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2DAC985" w14:textId="33E4D27C" w:rsidR="00104139" w:rsidRDefault="00480195" w:rsidP="00480195">
      <w:pPr>
        <w:pStyle w:val="Rubrik"/>
      </w:pPr>
      <w:r w:rsidRPr="00480195">
        <w:rPr>
          <w:noProof/>
          <w:highlight w:val="yellow"/>
        </w:rPr>
        <mc:AlternateContent>
          <mc:Choice Requires="wps">
            <w:drawing>
              <wp:anchor distT="45720" distB="45720" distL="114300" distR="114300" simplePos="0" relativeHeight="251663360" behindDoc="0" locked="0" layoutInCell="1" allowOverlap="1" wp14:anchorId="1A261CB2" wp14:editId="638B40F2">
                <wp:simplePos x="0" y="0"/>
                <wp:positionH relativeFrom="page">
                  <wp:posOffset>1332865</wp:posOffset>
                </wp:positionH>
                <wp:positionV relativeFrom="paragraph">
                  <wp:posOffset>2700020</wp:posOffset>
                </wp:positionV>
                <wp:extent cx="4862195" cy="1404620"/>
                <wp:effectExtent l="0" t="0" r="14605" b="18415"/>
                <wp:wrapSquare wrapText="bothSides"/>
                <wp:docPr id="217"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2195" cy="1404620"/>
                        </a:xfrm>
                        <a:prstGeom prst="rect">
                          <a:avLst/>
                        </a:prstGeom>
                        <a:noFill/>
                        <a:ln w="9525">
                          <a:solidFill>
                            <a:schemeClr val="bg1"/>
                          </a:solidFill>
                          <a:miter lim="800000"/>
                          <a:headEnd/>
                          <a:tailEnd/>
                        </a:ln>
                      </wps:spPr>
                      <wps:txbx>
                        <w:txbxContent>
                          <w:p w14:paraId="1E1D1DFB" w14:textId="16C2E2D3" w:rsidR="00480195" w:rsidRPr="00480195" w:rsidRDefault="00BA5EE7" w:rsidP="00480195">
                            <w:pPr>
                              <w:jc w:val="center"/>
                              <w:rPr>
                                <w:rFonts w:asciiTheme="majorHAnsi" w:hAnsiTheme="majorHAnsi" w:cstheme="majorHAnsi"/>
                                <w:b/>
                                <w:bCs/>
                                <w:sz w:val="70"/>
                                <w:szCs w:val="70"/>
                              </w:rPr>
                            </w:pPr>
                            <w:r>
                              <w:rPr>
                                <w:rFonts w:asciiTheme="majorHAnsi" w:hAnsiTheme="majorHAnsi" w:cstheme="majorHAnsi"/>
                                <w:b/>
                                <w:bCs/>
                                <w:sz w:val="70"/>
                                <w:szCs w:val="70"/>
                              </w:rPr>
                              <w:t>EKONOMIHANDBOK</w:t>
                            </w:r>
                            <w:r>
                              <w:rPr>
                                <w:rFonts w:asciiTheme="majorHAnsi" w:hAnsiTheme="majorHAnsi" w:cstheme="majorHAnsi"/>
                                <w:b/>
                                <w:bCs/>
                                <w:sz w:val="70"/>
                                <w:szCs w:val="70"/>
                              </w:rPr>
                              <w:br/>
                            </w:r>
                            <w:r w:rsidR="00480195" w:rsidRPr="00480195">
                              <w:rPr>
                                <w:rFonts w:asciiTheme="majorHAnsi" w:hAnsiTheme="majorHAnsi" w:cstheme="majorHAnsi"/>
                                <w:b/>
                                <w:bCs/>
                                <w:sz w:val="70"/>
                                <w:szCs w:val="70"/>
                              </w:rPr>
                              <w:t>IFK UMEÅ</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A261CB2" id="_x0000_t202" coordsize="21600,21600" o:spt="202" path="m,l,21600r21600,l21600,xe">
                <v:stroke joinstyle="miter"/>
                <v:path gradientshapeok="t" o:connecttype="rect"/>
              </v:shapetype>
              <v:shape id="Textruta 2" o:spid="_x0000_s1026" type="#_x0000_t202" style="position:absolute;left:0;text-align:left;margin-left:104.95pt;margin-top:212.6pt;width:382.85pt;height:110.6pt;z-index:251663360;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" filled="f" strokecolor="white [3212]">
                <v:textbox style="mso-fit-shape-to-text:t">
                  <w:txbxContent>
                    <w:p w14:paraId="1E1D1DFB" w14:textId="16C2E2D3" w:rsidR="00480195" w:rsidRPr="00480195" w:rsidRDefault="00BA5EE7" w:rsidP="00480195">
                      <w:pPr>
                        <w:jc w:val="center"/>
                        <w:rPr>
                          <w:rFonts w:asciiTheme="majorHAnsi" w:hAnsiTheme="majorHAnsi" w:cstheme="majorHAnsi"/>
                          <w:b/>
                          <w:bCs/>
                          <w:sz w:val="70"/>
                          <w:szCs w:val="70"/>
                        </w:rPr>
                      </w:pPr>
                      <w:r>
                        <w:rPr>
                          <w:rFonts w:asciiTheme="majorHAnsi" w:hAnsiTheme="majorHAnsi" w:cstheme="majorHAnsi"/>
                          <w:b/>
                          <w:bCs/>
                          <w:sz w:val="70"/>
                          <w:szCs w:val="70"/>
                        </w:rPr>
                        <w:t>EKONOMIHANDBOK</w:t>
                      </w:r>
                      <w:r>
                        <w:rPr>
                          <w:rFonts w:asciiTheme="majorHAnsi" w:hAnsiTheme="majorHAnsi" w:cstheme="majorHAnsi"/>
                          <w:b/>
                          <w:bCs/>
                          <w:sz w:val="70"/>
                          <w:szCs w:val="70"/>
                        </w:rPr>
                        <w:br/>
                      </w:r>
                      <w:r w:rsidR="00480195" w:rsidRPr="00480195">
                        <w:rPr>
                          <w:rFonts w:asciiTheme="majorHAnsi" w:hAnsiTheme="majorHAnsi" w:cstheme="majorHAnsi"/>
                          <w:b/>
                          <w:bCs/>
                          <w:sz w:val="70"/>
                          <w:szCs w:val="70"/>
                        </w:rPr>
                        <w:t>IFK UMEÅ</w:t>
                      </w:r>
                    </w:p>
                  </w:txbxContent>
                </v:textbox>
                <w10:wrap type="square" anchorx="page"/>
              </v:shape>
            </w:pict>
          </mc:Fallback>
        </mc:AlternateContent>
      </w:r>
      <w:r w:rsidR="00EC2782">
        <w:rPr>
          <w:noProof/>
        </w:rPr>
        <w:drawing>
          <wp:anchor distT="0" distB="0" distL="0" distR="0" simplePos="0" relativeHeight="251657216" behindDoc="0" locked="0" layoutInCell="1" hidden="0" allowOverlap="1" wp14:anchorId="4A091524" wp14:editId="1DDC2691">
            <wp:simplePos x="0" y="0"/>
            <wp:positionH relativeFrom="page">
              <wp:posOffset>0</wp:posOffset>
            </wp:positionH>
            <wp:positionV relativeFrom="page">
              <wp:posOffset>0</wp:posOffset>
            </wp:positionV>
            <wp:extent cx="7560000" cy="10692000"/>
            <wp:effectExtent l="0" t="0" r="0" b="0"/>
            <wp:wrapSquare wrapText="bothSides" distT="0" distB="0" distL="0" distR="0"/>
            <wp:docPr id="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7560000" cy="10692000"/>
                    </a:xfrm>
                    <a:prstGeom prst="rect">
                      <a:avLst/>
                    </a:prstGeom>
                    <a:ln/>
                  </pic:spPr>
                </pic:pic>
              </a:graphicData>
            </a:graphic>
          </wp:anchor>
        </w:drawing>
      </w:r>
      <w:r w:rsidR="00EC2782">
        <w:rPr>
          <w:noProof/>
        </w:rPr>
        <w:drawing>
          <wp:anchor distT="0" distB="0" distL="114300" distR="114300" simplePos="0" relativeHeight="251658240" behindDoc="0" locked="0" layoutInCell="1" hidden="0" allowOverlap="1" wp14:anchorId="2989CACF" wp14:editId="21C040E0">
            <wp:simplePos x="0" y="0"/>
            <wp:positionH relativeFrom="page">
              <wp:posOffset>6311900</wp:posOffset>
            </wp:positionH>
            <wp:positionV relativeFrom="page">
              <wp:posOffset>356235</wp:posOffset>
            </wp:positionV>
            <wp:extent cx="795600" cy="745200"/>
            <wp:effectExtent l="0" t="0" r="0" b="0"/>
            <wp:wrapNone/>
            <wp:docPr id="1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0"/>
                    <a:srcRect/>
                    <a:stretch>
                      <a:fillRect/>
                    </a:stretch>
                  </pic:blipFill>
                  <pic:spPr>
                    <a:xfrm>
                      <a:off x="0" y="0"/>
                      <a:ext cx="795600" cy="745200"/>
                    </a:xfrm>
                    <a:prstGeom prst="rect">
                      <a:avLst/>
                    </a:prstGeom>
                    <a:ln/>
                  </pic:spPr>
                </pic:pic>
              </a:graphicData>
            </a:graphic>
          </wp:anchor>
        </w:drawing>
      </w:r>
      <w:r w:rsidR="00EC2782">
        <w:rPr>
          <w:highlight w:val="yellow"/>
        </w:rPr>
        <w:t>EKONOMIHANDBOIFK</w:t>
      </w:r>
    </w:p>
    <w:p w14:paraId="2C28D776" w14:textId="77777777" w:rsidR="00104139" w:rsidRDefault="00EC2782" w:rsidP="00480195">
      <w:pPr>
        <w:keepNext/>
        <w:keepLines/>
        <w:pBdr>
          <w:top w:val="nil"/>
          <w:left w:val="nil"/>
          <w:bottom w:val="nil"/>
          <w:right w:val="nil"/>
          <w:between w:val="nil"/>
        </w:pBdr>
        <w:spacing w:before="320" w:line="288" w:lineRule="auto"/>
        <w:rPr>
          <w:rFonts w:ascii="Arial" w:eastAsia="Arial" w:hAnsi="Arial" w:cs="Arial"/>
          <w:b/>
          <w:color w:val="000000"/>
          <w:sz w:val="32"/>
          <w:szCs w:val="32"/>
        </w:rPr>
      </w:pPr>
      <w:r>
        <w:rPr>
          <w:rFonts w:ascii="Arial" w:eastAsia="Arial" w:hAnsi="Arial" w:cs="Arial"/>
          <w:b/>
          <w:color w:val="000000"/>
          <w:sz w:val="32"/>
          <w:szCs w:val="32"/>
        </w:rPr>
        <w:lastRenderedPageBreak/>
        <w:t>Dokumentinformation</w:t>
      </w:r>
    </w:p>
    <w:p w14:paraId="35DE995E" w14:textId="43000387" w:rsidR="00104139" w:rsidRDefault="00EC2782">
      <w:r>
        <w:t xml:space="preserve">Vid </w:t>
      </w:r>
      <w:r w:rsidR="00480195">
        <w:t>IFK Umeås</w:t>
      </w:r>
      <w:r>
        <w:t xml:space="preserve"> </w:t>
      </w:r>
      <w:r w:rsidR="00480195">
        <w:t>stormötes</w:t>
      </w:r>
      <w:r>
        <w:t xml:space="preserve">sammanträde </w:t>
      </w:r>
      <w:r w:rsidR="00480195">
        <w:t>2020-10-07</w:t>
      </w:r>
      <w:r>
        <w:t xml:space="preserve"> beslutades om vilka riktlinjer och rutiner som ska gälla från </w:t>
      </w:r>
      <w:r w:rsidR="00480195">
        <w:t>och med samma datum.</w:t>
      </w:r>
      <w:r>
        <w:t xml:space="preserve"> Dessa ska vara vägledande för arbetet inom hela föreningen.</w:t>
      </w:r>
    </w:p>
    <w:p w14:paraId="37AE7A46" w14:textId="77777777" w:rsidR="00104139" w:rsidRDefault="00104139"/>
    <w:p w14:paraId="3B95A214" w14:textId="77777777" w:rsidR="00104139" w:rsidRDefault="00104139"/>
    <w:p w14:paraId="76779A27" w14:textId="77777777" w:rsidR="00104139" w:rsidRDefault="00104139">
      <w:pPr>
        <w:sectPr w:rsidR="00104139">
          <w:headerReference w:type="default" r:id="rId11"/>
          <w:headerReference w:type="first" r:id="rId12"/>
          <w:pgSz w:w="11906" w:h="16838"/>
          <w:pgMar w:top="2835" w:right="1418" w:bottom="1134" w:left="1701" w:header="794" w:footer="709" w:gutter="0"/>
          <w:pgNumType w:start="0"/>
          <w:cols w:space="720" w:equalWidth="0">
            <w:col w:w="9406"/>
          </w:cols>
          <w:titlePg/>
        </w:sectPr>
      </w:pPr>
    </w:p>
    <w:p w14:paraId="6561AF8B" w14:textId="77777777" w:rsidR="00104139" w:rsidRDefault="00EC2782">
      <w:pPr>
        <w:keepNext/>
        <w:pBdr>
          <w:top w:val="nil"/>
          <w:left w:val="nil"/>
          <w:bottom w:val="nil"/>
          <w:right w:val="nil"/>
          <w:between w:val="nil"/>
        </w:pBdr>
        <w:rPr>
          <w:rFonts w:ascii="Arial" w:eastAsia="Arial" w:hAnsi="Arial" w:cs="Arial"/>
          <w:b/>
          <w:color w:val="000000"/>
          <w:sz w:val="40"/>
          <w:szCs w:val="40"/>
        </w:rPr>
      </w:pPr>
      <w:r>
        <w:rPr>
          <w:rFonts w:ascii="Arial" w:eastAsia="Arial" w:hAnsi="Arial" w:cs="Arial"/>
          <w:b/>
          <w:color w:val="000000"/>
          <w:sz w:val="40"/>
          <w:szCs w:val="40"/>
        </w:rPr>
        <w:t>Innehållsförteckning</w:t>
      </w:r>
    </w:p>
    <w:sdt>
      <w:sdtPr>
        <w:rPr>
          <w:rFonts w:ascii="Georgia" w:hAnsi="Georgia"/>
        </w:rPr>
        <w:id w:val="2029443024"/>
        <w:docPartObj>
          <w:docPartGallery w:val="Table of Contents"/>
          <w:docPartUnique/>
        </w:docPartObj>
      </w:sdtPr>
      <w:sdtEndPr/>
      <w:sdtContent>
        <w:p w14:paraId="06B4E7A1" w14:textId="536AD2EB" w:rsidR="00B92663" w:rsidRDefault="00EC2782">
          <w:pPr>
            <w:pStyle w:val="Innehll1"/>
            <w:tabs>
              <w:tab w:val="right" w:leader="dot" w:pos="9396"/>
            </w:tabs>
            <w:rPr>
              <w:rFonts w:asciiTheme="minorHAnsi" w:eastAsiaTheme="minorEastAsia" w:hAnsiTheme="minorHAnsi" w:cstheme="minorBidi"/>
              <w:noProof/>
            </w:rPr>
          </w:pPr>
          <w:r>
            <w:fldChar w:fldCharType="begin"/>
          </w:r>
          <w:r>
            <w:instrText xml:space="preserve"> TOC \h \u \z </w:instrText>
          </w:r>
          <w:r>
            <w:fldChar w:fldCharType="separate"/>
          </w:r>
          <w:hyperlink w:anchor="_Toc52548196" w:history="1">
            <w:r w:rsidR="00B92663" w:rsidRPr="00260289">
              <w:rPr>
                <w:rStyle w:val="Hyperlnk"/>
                <w:rFonts w:eastAsia="Arial" w:cs="Arial"/>
                <w:bCs/>
                <w:noProof/>
              </w:rPr>
              <w:t>1.</w:t>
            </w:r>
            <w:r w:rsidR="00B92663">
              <w:rPr>
                <w:rFonts w:asciiTheme="minorHAnsi" w:eastAsiaTheme="minorEastAsia" w:hAnsiTheme="minorHAnsi" w:cstheme="minorBidi"/>
                <w:noProof/>
              </w:rPr>
              <w:tab/>
            </w:r>
            <w:r w:rsidR="00B92663" w:rsidRPr="00260289">
              <w:rPr>
                <w:rStyle w:val="Hyperlnk"/>
                <w:rFonts w:eastAsia="Arial" w:cs="Arial"/>
                <w:bCs/>
                <w:noProof/>
              </w:rPr>
              <w:t>Organisationsuppgifter</w:t>
            </w:r>
            <w:r w:rsidR="00B92663">
              <w:rPr>
                <w:noProof/>
                <w:webHidden/>
              </w:rPr>
              <w:tab/>
            </w:r>
            <w:r w:rsidR="00B92663">
              <w:rPr>
                <w:noProof/>
                <w:webHidden/>
              </w:rPr>
              <w:fldChar w:fldCharType="begin"/>
            </w:r>
            <w:r w:rsidR="00B92663">
              <w:rPr>
                <w:noProof/>
                <w:webHidden/>
              </w:rPr>
              <w:instrText xml:space="preserve"> PAGEREF _Toc52548196 \h </w:instrText>
            </w:r>
            <w:r w:rsidR="00B92663">
              <w:rPr>
                <w:noProof/>
                <w:webHidden/>
              </w:rPr>
            </w:r>
            <w:r w:rsidR="00B92663">
              <w:rPr>
                <w:noProof/>
                <w:webHidden/>
              </w:rPr>
              <w:fldChar w:fldCharType="separate"/>
            </w:r>
            <w:r w:rsidR="00B92663">
              <w:rPr>
                <w:noProof/>
                <w:webHidden/>
              </w:rPr>
              <w:t>1</w:t>
            </w:r>
            <w:r w:rsidR="00B92663">
              <w:rPr>
                <w:noProof/>
                <w:webHidden/>
              </w:rPr>
              <w:fldChar w:fldCharType="end"/>
            </w:r>
          </w:hyperlink>
        </w:p>
        <w:p w14:paraId="6526C867" w14:textId="1D63D985" w:rsidR="00B92663" w:rsidRDefault="00952BD7">
          <w:pPr>
            <w:pStyle w:val="Innehll1"/>
            <w:tabs>
              <w:tab w:val="right" w:leader="dot" w:pos="9396"/>
            </w:tabs>
            <w:rPr>
              <w:rFonts w:asciiTheme="minorHAnsi" w:eastAsiaTheme="minorEastAsia" w:hAnsiTheme="minorHAnsi" w:cstheme="minorBidi"/>
              <w:noProof/>
            </w:rPr>
          </w:pPr>
          <w:hyperlink w:anchor="_Toc52548197" w:history="1">
            <w:r w:rsidR="00B92663" w:rsidRPr="00260289">
              <w:rPr>
                <w:rStyle w:val="Hyperlnk"/>
                <w:rFonts w:eastAsia="Arial" w:cs="Arial"/>
                <w:bCs/>
                <w:noProof/>
              </w:rPr>
              <w:t>2.</w:t>
            </w:r>
            <w:r w:rsidR="00B92663">
              <w:rPr>
                <w:rFonts w:asciiTheme="minorHAnsi" w:eastAsiaTheme="minorEastAsia" w:hAnsiTheme="minorHAnsi" w:cstheme="minorBidi"/>
                <w:noProof/>
              </w:rPr>
              <w:tab/>
            </w:r>
            <w:r w:rsidR="00B92663" w:rsidRPr="00260289">
              <w:rPr>
                <w:rStyle w:val="Hyperlnk"/>
                <w:rFonts w:eastAsia="Arial" w:cs="Arial"/>
                <w:bCs/>
                <w:noProof/>
              </w:rPr>
              <w:t>Övergripande principer</w:t>
            </w:r>
            <w:r w:rsidR="00B92663">
              <w:rPr>
                <w:noProof/>
                <w:webHidden/>
              </w:rPr>
              <w:tab/>
            </w:r>
            <w:r w:rsidR="00B92663">
              <w:rPr>
                <w:noProof/>
                <w:webHidden/>
              </w:rPr>
              <w:fldChar w:fldCharType="begin"/>
            </w:r>
            <w:r w:rsidR="00B92663">
              <w:rPr>
                <w:noProof/>
                <w:webHidden/>
              </w:rPr>
              <w:instrText xml:space="preserve"> PAGEREF _Toc52548197 \h </w:instrText>
            </w:r>
            <w:r w:rsidR="00B92663">
              <w:rPr>
                <w:noProof/>
                <w:webHidden/>
              </w:rPr>
            </w:r>
            <w:r w:rsidR="00B92663">
              <w:rPr>
                <w:noProof/>
                <w:webHidden/>
              </w:rPr>
              <w:fldChar w:fldCharType="separate"/>
            </w:r>
            <w:r w:rsidR="00B92663">
              <w:rPr>
                <w:noProof/>
                <w:webHidden/>
              </w:rPr>
              <w:t>1</w:t>
            </w:r>
            <w:r w:rsidR="00B92663">
              <w:rPr>
                <w:noProof/>
                <w:webHidden/>
              </w:rPr>
              <w:fldChar w:fldCharType="end"/>
            </w:r>
          </w:hyperlink>
        </w:p>
        <w:p w14:paraId="1BE30B1C" w14:textId="029DB5EF" w:rsidR="00B92663" w:rsidRDefault="00952BD7">
          <w:pPr>
            <w:pStyle w:val="Innehll1"/>
            <w:tabs>
              <w:tab w:val="right" w:leader="dot" w:pos="9396"/>
            </w:tabs>
            <w:rPr>
              <w:rFonts w:asciiTheme="minorHAnsi" w:eastAsiaTheme="minorEastAsia" w:hAnsiTheme="minorHAnsi" w:cstheme="minorBidi"/>
              <w:noProof/>
            </w:rPr>
          </w:pPr>
          <w:hyperlink w:anchor="_Toc52548198" w:history="1">
            <w:r w:rsidR="00B92663" w:rsidRPr="00260289">
              <w:rPr>
                <w:rStyle w:val="Hyperlnk"/>
                <w:rFonts w:eastAsia="Arial" w:cs="Arial"/>
                <w:bCs/>
                <w:noProof/>
              </w:rPr>
              <w:t>3.</w:t>
            </w:r>
            <w:r w:rsidR="00B92663">
              <w:rPr>
                <w:rFonts w:asciiTheme="minorHAnsi" w:eastAsiaTheme="minorEastAsia" w:hAnsiTheme="minorHAnsi" w:cstheme="minorBidi"/>
                <w:noProof/>
              </w:rPr>
              <w:tab/>
            </w:r>
            <w:r w:rsidR="00B92663" w:rsidRPr="00260289">
              <w:rPr>
                <w:rStyle w:val="Hyperlnk"/>
                <w:rFonts w:eastAsia="Arial" w:cs="Arial"/>
                <w:bCs/>
                <w:noProof/>
              </w:rPr>
              <w:t>Roller, ansvarsfördelning och arbetsuppgifter</w:t>
            </w:r>
            <w:r w:rsidR="00B92663">
              <w:rPr>
                <w:noProof/>
                <w:webHidden/>
              </w:rPr>
              <w:tab/>
            </w:r>
            <w:r w:rsidR="00B92663">
              <w:rPr>
                <w:noProof/>
                <w:webHidden/>
              </w:rPr>
              <w:fldChar w:fldCharType="begin"/>
            </w:r>
            <w:r w:rsidR="00B92663">
              <w:rPr>
                <w:noProof/>
                <w:webHidden/>
              </w:rPr>
              <w:instrText xml:space="preserve"> PAGEREF _Toc52548198 \h </w:instrText>
            </w:r>
            <w:r w:rsidR="00B92663">
              <w:rPr>
                <w:noProof/>
                <w:webHidden/>
              </w:rPr>
            </w:r>
            <w:r w:rsidR="00B92663">
              <w:rPr>
                <w:noProof/>
                <w:webHidden/>
              </w:rPr>
              <w:fldChar w:fldCharType="separate"/>
            </w:r>
            <w:r w:rsidR="00B92663">
              <w:rPr>
                <w:noProof/>
                <w:webHidden/>
              </w:rPr>
              <w:t>1</w:t>
            </w:r>
            <w:r w:rsidR="00B92663">
              <w:rPr>
                <w:noProof/>
                <w:webHidden/>
              </w:rPr>
              <w:fldChar w:fldCharType="end"/>
            </w:r>
          </w:hyperlink>
        </w:p>
        <w:p w14:paraId="702DF607" w14:textId="129E40A4" w:rsidR="00B92663" w:rsidRDefault="00952BD7">
          <w:pPr>
            <w:pStyle w:val="Innehll2"/>
            <w:tabs>
              <w:tab w:val="right" w:leader="dot" w:pos="9396"/>
            </w:tabs>
            <w:rPr>
              <w:rFonts w:asciiTheme="minorHAnsi" w:eastAsiaTheme="minorEastAsia" w:hAnsiTheme="minorHAnsi" w:cstheme="minorBidi"/>
              <w:noProof/>
            </w:rPr>
          </w:pPr>
          <w:hyperlink w:anchor="_Toc52548199" w:history="1">
            <w:r w:rsidR="00B92663" w:rsidRPr="00260289">
              <w:rPr>
                <w:rStyle w:val="Hyperlnk"/>
                <w:rFonts w:eastAsia="Arial" w:cs="Arial"/>
                <w:noProof/>
              </w:rPr>
              <w:t>3.1 Föreningskassör</w:t>
            </w:r>
            <w:r w:rsidR="00B92663">
              <w:rPr>
                <w:noProof/>
                <w:webHidden/>
              </w:rPr>
              <w:tab/>
            </w:r>
            <w:r w:rsidR="00B92663">
              <w:rPr>
                <w:noProof/>
                <w:webHidden/>
              </w:rPr>
              <w:fldChar w:fldCharType="begin"/>
            </w:r>
            <w:r w:rsidR="00B92663">
              <w:rPr>
                <w:noProof/>
                <w:webHidden/>
              </w:rPr>
              <w:instrText xml:space="preserve"> PAGEREF _Toc52548199 \h </w:instrText>
            </w:r>
            <w:r w:rsidR="00B92663">
              <w:rPr>
                <w:noProof/>
                <w:webHidden/>
              </w:rPr>
            </w:r>
            <w:r w:rsidR="00B92663">
              <w:rPr>
                <w:noProof/>
                <w:webHidden/>
              </w:rPr>
              <w:fldChar w:fldCharType="separate"/>
            </w:r>
            <w:r w:rsidR="00B92663">
              <w:rPr>
                <w:noProof/>
                <w:webHidden/>
              </w:rPr>
              <w:t>1</w:t>
            </w:r>
            <w:r w:rsidR="00B92663">
              <w:rPr>
                <w:noProof/>
                <w:webHidden/>
              </w:rPr>
              <w:fldChar w:fldCharType="end"/>
            </w:r>
          </w:hyperlink>
        </w:p>
        <w:p w14:paraId="2E4467F9" w14:textId="005C127B" w:rsidR="00B92663" w:rsidRDefault="00952BD7">
          <w:pPr>
            <w:pStyle w:val="Innehll2"/>
            <w:tabs>
              <w:tab w:val="right" w:leader="dot" w:pos="9396"/>
            </w:tabs>
            <w:rPr>
              <w:rFonts w:asciiTheme="minorHAnsi" w:eastAsiaTheme="minorEastAsia" w:hAnsiTheme="minorHAnsi" w:cstheme="minorBidi"/>
              <w:noProof/>
            </w:rPr>
          </w:pPr>
          <w:hyperlink w:anchor="_Toc52548200" w:history="1">
            <w:r w:rsidR="00B92663" w:rsidRPr="00260289">
              <w:rPr>
                <w:rStyle w:val="Hyperlnk"/>
                <w:rFonts w:eastAsia="Arial" w:cs="Arial"/>
                <w:noProof/>
              </w:rPr>
              <w:t>3.2 Sektionens ekonomihantering</w:t>
            </w:r>
            <w:r w:rsidR="00B92663">
              <w:rPr>
                <w:noProof/>
                <w:webHidden/>
              </w:rPr>
              <w:tab/>
            </w:r>
            <w:r w:rsidR="00B92663">
              <w:rPr>
                <w:noProof/>
                <w:webHidden/>
              </w:rPr>
              <w:fldChar w:fldCharType="begin"/>
            </w:r>
            <w:r w:rsidR="00B92663">
              <w:rPr>
                <w:noProof/>
                <w:webHidden/>
              </w:rPr>
              <w:instrText xml:space="preserve"> PAGEREF _Toc52548200 \h </w:instrText>
            </w:r>
            <w:r w:rsidR="00B92663">
              <w:rPr>
                <w:noProof/>
                <w:webHidden/>
              </w:rPr>
            </w:r>
            <w:r w:rsidR="00B92663">
              <w:rPr>
                <w:noProof/>
                <w:webHidden/>
              </w:rPr>
              <w:fldChar w:fldCharType="separate"/>
            </w:r>
            <w:r w:rsidR="00B92663">
              <w:rPr>
                <w:noProof/>
                <w:webHidden/>
              </w:rPr>
              <w:t>2</w:t>
            </w:r>
            <w:r w:rsidR="00B92663">
              <w:rPr>
                <w:noProof/>
                <w:webHidden/>
              </w:rPr>
              <w:fldChar w:fldCharType="end"/>
            </w:r>
          </w:hyperlink>
        </w:p>
        <w:p w14:paraId="115597FF" w14:textId="674F7414" w:rsidR="00B92663" w:rsidRDefault="00952BD7">
          <w:pPr>
            <w:pStyle w:val="Innehll2"/>
            <w:tabs>
              <w:tab w:val="right" w:leader="dot" w:pos="9396"/>
            </w:tabs>
            <w:rPr>
              <w:rFonts w:asciiTheme="minorHAnsi" w:eastAsiaTheme="minorEastAsia" w:hAnsiTheme="minorHAnsi" w:cstheme="minorBidi"/>
              <w:noProof/>
            </w:rPr>
          </w:pPr>
          <w:hyperlink w:anchor="_Toc52548201" w:history="1">
            <w:r w:rsidR="00B92663" w:rsidRPr="00260289">
              <w:rPr>
                <w:rStyle w:val="Hyperlnk"/>
                <w:rFonts w:eastAsia="Arial" w:cs="Arial"/>
                <w:noProof/>
              </w:rPr>
              <w:t>3.3 Lagkassör</w:t>
            </w:r>
            <w:r w:rsidR="00B92663">
              <w:rPr>
                <w:noProof/>
                <w:webHidden/>
              </w:rPr>
              <w:tab/>
            </w:r>
            <w:r w:rsidR="00B92663">
              <w:rPr>
                <w:noProof/>
                <w:webHidden/>
              </w:rPr>
              <w:fldChar w:fldCharType="begin"/>
            </w:r>
            <w:r w:rsidR="00B92663">
              <w:rPr>
                <w:noProof/>
                <w:webHidden/>
              </w:rPr>
              <w:instrText xml:space="preserve"> PAGEREF _Toc52548201 \h </w:instrText>
            </w:r>
            <w:r w:rsidR="00B92663">
              <w:rPr>
                <w:noProof/>
                <w:webHidden/>
              </w:rPr>
            </w:r>
            <w:r w:rsidR="00B92663">
              <w:rPr>
                <w:noProof/>
                <w:webHidden/>
              </w:rPr>
              <w:fldChar w:fldCharType="separate"/>
            </w:r>
            <w:r w:rsidR="00B92663">
              <w:rPr>
                <w:noProof/>
                <w:webHidden/>
              </w:rPr>
              <w:t>2</w:t>
            </w:r>
            <w:r w:rsidR="00B92663">
              <w:rPr>
                <w:noProof/>
                <w:webHidden/>
              </w:rPr>
              <w:fldChar w:fldCharType="end"/>
            </w:r>
          </w:hyperlink>
        </w:p>
        <w:p w14:paraId="1BB4D1A1" w14:textId="2125AEC9" w:rsidR="00B92663" w:rsidRDefault="00952BD7">
          <w:pPr>
            <w:pStyle w:val="Innehll2"/>
            <w:tabs>
              <w:tab w:val="right" w:leader="dot" w:pos="9396"/>
            </w:tabs>
            <w:rPr>
              <w:rFonts w:asciiTheme="minorHAnsi" w:eastAsiaTheme="minorEastAsia" w:hAnsiTheme="minorHAnsi" w:cstheme="minorBidi"/>
              <w:noProof/>
            </w:rPr>
          </w:pPr>
          <w:hyperlink w:anchor="_Toc52548202" w:history="1">
            <w:r w:rsidR="00B92663" w:rsidRPr="00260289">
              <w:rPr>
                <w:rStyle w:val="Hyperlnk"/>
                <w:rFonts w:eastAsia="Arial" w:cs="Arial"/>
                <w:noProof/>
              </w:rPr>
              <w:t>3.4 Kansli</w:t>
            </w:r>
            <w:r w:rsidR="00B92663">
              <w:rPr>
                <w:noProof/>
                <w:webHidden/>
              </w:rPr>
              <w:tab/>
            </w:r>
            <w:r w:rsidR="00B92663">
              <w:rPr>
                <w:noProof/>
                <w:webHidden/>
              </w:rPr>
              <w:fldChar w:fldCharType="begin"/>
            </w:r>
            <w:r w:rsidR="00B92663">
              <w:rPr>
                <w:noProof/>
                <w:webHidden/>
              </w:rPr>
              <w:instrText xml:space="preserve"> PAGEREF _Toc52548202 \h </w:instrText>
            </w:r>
            <w:r w:rsidR="00B92663">
              <w:rPr>
                <w:noProof/>
                <w:webHidden/>
              </w:rPr>
            </w:r>
            <w:r w:rsidR="00B92663">
              <w:rPr>
                <w:noProof/>
                <w:webHidden/>
              </w:rPr>
              <w:fldChar w:fldCharType="separate"/>
            </w:r>
            <w:r w:rsidR="00B92663">
              <w:rPr>
                <w:noProof/>
                <w:webHidden/>
              </w:rPr>
              <w:t>2</w:t>
            </w:r>
            <w:r w:rsidR="00B92663">
              <w:rPr>
                <w:noProof/>
                <w:webHidden/>
              </w:rPr>
              <w:fldChar w:fldCharType="end"/>
            </w:r>
          </w:hyperlink>
        </w:p>
        <w:p w14:paraId="02DAC59D" w14:textId="7FC2C7B9" w:rsidR="00B92663" w:rsidRDefault="00952BD7">
          <w:pPr>
            <w:pStyle w:val="Innehll1"/>
            <w:tabs>
              <w:tab w:val="right" w:leader="dot" w:pos="9396"/>
            </w:tabs>
            <w:rPr>
              <w:rFonts w:asciiTheme="minorHAnsi" w:eastAsiaTheme="minorEastAsia" w:hAnsiTheme="minorHAnsi" w:cstheme="minorBidi"/>
              <w:noProof/>
            </w:rPr>
          </w:pPr>
          <w:hyperlink w:anchor="_Toc52548203" w:history="1">
            <w:r w:rsidR="00B92663" w:rsidRPr="00260289">
              <w:rPr>
                <w:rStyle w:val="Hyperlnk"/>
                <w:rFonts w:eastAsia="Arial" w:cs="Arial"/>
                <w:bCs/>
                <w:noProof/>
              </w:rPr>
              <w:t>4.</w:t>
            </w:r>
            <w:r w:rsidR="00B92663">
              <w:rPr>
                <w:rFonts w:asciiTheme="minorHAnsi" w:eastAsiaTheme="minorEastAsia" w:hAnsiTheme="minorHAnsi" w:cstheme="minorBidi"/>
                <w:noProof/>
              </w:rPr>
              <w:tab/>
            </w:r>
            <w:r w:rsidR="00B92663" w:rsidRPr="00260289">
              <w:rPr>
                <w:rStyle w:val="Hyperlnk"/>
                <w:rFonts w:eastAsia="Arial" w:cs="Arial"/>
                <w:bCs/>
                <w:noProof/>
              </w:rPr>
              <w:t>A till Ö i föreningens ekonomi</w:t>
            </w:r>
            <w:r w:rsidR="00B92663">
              <w:rPr>
                <w:noProof/>
                <w:webHidden/>
              </w:rPr>
              <w:tab/>
            </w:r>
            <w:r w:rsidR="00B92663">
              <w:rPr>
                <w:noProof/>
                <w:webHidden/>
              </w:rPr>
              <w:fldChar w:fldCharType="begin"/>
            </w:r>
            <w:r w:rsidR="00B92663">
              <w:rPr>
                <w:noProof/>
                <w:webHidden/>
              </w:rPr>
              <w:instrText xml:space="preserve"> PAGEREF _Toc52548203 \h </w:instrText>
            </w:r>
            <w:r w:rsidR="00B92663">
              <w:rPr>
                <w:noProof/>
                <w:webHidden/>
              </w:rPr>
            </w:r>
            <w:r w:rsidR="00B92663">
              <w:rPr>
                <w:noProof/>
                <w:webHidden/>
              </w:rPr>
              <w:fldChar w:fldCharType="separate"/>
            </w:r>
            <w:r w:rsidR="00B92663">
              <w:rPr>
                <w:noProof/>
                <w:webHidden/>
              </w:rPr>
              <w:t>3</w:t>
            </w:r>
            <w:r w:rsidR="00B92663">
              <w:rPr>
                <w:noProof/>
                <w:webHidden/>
              </w:rPr>
              <w:fldChar w:fldCharType="end"/>
            </w:r>
          </w:hyperlink>
        </w:p>
        <w:p w14:paraId="1DDBCD63" w14:textId="07E87398" w:rsidR="00B92663" w:rsidRDefault="00952BD7">
          <w:pPr>
            <w:pStyle w:val="Innehll1"/>
            <w:tabs>
              <w:tab w:val="right" w:leader="dot" w:pos="9396"/>
            </w:tabs>
            <w:rPr>
              <w:rFonts w:asciiTheme="minorHAnsi" w:eastAsiaTheme="minorEastAsia" w:hAnsiTheme="minorHAnsi" w:cstheme="minorBidi"/>
              <w:noProof/>
            </w:rPr>
          </w:pPr>
          <w:hyperlink w:anchor="_Toc52548204" w:history="1">
            <w:r w:rsidR="00B92663" w:rsidRPr="00260289">
              <w:rPr>
                <w:rStyle w:val="Hyperlnk"/>
                <w:rFonts w:eastAsia="Arial" w:cs="Arial"/>
                <w:bCs/>
                <w:noProof/>
              </w:rPr>
              <w:t>5.</w:t>
            </w:r>
            <w:r w:rsidR="00B92663">
              <w:rPr>
                <w:rFonts w:asciiTheme="minorHAnsi" w:eastAsiaTheme="minorEastAsia" w:hAnsiTheme="minorHAnsi" w:cstheme="minorBidi"/>
                <w:noProof/>
              </w:rPr>
              <w:tab/>
            </w:r>
            <w:r w:rsidR="00B92663" w:rsidRPr="00260289">
              <w:rPr>
                <w:rStyle w:val="Hyperlnk"/>
                <w:rFonts w:eastAsia="Arial" w:cs="Arial"/>
                <w:bCs/>
                <w:noProof/>
              </w:rPr>
              <w:t>Rutiner och allmän information</w:t>
            </w:r>
            <w:r w:rsidR="00B92663">
              <w:rPr>
                <w:noProof/>
                <w:webHidden/>
              </w:rPr>
              <w:tab/>
            </w:r>
            <w:r w:rsidR="00B92663">
              <w:rPr>
                <w:noProof/>
                <w:webHidden/>
              </w:rPr>
              <w:fldChar w:fldCharType="begin"/>
            </w:r>
            <w:r w:rsidR="00B92663">
              <w:rPr>
                <w:noProof/>
                <w:webHidden/>
              </w:rPr>
              <w:instrText xml:space="preserve"> PAGEREF _Toc52548204 \h </w:instrText>
            </w:r>
            <w:r w:rsidR="00B92663">
              <w:rPr>
                <w:noProof/>
                <w:webHidden/>
              </w:rPr>
            </w:r>
            <w:r w:rsidR="00B92663">
              <w:rPr>
                <w:noProof/>
                <w:webHidden/>
              </w:rPr>
              <w:fldChar w:fldCharType="separate"/>
            </w:r>
            <w:r w:rsidR="00B92663">
              <w:rPr>
                <w:noProof/>
                <w:webHidden/>
              </w:rPr>
              <w:t>9</w:t>
            </w:r>
            <w:r w:rsidR="00B92663">
              <w:rPr>
                <w:noProof/>
                <w:webHidden/>
              </w:rPr>
              <w:fldChar w:fldCharType="end"/>
            </w:r>
          </w:hyperlink>
        </w:p>
        <w:p w14:paraId="14630F09" w14:textId="3978AEE3" w:rsidR="00B92663" w:rsidRDefault="00952BD7">
          <w:pPr>
            <w:pStyle w:val="Innehll2"/>
            <w:tabs>
              <w:tab w:val="right" w:leader="dot" w:pos="9396"/>
            </w:tabs>
            <w:rPr>
              <w:rFonts w:asciiTheme="minorHAnsi" w:eastAsiaTheme="minorEastAsia" w:hAnsiTheme="minorHAnsi" w:cstheme="minorBidi"/>
              <w:noProof/>
            </w:rPr>
          </w:pPr>
          <w:hyperlink w:anchor="_Toc52548205" w:history="1">
            <w:r w:rsidR="00B92663" w:rsidRPr="00260289">
              <w:rPr>
                <w:rStyle w:val="Hyperlnk"/>
                <w:rFonts w:eastAsia="Arial" w:cs="Arial"/>
                <w:noProof/>
              </w:rPr>
              <w:t>5.1 Bokföringsprogram</w:t>
            </w:r>
            <w:r w:rsidR="00B92663">
              <w:rPr>
                <w:noProof/>
                <w:webHidden/>
              </w:rPr>
              <w:tab/>
            </w:r>
            <w:r w:rsidR="00B92663">
              <w:rPr>
                <w:noProof/>
                <w:webHidden/>
              </w:rPr>
              <w:fldChar w:fldCharType="begin"/>
            </w:r>
            <w:r w:rsidR="00B92663">
              <w:rPr>
                <w:noProof/>
                <w:webHidden/>
              </w:rPr>
              <w:instrText xml:space="preserve"> PAGEREF _Toc52548205 \h </w:instrText>
            </w:r>
            <w:r w:rsidR="00B92663">
              <w:rPr>
                <w:noProof/>
                <w:webHidden/>
              </w:rPr>
            </w:r>
            <w:r w:rsidR="00B92663">
              <w:rPr>
                <w:noProof/>
                <w:webHidden/>
              </w:rPr>
              <w:fldChar w:fldCharType="separate"/>
            </w:r>
            <w:r w:rsidR="00B92663">
              <w:rPr>
                <w:noProof/>
                <w:webHidden/>
              </w:rPr>
              <w:t>10</w:t>
            </w:r>
            <w:r w:rsidR="00B92663">
              <w:rPr>
                <w:noProof/>
                <w:webHidden/>
              </w:rPr>
              <w:fldChar w:fldCharType="end"/>
            </w:r>
          </w:hyperlink>
        </w:p>
        <w:p w14:paraId="37447C00" w14:textId="5ED20E8B" w:rsidR="00B92663" w:rsidRDefault="00952BD7">
          <w:pPr>
            <w:pStyle w:val="Innehll2"/>
            <w:tabs>
              <w:tab w:val="right" w:leader="dot" w:pos="9396"/>
            </w:tabs>
            <w:rPr>
              <w:rFonts w:asciiTheme="minorHAnsi" w:eastAsiaTheme="minorEastAsia" w:hAnsiTheme="minorHAnsi" w:cstheme="minorBidi"/>
              <w:noProof/>
            </w:rPr>
          </w:pPr>
          <w:hyperlink w:anchor="_Toc52548206" w:history="1">
            <w:r w:rsidR="00B92663" w:rsidRPr="00260289">
              <w:rPr>
                <w:rStyle w:val="Hyperlnk"/>
                <w:rFonts w:eastAsia="Arial" w:cs="Arial"/>
                <w:noProof/>
              </w:rPr>
              <w:t>Rapporter</w:t>
            </w:r>
            <w:r w:rsidR="00B92663">
              <w:rPr>
                <w:noProof/>
                <w:webHidden/>
              </w:rPr>
              <w:tab/>
            </w:r>
            <w:r w:rsidR="00B92663">
              <w:rPr>
                <w:noProof/>
                <w:webHidden/>
              </w:rPr>
              <w:fldChar w:fldCharType="begin"/>
            </w:r>
            <w:r w:rsidR="00B92663">
              <w:rPr>
                <w:noProof/>
                <w:webHidden/>
              </w:rPr>
              <w:instrText xml:space="preserve"> PAGEREF _Toc52548206 \h </w:instrText>
            </w:r>
            <w:r w:rsidR="00B92663">
              <w:rPr>
                <w:noProof/>
                <w:webHidden/>
              </w:rPr>
            </w:r>
            <w:r w:rsidR="00B92663">
              <w:rPr>
                <w:noProof/>
                <w:webHidden/>
              </w:rPr>
              <w:fldChar w:fldCharType="separate"/>
            </w:r>
            <w:r w:rsidR="00B92663">
              <w:rPr>
                <w:noProof/>
                <w:webHidden/>
              </w:rPr>
              <w:t>10</w:t>
            </w:r>
            <w:r w:rsidR="00B92663">
              <w:rPr>
                <w:noProof/>
                <w:webHidden/>
              </w:rPr>
              <w:fldChar w:fldCharType="end"/>
            </w:r>
          </w:hyperlink>
        </w:p>
        <w:p w14:paraId="5955DA86" w14:textId="5DDD2873" w:rsidR="00B92663" w:rsidRDefault="00952BD7">
          <w:pPr>
            <w:pStyle w:val="Innehll2"/>
            <w:tabs>
              <w:tab w:val="right" w:leader="dot" w:pos="9396"/>
            </w:tabs>
            <w:rPr>
              <w:rFonts w:asciiTheme="minorHAnsi" w:eastAsiaTheme="minorEastAsia" w:hAnsiTheme="minorHAnsi" w:cstheme="minorBidi"/>
              <w:noProof/>
            </w:rPr>
          </w:pPr>
          <w:hyperlink w:anchor="_Toc52548207" w:history="1">
            <w:r w:rsidR="00B92663" w:rsidRPr="00260289">
              <w:rPr>
                <w:rStyle w:val="Hyperlnk"/>
                <w:rFonts w:eastAsia="Arial" w:cs="Arial"/>
                <w:noProof/>
              </w:rPr>
              <w:t>5.2 Struktur</w:t>
            </w:r>
            <w:r w:rsidR="00B92663">
              <w:rPr>
                <w:noProof/>
                <w:webHidden/>
              </w:rPr>
              <w:tab/>
            </w:r>
            <w:r w:rsidR="00B92663">
              <w:rPr>
                <w:noProof/>
                <w:webHidden/>
              </w:rPr>
              <w:fldChar w:fldCharType="begin"/>
            </w:r>
            <w:r w:rsidR="00B92663">
              <w:rPr>
                <w:noProof/>
                <w:webHidden/>
              </w:rPr>
              <w:instrText xml:space="preserve"> PAGEREF _Toc52548207 \h </w:instrText>
            </w:r>
            <w:r w:rsidR="00B92663">
              <w:rPr>
                <w:noProof/>
                <w:webHidden/>
              </w:rPr>
            </w:r>
            <w:r w:rsidR="00B92663">
              <w:rPr>
                <w:noProof/>
                <w:webHidden/>
              </w:rPr>
              <w:fldChar w:fldCharType="separate"/>
            </w:r>
            <w:r w:rsidR="00B92663">
              <w:rPr>
                <w:noProof/>
                <w:webHidden/>
              </w:rPr>
              <w:t>10</w:t>
            </w:r>
            <w:r w:rsidR="00B92663">
              <w:rPr>
                <w:noProof/>
                <w:webHidden/>
              </w:rPr>
              <w:fldChar w:fldCharType="end"/>
            </w:r>
          </w:hyperlink>
        </w:p>
        <w:p w14:paraId="1928A3F3" w14:textId="4DAD2E4E" w:rsidR="00104139" w:rsidRDefault="00EC2782">
          <w:r>
            <w:fldChar w:fldCharType="end"/>
          </w:r>
        </w:p>
      </w:sdtContent>
    </w:sdt>
    <w:p w14:paraId="47266C81" w14:textId="77777777" w:rsidR="00104139" w:rsidRDefault="00104139">
      <w:pPr>
        <w:sectPr w:rsidR="00104139">
          <w:type w:val="continuous"/>
          <w:pgSz w:w="11906" w:h="16838"/>
          <w:pgMar w:top="2835" w:right="1418" w:bottom="1134" w:left="1701" w:header="794" w:footer="709" w:gutter="0"/>
          <w:pgNumType w:start="0"/>
          <w:cols w:space="720" w:equalWidth="0">
            <w:col w:w="9406"/>
          </w:cols>
          <w:titlePg/>
        </w:sectPr>
      </w:pPr>
    </w:p>
    <w:p w14:paraId="281D78CA" w14:textId="70C1F3C9" w:rsidR="00104139" w:rsidRPr="00B92663" w:rsidRDefault="00EC2782" w:rsidP="00B92663">
      <w:pPr>
        <w:pStyle w:val="Rubrik1"/>
        <w:numPr>
          <w:ilvl w:val="0"/>
          <w:numId w:val="14"/>
        </w:numPr>
        <w:rPr>
          <w:bCs/>
        </w:rPr>
      </w:pPr>
      <w:bookmarkStart w:id="0" w:name="_Toc52548196"/>
      <w:r w:rsidRPr="00B92663">
        <w:rPr>
          <w:rFonts w:eastAsia="Arial" w:cs="Arial"/>
          <w:bCs/>
          <w:color w:val="000000"/>
          <w:sz w:val="32"/>
          <w:szCs w:val="32"/>
        </w:rPr>
        <w:lastRenderedPageBreak/>
        <w:t>Organisationsuppgifter</w:t>
      </w:r>
      <w:bookmarkEnd w:id="0"/>
    </w:p>
    <w:p w14:paraId="0DAFB4C1" w14:textId="67CF3C7F" w:rsidR="00104139" w:rsidRPr="00480195" w:rsidRDefault="00EC2782" w:rsidP="00B92663">
      <w:pPr>
        <w:ind w:left="360"/>
      </w:pPr>
      <w:r w:rsidRPr="00480195">
        <w:t xml:space="preserve">IFK Umeå </w:t>
      </w:r>
      <w:r w:rsidR="00480195">
        <w:br/>
      </w:r>
      <w:r w:rsidRPr="00480195">
        <w:t>Hyggesvägen 19</w:t>
      </w:r>
      <w:r w:rsidR="00480195">
        <w:br/>
      </w:r>
      <w:r w:rsidR="00480195" w:rsidRPr="00480195">
        <w:t xml:space="preserve">90346 Umeå </w:t>
      </w:r>
      <w:r w:rsidR="00480195">
        <w:br/>
      </w:r>
      <w:r w:rsidR="00480195">
        <w:br/>
        <w:t>O</w:t>
      </w:r>
      <w:r w:rsidR="00480195" w:rsidRPr="00480195">
        <w:t xml:space="preserve">rganisationsnummer </w:t>
      </w:r>
      <w:proofErr w:type="gramStart"/>
      <w:r w:rsidR="00480195" w:rsidRPr="00480195">
        <w:t>894000-0634</w:t>
      </w:r>
      <w:proofErr w:type="gramEnd"/>
      <w:r w:rsidR="00480195">
        <w:br/>
        <w:t>T</w:t>
      </w:r>
      <w:r w:rsidR="00480195" w:rsidRPr="00480195">
        <w:t>elefonnummer 090-773708</w:t>
      </w:r>
      <w:r w:rsidR="00480195">
        <w:br/>
        <w:t xml:space="preserve">Internt </w:t>
      </w:r>
      <w:r w:rsidR="00480195" w:rsidRPr="00480195">
        <w:t>OCR-bankgiro 5745-6994</w:t>
      </w:r>
      <w:r w:rsidR="00480195">
        <w:br/>
        <w:t>E</w:t>
      </w:r>
      <w:r w:rsidR="00480195" w:rsidRPr="00480195">
        <w:t>xterna bankgirobetalningar 603-1421</w:t>
      </w:r>
      <w:r w:rsidR="00480195">
        <w:br/>
      </w:r>
      <w:proofErr w:type="spellStart"/>
      <w:r w:rsidR="00480195">
        <w:t>Swishnummer</w:t>
      </w:r>
      <w:proofErr w:type="spellEnd"/>
      <w:r w:rsidR="00480195">
        <w:t xml:space="preserve"> </w:t>
      </w:r>
      <w:r w:rsidR="00480195" w:rsidRPr="00480195">
        <w:t>123 082 07 38</w:t>
      </w:r>
      <w:r w:rsidRPr="00480195">
        <w:t>.</w:t>
      </w:r>
    </w:p>
    <w:p w14:paraId="28B5FBA6" w14:textId="73DF5C8D" w:rsidR="00104139" w:rsidRPr="00B92663" w:rsidRDefault="00EC2782" w:rsidP="00B92663">
      <w:pPr>
        <w:pStyle w:val="Rubrik1"/>
        <w:numPr>
          <w:ilvl w:val="0"/>
          <w:numId w:val="14"/>
        </w:numPr>
        <w:rPr>
          <w:bCs/>
        </w:rPr>
      </w:pPr>
      <w:bookmarkStart w:id="1" w:name="_Toc52548197"/>
      <w:r w:rsidRPr="00B92663">
        <w:rPr>
          <w:rFonts w:eastAsia="Arial" w:cs="Arial"/>
          <w:bCs/>
          <w:color w:val="000000"/>
          <w:sz w:val="32"/>
          <w:szCs w:val="32"/>
        </w:rPr>
        <w:t>Övergripande principer</w:t>
      </w:r>
      <w:bookmarkEnd w:id="1"/>
    </w:p>
    <w:p w14:paraId="6883D73C" w14:textId="77777777" w:rsidR="00104139" w:rsidRDefault="00EC2782">
      <w:pPr>
        <w:numPr>
          <w:ilvl w:val="0"/>
          <w:numId w:val="6"/>
        </w:numPr>
        <w:pBdr>
          <w:top w:val="nil"/>
          <w:left w:val="nil"/>
          <w:bottom w:val="nil"/>
          <w:right w:val="nil"/>
          <w:between w:val="nil"/>
        </w:pBdr>
        <w:spacing w:after="0"/>
      </w:pPr>
      <w:r>
        <w:rPr>
          <w:color w:val="000000"/>
        </w:rPr>
        <w:t>Varje sektion utgår ett eget kostnadsställe (resultatenhet).</w:t>
      </w:r>
    </w:p>
    <w:p w14:paraId="24E50106" w14:textId="77777777" w:rsidR="00104139" w:rsidRDefault="00EC2782">
      <w:pPr>
        <w:numPr>
          <w:ilvl w:val="0"/>
          <w:numId w:val="6"/>
        </w:numPr>
        <w:pBdr>
          <w:top w:val="nil"/>
          <w:left w:val="nil"/>
          <w:bottom w:val="nil"/>
          <w:right w:val="nil"/>
          <w:between w:val="nil"/>
        </w:pBdr>
        <w:spacing w:after="0"/>
      </w:pPr>
      <w:r>
        <w:rPr>
          <w:color w:val="000000"/>
        </w:rPr>
        <w:t>Varje kostnadsställe ansvarar för sina intäkter och kostnader.</w:t>
      </w:r>
    </w:p>
    <w:p w14:paraId="0065100F" w14:textId="77777777" w:rsidR="00104139" w:rsidRDefault="00EC2782">
      <w:pPr>
        <w:numPr>
          <w:ilvl w:val="0"/>
          <w:numId w:val="6"/>
        </w:numPr>
        <w:pBdr>
          <w:top w:val="nil"/>
          <w:left w:val="nil"/>
          <w:bottom w:val="nil"/>
          <w:right w:val="nil"/>
          <w:between w:val="nil"/>
        </w:pBdr>
        <w:spacing w:after="0"/>
      </w:pPr>
      <w:r>
        <w:rPr>
          <w:color w:val="000000"/>
        </w:rPr>
        <w:t>Intäkt före kostnad ska alltid vara motto.</w:t>
      </w:r>
    </w:p>
    <w:p w14:paraId="05CA77B8" w14:textId="77777777" w:rsidR="00104139" w:rsidRDefault="00EC2782">
      <w:pPr>
        <w:numPr>
          <w:ilvl w:val="0"/>
          <w:numId w:val="6"/>
        </w:numPr>
        <w:pBdr>
          <w:top w:val="nil"/>
          <w:left w:val="nil"/>
          <w:bottom w:val="nil"/>
          <w:right w:val="nil"/>
          <w:between w:val="nil"/>
        </w:pBdr>
        <w:spacing w:after="0"/>
      </w:pPr>
      <w:r>
        <w:rPr>
          <w:color w:val="000000"/>
        </w:rPr>
        <w:t>Alla bankkonton som gäller för föreningens verksamhet ska ligga under föreningen. Egna bankkonton får ej förekomma.</w:t>
      </w:r>
    </w:p>
    <w:p w14:paraId="435F9001" w14:textId="77777777" w:rsidR="00104139" w:rsidRDefault="00EC2782">
      <w:pPr>
        <w:numPr>
          <w:ilvl w:val="0"/>
          <w:numId w:val="6"/>
        </w:numPr>
        <w:pBdr>
          <w:top w:val="nil"/>
          <w:left w:val="nil"/>
          <w:bottom w:val="nil"/>
          <w:right w:val="nil"/>
          <w:between w:val="nil"/>
        </w:pBdr>
        <w:spacing w:after="0"/>
      </w:pPr>
      <w:r>
        <w:rPr>
          <w:color w:val="000000"/>
        </w:rPr>
        <w:t>Överskott/underskott från föregående år följer med respektive sektion fortlöpande om inte annat beslut tas på årsmötet.</w:t>
      </w:r>
    </w:p>
    <w:p w14:paraId="44245F1D" w14:textId="77777777" w:rsidR="00104139" w:rsidRDefault="00EC2782">
      <w:pPr>
        <w:numPr>
          <w:ilvl w:val="0"/>
          <w:numId w:val="6"/>
        </w:numPr>
        <w:pBdr>
          <w:top w:val="nil"/>
          <w:left w:val="nil"/>
          <w:bottom w:val="nil"/>
          <w:right w:val="nil"/>
          <w:between w:val="nil"/>
        </w:pBdr>
        <w:spacing w:after="0"/>
      </w:pPr>
      <w:r>
        <w:t>Kansliet skickar månadsvis ut resultat- och huvudboksrapporter till samtliga sektioner.</w:t>
      </w:r>
    </w:p>
    <w:p w14:paraId="4261B2D4" w14:textId="509ABD04" w:rsidR="00104139" w:rsidRPr="00A13A36" w:rsidRDefault="00EC2782">
      <w:pPr>
        <w:numPr>
          <w:ilvl w:val="0"/>
          <w:numId w:val="6"/>
        </w:numPr>
        <w:pBdr>
          <w:top w:val="nil"/>
          <w:left w:val="nil"/>
          <w:bottom w:val="nil"/>
          <w:right w:val="nil"/>
          <w:between w:val="nil"/>
        </w:pBdr>
      </w:pPr>
      <w:r w:rsidRPr="00A13A36">
        <w:t xml:space="preserve">Om en lagkassa (kallat ”projekt” i bokföringen) ligger på ett minus mer än 20 000 kr ska </w:t>
      </w:r>
      <w:r w:rsidR="000967A5" w:rsidRPr="00A13A36">
        <w:t xml:space="preserve">sektionens </w:t>
      </w:r>
      <w:r w:rsidRPr="00A13A36">
        <w:t>ekonomiansvarig meddela föreningskassören och tillsammans besluta om eventuella åtgärder.</w:t>
      </w:r>
      <w:r w:rsidR="0058399C" w:rsidRPr="00A13A36">
        <w:t xml:space="preserve"> </w:t>
      </w:r>
    </w:p>
    <w:p w14:paraId="391639F2" w14:textId="79919A15" w:rsidR="00104139" w:rsidRPr="00B92663" w:rsidRDefault="00EC2782" w:rsidP="00B92663">
      <w:pPr>
        <w:pStyle w:val="Rubrik1"/>
        <w:numPr>
          <w:ilvl w:val="0"/>
          <w:numId w:val="14"/>
        </w:numPr>
        <w:rPr>
          <w:bCs/>
        </w:rPr>
      </w:pPr>
      <w:bookmarkStart w:id="2" w:name="_Toc52548198"/>
      <w:r w:rsidRPr="00B92663">
        <w:rPr>
          <w:rFonts w:eastAsia="Arial" w:cs="Arial"/>
          <w:bCs/>
          <w:color w:val="000000"/>
          <w:sz w:val="32"/>
          <w:szCs w:val="32"/>
        </w:rPr>
        <w:t>Roller, ansvarsfördelning och arbetsuppgifter</w:t>
      </w:r>
      <w:bookmarkEnd w:id="2"/>
    </w:p>
    <w:p w14:paraId="24B9C4F8" w14:textId="4EDA33E2" w:rsidR="00104139" w:rsidRPr="00B92663" w:rsidRDefault="00B92663" w:rsidP="00B92663">
      <w:pPr>
        <w:pStyle w:val="Rubrik2"/>
        <w:ind w:firstLine="360"/>
        <w:rPr>
          <w:bCs w:val="0"/>
        </w:rPr>
      </w:pPr>
      <w:bookmarkStart w:id="3" w:name="_Toc52548199"/>
      <w:r w:rsidRPr="00B92663">
        <w:rPr>
          <w:rFonts w:eastAsia="Arial" w:cs="Arial"/>
          <w:bCs w:val="0"/>
          <w:color w:val="000000"/>
          <w:sz w:val="28"/>
        </w:rPr>
        <w:t xml:space="preserve">3.1 </w:t>
      </w:r>
      <w:r w:rsidR="00EC2782" w:rsidRPr="00B92663">
        <w:rPr>
          <w:rFonts w:eastAsia="Arial" w:cs="Arial"/>
          <w:bCs w:val="0"/>
          <w:color w:val="000000"/>
          <w:sz w:val="28"/>
        </w:rPr>
        <w:t>Föreningskassör</w:t>
      </w:r>
      <w:bookmarkEnd w:id="3"/>
    </w:p>
    <w:p w14:paraId="05C61F96" w14:textId="78529B56" w:rsidR="00104139" w:rsidRDefault="0058399C" w:rsidP="00B92663">
      <w:pPr>
        <w:ind w:left="360"/>
      </w:pPr>
      <w:r>
        <w:t>IFK Umeås kassör</w:t>
      </w:r>
      <w:r w:rsidR="00EC2782">
        <w:t xml:space="preserve"> har övergripande ansvar för föreningens totala ekonomi tillsammans med styrelsen. Föreningskassören ansvarar också för att föreningens ekonomiska riktlinjer följs.</w:t>
      </w:r>
    </w:p>
    <w:p w14:paraId="1CB66788" w14:textId="77777777" w:rsidR="00104139" w:rsidRDefault="00EC2782" w:rsidP="00B92663">
      <w:pPr>
        <w:ind w:firstLine="360"/>
        <w:rPr>
          <w:b/>
        </w:rPr>
      </w:pPr>
      <w:r>
        <w:rPr>
          <w:b/>
        </w:rPr>
        <w:t>I uppdraget ingår:</w:t>
      </w:r>
    </w:p>
    <w:p w14:paraId="1CAE7C10" w14:textId="0E125BED" w:rsidR="00104139" w:rsidRPr="0058399C" w:rsidRDefault="00EC2782">
      <w:pPr>
        <w:numPr>
          <w:ilvl w:val="0"/>
          <w:numId w:val="1"/>
        </w:numPr>
        <w:pBdr>
          <w:top w:val="nil"/>
          <w:left w:val="nil"/>
          <w:bottom w:val="nil"/>
          <w:right w:val="nil"/>
          <w:between w:val="nil"/>
        </w:pBdr>
        <w:spacing w:after="0"/>
        <w:rPr>
          <w:b/>
          <w:color w:val="000000"/>
        </w:rPr>
      </w:pPr>
      <w:r>
        <w:rPr>
          <w:color w:val="000000"/>
        </w:rPr>
        <w:t xml:space="preserve">Ansvar </w:t>
      </w:r>
      <w:r w:rsidR="0058399C">
        <w:rPr>
          <w:color w:val="000000"/>
        </w:rPr>
        <w:t xml:space="preserve">eller delegation </w:t>
      </w:r>
      <w:r>
        <w:rPr>
          <w:color w:val="000000"/>
        </w:rPr>
        <w:t>för framtagande av budget för föreningen (ej sektionerna) tillsammans med övriga i styrelsen.</w:t>
      </w:r>
    </w:p>
    <w:p w14:paraId="715D4BBE" w14:textId="7D19A062" w:rsidR="0058399C" w:rsidRDefault="0058399C">
      <w:pPr>
        <w:numPr>
          <w:ilvl w:val="0"/>
          <w:numId w:val="1"/>
        </w:numPr>
        <w:pBdr>
          <w:top w:val="nil"/>
          <w:left w:val="nil"/>
          <w:bottom w:val="nil"/>
          <w:right w:val="nil"/>
          <w:between w:val="nil"/>
        </w:pBdr>
        <w:spacing w:after="0"/>
        <w:rPr>
          <w:b/>
          <w:color w:val="000000"/>
        </w:rPr>
      </w:pPr>
      <w:r>
        <w:rPr>
          <w:color w:val="000000"/>
        </w:rPr>
        <w:t>Tar fram riktlinjer för hur sektionernas budget skall läggas.</w:t>
      </w:r>
    </w:p>
    <w:p w14:paraId="6CDA395E" w14:textId="77777777" w:rsidR="00104139" w:rsidRDefault="00EC2782">
      <w:pPr>
        <w:numPr>
          <w:ilvl w:val="0"/>
          <w:numId w:val="1"/>
        </w:numPr>
        <w:pBdr>
          <w:top w:val="nil"/>
          <w:left w:val="nil"/>
          <w:bottom w:val="nil"/>
          <w:right w:val="nil"/>
          <w:between w:val="nil"/>
        </w:pBdr>
        <w:spacing w:after="0"/>
        <w:rPr>
          <w:b/>
          <w:color w:val="000000"/>
        </w:rPr>
      </w:pPr>
      <w:r>
        <w:rPr>
          <w:color w:val="000000"/>
        </w:rPr>
        <w:t>Ansvar för uppföljning av budget under året.</w:t>
      </w:r>
    </w:p>
    <w:p w14:paraId="3D8C9FAE" w14:textId="1FB34292" w:rsidR="00104139" w:rsidRPr="00B92663" w:rsidRDefault="00B92663" w:rsidP="00B92663">
      <w:pPr>
        <w:pStyle w:val="Rubrik2"/>
        <w:rPr>
          <w:bCs w:val="0"/>
        </w:rPr>
      </w:pPr>
      <w:bookmarkStart w:id="4" w:name="_Toc52548200"/>
      <w:r w:rsidRPr="00B92663">
        <w:rPr>
          <w:rFonts w:eastAsia="Arial" w:cs="Arial"/>
          <w:bCs w:val="0"/>
          <w:color w:val="000000"/>
          <w:sz w:val="28"/>
        </w:rPr>
        <w:lastRenderedPageBreak/>
        <w:t xml:space="preserve">3.2 </w:t>
      </w:r>
      <w:r w:rsidR="00EC2782" w:rsidRPr="00B92663">
        <w:rPr>
          <w:rFonts w:eastAsia="Arial" w:cs="Arial"/>
          <w:bCs w:val="0"/>
          <w:color w:val="000000"/>
          <w:sz w:val="28"/>
        </w:rPr>
        <w:t>Sektion</w:t>
      </w:r>
      <w:r w:rsidR="00FD7810" w:rsidRPr="00B92663">
        <w:rPr>
          <w:rFonts w:eastAsia="Arial" w:cs="Arial"/>
          <w:bCs w:val="0"/>
          <w:color w:val="000000"/>
          <w:sz w:val="28"/>
        </w:rPr>
        <w:t>ens ekonomihantering</w:t>
      </w:r>
      <w:bookmarkEnd w:id="4"/>
    </w:p>
    <w:p w14:paraId="56D6BA17" w14:textId="3461BDD1" w:rsidR="00104139" w:rsidRDefault="00EC2782">
      <w:r>
        <w:t>Sektion</w:t>
      </w:r>
      <w:r w:rsidR="00FD7810">
        <w:t>erna</w:t>
      </w:r>
      <w:r>
        <w:t xml:space="preserve"> har övergripande ansvar för sektionens ekonomi inklusive </w:t>
      </w:r>
      <w:r w:rsidR="00FD7810">
        <w:t xml:space="preserve">eventuella </w:t>
      </w:r>
      <w:r>
        <w:t>lagkassor. Sektion</w:t>
      </w:r>
      <w:r w:rsidR="00FD7810">
        <w:t xml:space="preserve">ernas styrelse kan välja att delegera </w:t>
      </w:r>
      <w:r>
        <w:t>ansvar</w:t>
      </w:r>
      <w:r w:rsidR="00FD7810">
        <w:t>et till en ekonomiansvarig. Sektionerna ansvar</w:t>
      </w:r>
      <w:r>
        <w:t xml:space="preserve"> också för att föreningens ekonomiska riktlinjer följs.</w:t>
      </w:r>
    </w:p>
    <w:p w14:paraId="06ADE312" w14:textId="77777777" w:rsidR="00104139" w:rsidRDefault="00EC2782">
      <w:pPr>
        <w:rPr>
          <w:b/>
        </w:rPr>
      </w:pPr>
      <w:r>
        <w:rPr>
          <w:b/>
        </w:rPr>
        <w:t>I uppdraget ingår:</w:t>
      </w:r>
    </w:p>
    <w:p w14:paraId="57ECCD6E" w14:textId="06039628" w:rsidR="00104139" w:rsidRDefault="00EC2782">
      <w:pPr>
        <w:numPr>
          <w:ilvl w:val="0"/>
          <w:numId w:val="2"/>
        </w:numPr>
        <w:pBdr>
          <w:top w:val="nil"/>
          <w:left w:val="nil"/>
          <w:bottom w:val="nil"/>
          <w:right w:val="nil"/>
          <w:between w:val="nil"/>
        </w:pBdr>
        <w:spacing w:after="0"/>
        <w:rPr>
          <w:b/>
          <w:color w:val="000000"/>
        </w:rPr>
      </w:pPr>
      <w:r>
        <w:rPr>
          <w:color w:val="000000"/>
        </w:rPr>
        <w:t>Ansvar för att ta fram sektionens budget.</w:t>
      </w:r>
    </w:p>
    <w:p w14:paraId="3291CF07" w14:textId="0FBDA3A5" w:rsidR="00104139" w:rsidRDefault="00EC2782">
      <w:pPr>
        <w:numPr>
          <w:ilvl w:val="0"/>
          <w:numId w:val="2"/>
        </w:numPr>
        <w:pBdr>
          <w:top w:val="nil"/>
          <w:left w:val="nil"/>
          <w:bottom w:val="nil"/>
          <w:right w:val="nil"/>
          <w:between w:val="nil"/>
        </w:pBdr>
        <w:spacing w:after="0"/>
        <w:rPr>
          <w:b/>
          <w:color w:val="000000"/>
        </w:rPr>
      </w:pPr>
      <w:r>
        <w:rPr>
          <w:color w:val="000000"/>
        </w:rPr>
        <w:t xml:space="preserve">Ansvar för uppföljning av sektionens budget och att meddela eventuella avvikelser till </w:t>
      </w:r>
      <w:r w:rsidR="00FD7810">
        <w:rPr>
          <w:color w:val="000000"/>
        </w:rPr>
        <w:t>kansliet</w:t>
      </w:r>
      <w:r>
        <w:rPr>
          <w:color w:val="000000"/>
        </w:rPr>
        <w:t>.</w:t>
      </w:r>
    </w:p>
    <w:p w14:paraId="1EBFFFC2" w14:textId="77777777" w:rsidR="00104139" w:rsidRPr="00A13A36" w:rsidRDefault="00EC2782">
      <w:pPr>
        <w:numPr>
          <w:ilvl w:val="0"/>
          <w:numId w:val="2"/>
        </w:numPr>
        <w:pBdr>
          <w:top w:val="nil"/>
          <w:left w:val="nil"/>
          <w:bottom w:val="nil"/>
          <w:right w:val="nil"/>
          <w:between w:val="nil"/>
        </w:pBdr>
        <w:spacing w:after="0"/>
        <w:rPr>
          <w:b/>
        </w:rPr>
      </w:pPr>
      <w:r w:rsidRPr="00A13A36">
        <w:t>Ansvarar för uppföljning av lagkassor (kallat ”projekt” i bokföringen). Vid underskott på 20 000 kr eller mer ska föreningskassören kontaktas för gemensamt beslut om eventuell åtgärd.</w:t>
      </w:r>
    </w:p>
    <w:p w14:paraId="55725E36" w14:textId="7FE649EC" w:rsidR="00104139" w:rsidRPr="00F77060" w:rsidRDefault="00EC2782">
      <w:pPr>
        <w:numPr>
          <w:ilvl w:val="0"/>
          <w:numId w:val="2"/>
        </w:numPr>
        <w:pBdr>
          <w:top w:val="nil"/>
          <w:left w:val="nil"/>
          <w:bottom w:val="nil"/>
          <w:right w:val="nil"/>
          <w:between w:val="nil"/>
        </w:pBdr>
        <w:spacing w:after="0"/>
        <w:rPr>
          <w:b/>
          <w:color w:val="000000"/>
        </w:rPr>
      </w:pPr>
      <w:r w:rsidRPr="00F77060">
        <w:rPr>
          <w:color w:val="000000"/>
        </w:rPr>
        <w:t>Granska, attestera och märka fakturor och andra ekonomiska underlag tillhörande sektionen.</w:t>
      </w:r>
      <w:r w:rsidR="00FD7810" w:rsidRPr="00F77060">
        <w:rPr>
          <w:color w:val="000000"/>
        </w:rPr>
        <w:t xml:space="preserve"> Utse minst en attestansvarig som kansliet kontaktar vid inkomna fakturor.</w:t>
      </w:r>
    </w:p>
    <w:p w14:paraId="1F95252C" w14:textId="77777777" w:rsidR="00104139" w:rsidRDefault="00EC2782">
      <w:pPr>
        <w:numPr>
          <w:ilvl w:val="0"/>
          <w:numId w:val="2"/>
        </w:numPr>
        <w:pBdr>
          <w:top w:val="nil"/>
          <w:left w:val="nil"/>
          <w:bottom w:val="nil"/>
          <w:right w:val="nil"/>
          <w:between w:val="nil"/>
        </w:pBdr>
        <w:spacing w:after="0"/>
        <w:rPr>
          <w:b/>
          <w:color w:val="000000"/>
        </w:rPr>
      </w:pPr>
      <w:r>
        <w:rPr>
          <w:color w:val="000000"/>
        </w:rPr>
        <w:t>Lämna faktureringsunderlag till kansliet.</w:t>
      </w:r>
    </w:p>
    <w:p w14:paraId="37BFBD83" w14:textId="378608A7" w:rsidR="00104139" w:rsidRDefault="00EC2782">
      <w:pPr>
        <w:numPr>
          <w:ilvl w:val="0"/>
          <w:numId w:val="2"/>
        </w:numPr>
        <w:pBdr>
          <w:top w:val="nil"/>
          <w:left w:val="nil"/>
          <w:bottom w:val="nil"/>
          <w:right w:val="nil"/>
          <w:between w:val="nil"/>
        </w:pBdr>
        <w:spacing w:after="0"/>
        <w:rPr>
          <w:b/>
          <w:color w:val="000000"/>
        </w:rPr>
      </w:pPr>
      <w:r>
        <w:rPr>
          <w:color w:val="000000"/>
        </w:rPr>
        <w:t>Vidarebefordra uppgift</w:t>
      </w:r>
      <w:r w:rsidR="00FD7810">
        <w:rPr>
          <w:color w:val="000000"/>
        </w:rPr>
        <w:t xml:space="preserve"> från kansliet</w:t>
      </w:r>
      <w:r>
        <w:rPr>
          <w:color w:val="000000"/>
        </w:rPr>
        <w:t xml:space="preserve"> på ej betalda avgifter till tränare/ledare</w:t>
      </w:r>
      <w:r w:rsidR="00FD7810">
        <w:rPr>
          <w:color w:val="000000"/>
        </w:rPr>
        <w:t xml:space="preserve"> i träningsgrupperna.</w:t>
      </w:r>
    </w:p>
    <w:p w14:paraId="51D60ABA" w14:textId="60717451" w:rsidR="00104139" w:rsidRDefault="00EC2782">
      <w:pPr>
        <w:numPr>
          <w:ilvl w:val="0"/>
          <w:numId w:val="2"/>
        </w:numPr>
        <w:pBdr>
          <w:top w:val="nil"/>
          <w:left w:val="nil"/>
          <w:bottom w:val="nil"/>
          <w:right w:val="nil"/>
          <w:between w:val="nil"/>
        </w:pBdr>
        <w:rPr>
          <w:b/>
          <w:color w:val="000000"/>
        </w:rPr>
      </w:pPr>
      <w:r>
        <w:rPr>
          <w:color w:val="000000"/>
        </w:rPr>
        <w:t xml:space="preserve">Stötta </w:t>
      </w:r>
      <w:r w:rsidR="00FD7810">
        <w:rPr>
          <w:color w:val="000000"/>
        </w:rPr>
        <w:t xml:space="preserve">eventuella </w:t>
      </w:r>
      <w:r>
        <w:rPr>
          <w:color w:val="000000"/>
        </w:rPr>
        <w:t>lagkassörer i ekonomiska frågor.</w:t>
      </w:r>
    </w:p>
    <w:p w14:paraId="1B666DFE" w14:textId="6648FE26" w:rsidR="00104139" w:rsidRPr="00B92663" w:rsidRDefault="00B92663" w:rsidP="00B92663">
      <w:pPr>
        <w:pStyle w:val="Rubrik2"/>
        <w:rPr>
          <w:bCs w:val="0"/>
        </w:rPr>
      </w:pPr>
      <w:bookmarkStart w:id="5" w:name="_Toc52548201"/>
      <w:r w:rsidRPr="00B92663">
        <w:rPr>
          <w:rFonts w:eastAsia="Arial" w:cs="Arial"/>
          <w:bCs w:val="0"/>
          <w:color w:val="000000"/>
          <w:sz w:val="28"/>
        </w:rPr>
        <w:t xml:space="preserve">3.3 </w:t>
      </w:r>
      <w:proofErr w:type="spellStart"/>
      <w:r w:rsidR="00EC2782" w:rsidRPr="00B92663">
        <w:rPr>
          <w:rFonts w:eastAsia="Arial" w:cs="Arial"/>
          <w:bCs w:val="0"/>
          <w:color w:val="000000"/>
          <w:sz w:val="28"/>
        </w:rPr>
        <w:t>Lagkassör</w:t>
      </w:r>
      <w:bookmarkEnd w:id="5"/>
      <w:proofErr w:type="spellEnd"/>
    </w:p>
    <w:p w14:paraId="43967CBE" w14:textId="77777777" w:rsidR="00104139" w:rsidRDefault="00EC2782">
      <w:proofErr w:type="spellStart"/>
      <w:r>
        <w:t>Lagkassör</w:t>
      </w:r>
      <w:proofErr w:type="spellEnd"/>
      <w:r>
        <w:t xml:space="preserve"> har övergripande ansvar för lagkassan. Lagkassören ansvarar också för att föreningens ekonomiska riktlinjer följs.</w:t>
      </w:r>
    </w:p>
    <w:p w14:paraId="7F3C6C32" w14:textId="77777777" w:rsidR="00104139" w:rsidRDefault="00EC2782">
      <w:pPr>
        <w:rPr>
          <w:b/>
        </w:rPr>
      </w:pPr>
      <w:r>
        <w:rPr>
          <w:b/>
        </w:rPr>
        <w:t>I uppdraget ingår:</w:t>
      </w:r>
    </w:p>
    <w:p w14:paraId="4C0FBEF0" w14:textId="77777777" w:rsidR="00104139" w:rsidRPr="00F77060" w:rsidRDefault="00EC2782">
      <w:pPr>
        <w:numPr>
          <w:ilvl w:val="0"/>
          <w:numId w:val="3"/>
        </w:numPr>
        <w:pBdr>
          <w:top w:val="nil"/>
          <w:left w:val="nil"/>
          <w:bottom w:val="nil"/>
          <w:right w:val="nil"/>
          <w:between w:val="nil"/>
        </w:pBdr>
        <w:spacing w:after="0"/>
      </w:pPr>
      <w:r>
        <w:rPr>
          <w:color w:val="000000"/>
        </w:rPr>
        <w:t xml:space="preserve">Märka fakturor och andra ekonomiska underlag tillhörande laget och lämna in till </w:t>
      </w:r>
      <w:r w:rsidRPr="00F77060">
        <w:rPr>
          <w:color w:val="000000"/>
        </w:rPr>
        <w:t>kansliet.</w:t>
      </w:r>
    </w:p>
    <w:p w14:paraId="131CD1EF" w14:textId="1F7D169D" w:rsidR="00104139" w:rsidRPr="00A13A36" w:rsidRDefault="00EC2782">
      <w:pPr>
        <w:numPr>
          <w:ilvl w:val="0"/>
          <w:numId w:val="3"/>
        </w:numPr>
        <w:pBdr>
          <w:top w:val="nil"/>
          <w:left w:val="nil"/>
          <w:bottom w:val="nil"/>
          <w:right w:val="nil"/>
          <w:between w:val="nil"/>
        </w:pBdr>
        <w:spacing w:after="0"/>
      </w:pPr>
      <w:r w:rsidRPr="00A13A36">
        <w:t>Planera lagets ekonomi</w:t>
      </w:r>
      <w:r w:rsidR="00FD7810" w:rsidRPr="00A13A36">
        <w:t xml:space="preserve"> med en budget över året. </w:t>
      </w:r>
    </w:p>
    <w:p w14:paraId="53AE8202" w14:textId="77777777" w:rsidR="00104139" w:rsidRDefault="00EC2782">
      <w:pPr>
        <w:numPr>
          <w:ilvl w:val="0"/>
          <w:numId w:val="3"/>
        </w:numPr>
        <w:pBdr>
          <w:top w:val="nil"/>
          <w:left w:val="nil"/>
          <w:bottom w:val="nil"/>
          <w:right w:val="nil"/>
          <w:between w:val="nil"/>
        </w:pBdr>
      </w:pPr>
      <w:r>
        <w:rPr>
          <w:color w:val="000000"/>
        </w:rPr>
        <w:t xml:space="preserve">Samordna det ekonomiska kring försäljning eller andra </w:t>
      </w:r>
      <w:proofErr w:type="spellStart"/>
      <w:r>
        <w:rPr>
          <w:color w:val="000000"/>
        </w:rPr>
        <w:t>lagjobb</w:t>
      </w:r>
      <w:proofErr w:type="spellEnd"/>
      <w:r>
        <w:rPr>
          <w:color w:val="000000"/>
        </w:rPr>
        <w:t xml:space="preserve"> med kansliet.</w:t>
      </w:r>
    </w:p>
    <w:p w14:paraId="68BE6BCD" w14:textId="78B46D50" w:rsidR="00104139" w:rsidRPr="00B92663" w:rsidRDefault="00B92663" w:rsidP="00B92663">
      <w:pPr>
        <w:pStyle w:val="Rubrik2"/>
        <w:rPr>
          <w:bCs w:val="0"/>
        </w:rPr>
      </w:pPr>
      <w:bookmarkStart w:id="6" w:name="_Toc52548202"/>
      <w:r w:rsidRPr="00B92663">
        <w:rPr>
          <w:rFonts w:eastAsia="Arial" w:cs="Arial"/>
          <w:bCs w:val="0"/>
          <w:color w:val="000000"/>
          <w:sz w:val="28"/>
        </w:rPr>
        <w:t xml:space="preserve">3.4 </w:t>
      </w:r>
      <w:r w:rsidR="00EC2782" w:rsidRPr="00B92663">
        <w:rPr>
          <w:rFonts w:eastAsia="Arial" w:cs="Arial"/>
          <w:bCs w:val="0"/>
          <w:color w:val="000000"/>
          <w:sz w:val="28"/>
        </w:rPr>
        <w:t>Kansli</w:t>
      </w:r>
      <w:bookmarkEnd w:id="6"/>
    </w:p>
    <w:p w14:paraId="6C3A98F2" w14:textId="77777777" w:rsidR="00104139" w:rsidRDefault="00EC2782">
      <w:r>
        <w:t>Kansliet ansvarar för att föreningens ekonomiska riktlinjer följs.</w:t>
      </w:r>
    </w:p>
    <w:p w14:paraId="1F0A7753" w14:textId="77777777" w:rsidR="00104139" w:rsidRDefault="00EC2782">
      <w:pPr>
        <w:rPr>
          <w:b/>
        </w:rPr>
      </w:pPr>
      <w:r>
        <w:rPr>
          <w:b/>
        </w:rPr>
        <w:t>I uppdraget ingår:</w:t>
      </w:r>
    </w:p>
    <w:p w14:paraId="6F9064EB" w14:textId="77777777" w:rsidR="00104139" w:rsidRDefault="00EC2782">
      <w:pPr>
        <w:numPr>
          <w:ilvl w:val="0"/>
          <w:numId w:val="4"/>
        </w:numPr>
        <w:pBdr>
          <w:top w:val="nil"/>
          <w:left w:val="nil"/>
          <w:bottom w:val="nil"/>
          <w:right w:val="nil"/>
          <w:between w:val="nil"/>
        </w:pBdr>
        <w:spacing w:after="0"/>
      </w:pPr>
      <w:r>
        <w:rPr>
          <w:color w:val="000000"/>
        </w:rPr>
        <w:t>Sköter all betalning av fakturor, arvoden och liknande.</w:t>
      </w:r>
    </w:p>
    <w:p w14:paraId="117C8D4D" w14:textId="5F769CA8" w:rsidR="00104139" w:rsidRDefault="00EC2782">
      <w:pPr>
        <w:numPr>
          <w:ilvl w:val="0"/>
          <w:numId w:val="4"/>
        </w:numPr>
        <w:pBdr>
          <w:top w:val="nil"/>
          <w:left w:val="nil"/>
          <w:bottom w:val="nil"/>
          <w:right w:val="nil"/>
          <w:between w:val="nil"/>
        </w:pBdr>
        <w:spacing w:after="0"/>
      </w:pPr>
      <w:r>
        <w:rPr>
          <w:color w:val="000000"/>
        </w:rPr>
        <w:t>Mejlar/ringer berörda personer vid brådskande ärenden.</w:t>
      </w:r>
    </w:p>
    <w:p w14:paraId="7245753F" w14:textId="7D2E1AD3" w:rsidR="00104139" w:rsidRPr="0058399C" w:rsidRDefault="00EC2782">
      <w:pPr>
        <w:numPr>
          <w:ilvl w:val="0"/>
          <w:numId w:val="4"/>
        </w:numPr>
        <w:pBdr>
          <w:top w:val="nil"/>
          <w:left w:val="nil"/>
          <w:bottom w:val="nil"/>
          <w:right w:val="nil"/>
          <w:between w:val="nil"/>
        </w:pBdr>
        <w:spacing w:after="0"/>
      </w:pPr>
      <w:r>
        <w:rPr>
          <w:color w:val="000000"/>
        </w:rPr>
        <w:t>Fakturera enligt inlämnade faktureringsunderlag.</w:t>
      </w:r>
    </w:p>
    <w:p w14:paraId="6CC80DEE" w14:textId="15D43B27" w:rsidR="0058399C" w:rsidRPr="0058399C" w:rsidRDefault="0058399C" w:rsidP="0058399C">
      <w:pPr>
        <w:numPr>
          <w:ilvl w:val="0"/>
          <w:numId w:val="4"/>
        </w:numPr>
        <w:pBdr>
          <w:top w:val="nil"/>
          <w:left w:val="nil"/>
          <w:bottom w:val="nil"/>
          <w:right w:val="nil"/>
          <w:between w:val="nil"/>
        </w:pBdr>
        <w:spacing w:after="0"/>
        <w:rPr>
          <w:b/>
          <w:color w:val="000000"/>
        </w:rPr>
      </w:pPr>
      <w:r>
        <w:rPr>
          <w:color w:val="000000"/>
        </w:rPr>
        <w:t>A</w:t>
      </w:r>
      <w:r w:rsidR="00FD7810">
        <w:rPr>
          <w:color w:val="000000"/>
        </w:rPr>
        <w:t xml:space="preserve">ssisterar sektionernas bidragsansökningar vid begäran. </w:t>
      </w:r>
    </w:p>
    <w:p w14:paraId="6DAFED84" w14:textId="77777777" w:rsidR="00104139" w:rsidRDefault="00EC2782">
      <w:pPr>
        <w:numPr>
          <w:ilvl w:val="0"/>
          <w:numId w:val="4"/>
        </w:numPr>
        <w:pBdr>
          <w:top w:val="nil"/>
          <w:left w:val="nil"/>
          <w:bottom w:val="nil"/>
          <w:right w:val="nil"/>
          <w:between w:val="nil"/>
        </w:pBdr>
        <w:spacing w:after="0"/>
      </w:pPr>
      <w:r>
        <w:rPr>
          <w:color w:val="000000"/>
        </w:rPr>
        <w:t>Löneregistrering av arvoden och ersättningar till domare, tränare och andra.</w:t>
      </w:r>
    </w:p>
    <w:p w14:paraId="1137D612" w14:textId="7B742779" w:rsidR="00104139" w:rsidRPr="00B92663" w:rsidRDefault="00EC2782">
      <w:pPr>
        <w:numPr>
          <w:ilvl w:val="0"/>
          <w:numId w:val="4"/>
        </w:numPr>
        <w:pBdr>
          <w:top w:val="nil"/>
          <w:left w:val="nil"/>
          <w:bottom w:val="nil"/>
          <w:right w:val="nil"/>
          <w:between w:val="nil"/>
        </w:pBdr>
        <w:spacing w:after="0"/>
      </w:pPr>
      <w:r>
        <w:rPr>
          <w:color w:val="000000"/>
        </w:rPr>
        <w:t>Föra medlemsregister.</w:t>
      </w:r>
    </w:p>
    <w:p w14:paraId="321B5627" w14:textId="3DBFD684" w:rsidR="00B92663" w:rsidRPr="00B92663" w:rsidRDefault="00B92663">
      <w:pPr>
        <w:numPr>
          <w:ilvl w:val="0"/>
          <w:numId w:val="4"/>
        </w:numPr>
        <w:pBdr>
          <w:top w:val="nil"/>
          <w:left w:val="nil"/>
          <w:bottom w:val="nil"/>
          <w:right w:val="nil"/>
          <w:between w:val="nil"/>
        </w:pBdr>
        <w:spacing w:after="0"/>
      </w:pPr>
      <w:r>
        <w:rPr>
          <w:color w:val="000000"/>
        </w:rPr>
        <w:t>Sköta den löpande bokföringen.</w:t>
      </w:r>
    </w:p>
    <w:p w14:paraId="0395517C" w14:textId="11143999" w:rsidR="00B92663" w:rsidRDefault="00B92663">
      <w:pPr>
        <w:numPr>
          <w:ilvl w:val="0"/>
          <w:numId w:val="4"/>
        </w:numPr>
        <w:pBdr>
          <w:top w:val="nil"/>
          <w:left w:val="nil"/>
          <w:bottom w:val="nil"/>
          <w:right w:val="nil"/>
          <w:between w:val="nil"/>
        </w:pBdr>
        <w:spacing w:after="0"/>
      </w:pPr>
      <w:r>
        <w:rPr>
          <w:color w:val="000000"/>
        </w:rPr>
        <w:t>Hålla regelbunden kontakt med och stötta sektionernas ekonomihantering.</w:t>
      </w:r>
    </w:p>
    <w:p w14:paraId="20148556" w14:textId="73AD0A76" w:rsidR="00104139" w:rsidRPr="00B92663" w:rsidRDefault="00EC2782" w:rsidP="00B92663">
      <w:pPr>
        <w:pStyle w:val="Rubrik1"/>
        <w:numPr>
          <w:ilvl w:val="0"/>
          <w:numId w:val="14"/>
        </w:numPr>
        <w:rPr>
          <w:bCs/>
        </w:rPr>
      </w:pPr>
      <w:bookmarkStart w:id="7" w:name="_Toc52548203"/>
      <w:r w:rsidRPr="00B92663">
        <w:rPr>
          <w:rFonts w:eastAsia="Arial" w:cs="Arial"/>
          <w:bCs/>
          <w:color w:val="000000"/>
          <w:sz w:val="32"/>
          <w:szCs w:val="32"/>
        </w:rPr>
        <w:lastRenderedPageBreak/>
        <w:t>A till Ö i föreningens ekonomi</w:t>
      </w:r>
      <w:bookmarkEnd w:id="7"/>
    </w:p>
    <w:p w14:paraId="1C8BD073" w14:textId="485BBB09" w:rsidR="00FD7810" w:rsidRPr="00FF51AB" w:rsidRDefault="00EC2782" w:rsidP="00B92663">
      <w:pPr>
        <w:ind w:left="360"/>
        <w:rPr>
          <w:rFonts w:asciiTheme="minorHAnsi" w:hAnsiTheme="minorHAnsi"/>
        </w:rPr>
      </w:pPr>
      <w:r w:rsidRPr="00FF51AB">
        <w:rPr>
          <w:rFonts w:asciiTheme="minorHAnsi" w:hAnsiTheme="minorHAnsi"/>
        </w:rPr>
        <w:t>Här nedan beskrivs och förklaras riktlinjer, termer och saker som är bra att veta, detta sorterat i bokstavsordning</w:t>
      </w:r>
      <w:r w:rsidR="00FD7810" w:rsidRPr="00FF51AB">
        <w:rPr>
          <w:rFonts w:asciiTheme="minorHAnsi" w:hAnsiTheme="minorHAnsi"/>
        </w:rPr>
        <w:t xml:space="preserve">. </w:t>
      </w:r>
    </w:p>
    <w:p w14:paraId="693B1EAB" w14:textId="77777777" w:rsidR="00FD7810" w:rsidRPr="00FF51AB" w:rsidRDefault="00FD7810" w:rsidP="00FD7810">
      <w:pPr>
        <w:spacing w:before="120"/>
        <w:ind w:left="2603" w:hanging="2773"/>
        <w:rPr>
          <w:rFonts w:asciiTheme="minorHAnsi" w:hAnsiTheme="minorHAnsi" w:cs="Times New Roman"/>
        </w:rPr>
      </w:pPr>
      <w:r w:rsidRPr="00FF51AB">
        <w:rPr>
          <w:rFonts w:asciiTheme="minorHAnsi" w:hAnsiTheme="minorHAnsi" w:cs="Times New Roman"/>
          <w:b/>
          <w:bCs/>
        </w:rPr>
        <w:t>Anmälningar</w:t>
      </w:r>
      <w:r w:rsidRPr="00FF51AB">
        <w:rPr>
          <w:rFonts w:asciiTheme="minorHAnsi" w:hAnsiTheme="minorHAnsi" w:cs="Times New Roman"/>
        </w:rPr>
        <w:tab/>
        <w:t xml:space="preserve">Sektionen sköter anmälningar till tävlingar </w:t>
      </w:r>
      <w:proofErr w:type="gramStart"/>
      <w:r w:rsidRPr="00FF51AB">
        <w:rPr>
          <w:rFonts w:asciiTheme="minorHAnsi" w:hAnsiTheme="minorHAnsi" w:cs="Times New Roman"/>
        </w:rPr>
        <w:t>etc.</w:t>
      </w:r>
      <w:proofErr w:type="gramEnd"/>
      <w:r w:rsidRPr="00FF51AB">
        <w:rPr>
          <w:rFonts w:asciiTheme="minorHAnsi" w:hAnsiTheme="minorHAnsi" w:cs="Times New Roman"/>
        </w:rPr>
        <w:t xml:space="preserve"> Kansliet kan ta emot och samla anmälningar till egna arrangemang. Sektionen sammanställer och bearbetar inkomna anmälningar samt gör underlag för startlista eller motsvarande.</w:t>
      </w:r>
    </w:p>
    <w:p w14:paraId="1C1469DA" w14:textId="5F97FEC1" w:rsidR="00FD7810" w:rsidRPr="00FF51AB" w:rsidRDefault="00BA5EE7" w:rsidP="00FD7810">
      <w:pPr>
        <w:spacing w:before="120"/>
        <w:ind w:left="2603" w:hanging="2773"/>
        <w:rPr>
          <w:rFonts w:asciiTheme="minorHAnsi" w:hAnsiTheme="minorHAnsi" w:cs="Times New Roman"/>
        </w:rPr>
      </w:pPr>
      <w:r w:rsidRPr="00FF51AB">
        <w:rPr>
          <w:rFonts w:asciiTheme="minorHAnsi" w:hAnsiTheme="minorHAnsi" w:cs="Times New Roman"/>
          <w:b/>
          <w:bCs/>
        </w:rPr>
        <w:t>Anmälningsa</w:t>
      </w:r>
      <w:r w:rsidR="00FD7810" w:rsidRPr="00FF51AB">
        <w:rPr>
          <w:rFonts w:asciiTheme="minorHAnsi" w:hAnsiTheme="minorHAnsi" w:cs="Times New Roman"/>
          <w:b/>
          <w:bCs/>
        </w:rPr>
        <w:t>vgifter</w:t>
      </w:r>
      <w:r w:rsidR="00FD7810" w:rsidRPr="00FF51AB">
        <w:rPr>
          <w:rFonts w:asciiTheme="minorHAnsi" w:hAnsiTheme="minorHAnsi" w:cs="Times New Roman"/>
        </w:rPr>
        <w:tab/>
        <w:t>Kansliet betalar anmälningsavgifter i samråd med sektionen och dess ledare. Kansliet tar in anmälningsavgifter till egna arrangemang och stämmer av med inkomna anmälningar.</w:t>
      </w:r>
    </w:p>
    <w:p w14:paraId="562DA0F8" w14:textId="77777777" w:rsidR="00FD7810" w:rsidRPr="00FF51AB" w:rsidRDefault="00FD7810" w:rsidP="00FD7810">
      <w:pPr>
        <w:spacing w:before="120" w:line="276" w:lineRule="auto"/>
        <w:ind w:left="2603" w:hanging="2773"/>
        <w:rPr>
          <w:rFonts w:asciiTheme="minorHAnsi" w:hAnsiTheme="minorHAnsi" w:cs="Times New Roman"/>
        </w:rPr>
      </w:pPr>
      <w:r w:rsidRPr="00FF51AB">
        <w:rPr>
          <w:rFonts w:asciiTheme="minorHAnsi" w:hAnsiTheme="minorHAnsi" w:cs="Times New Roman"/>
          <w:b/>
          <w:bCs/>
        </w:rPr>
        <w:t>Annonsering</w:t>
      </w:r>
      <w:r w:rsidRPr="00FF51AB">
        <w:rPr>
          <w:rFonts w:asciiTheme="minorHAnsi" w:hAnsiTheme="minorHAnsi" w:cs="Times New Roman"/>
        </w:rPr>
        <w:tab/>
        <w:t>Sektionen svarar för annonsering i lokalpressen, andra publikationer samt övrig egen marknadsföring med hjälp av kansliet.</w:t>
      </w:r>
    </w:p>
    <w:p w14:paraId="2F851C97" w14:textId="77777777" w:rsidR="00FD7810" w:rsidRPr="00FF51AB" w:rsidRDefault="00FD7810" w:rsidP="00FD7810">
      <w:pPr>
        <w:spacing w:before="120" w:line="276" w:lineRule="auto"/>
        <w:ind w:left="2603" w:hanging="2773"/>
        <w:rPr>
          <w:rFonts w:asciiTheme="minorHAnsi" w:hAnsiTheme="minorHAnsi" w:cs="Times New Roman"/>
        </w:rPr>
      </w:pPr>
      <w:r w:rsidRPr="00FF51AB">
        <w:rPr>
          <w:rFonts w:asciiTheme="minorHAnsi" w:hAnsiTheme="minorHAnsi" w:cs="Times New Roman"/>
          <w:b/>
          <w:bCs/>
        </w:rPr>
        <w:t>Arbetsgivaravgifter</w:t>
      </w:r>
      <w:r w:rsidRPr="00FF51AB">
        <w:rPr>
          <w:rFonts w:asciiTheme="minorHAnsi" w:hAnsiTheme="minorHAnsi" w:cs="Times New Roman"/>
        </w:rPr>
        <w:tab/>
        <w:t xml:space="preserve">Sektionen påförs kostnader för arbetsgivaravgifter som kan komma att utgå vid träningsbidrag, arvoden </w:t>
      </w:r>
      <w:proofErr w:type="gramStart"/>
      <w:r w:rsidRPr="00FF51AB">
        <w:rPr>
          <w:rFonts w:asciiTheme="minorHAnsi" w:hAnsiTheme="minorHAnsi" w:cs="Times New Roman"/>
        </w:rPr>
        <w:t>etc.</w:t>
      </w:r>
      <w:proofErr w:type="gramEnd"/>
    </w:p>
    <w:p w14:paraId="14FF2E6D" w14:textId="6AB2E865" w:rsidR="00E60F18" w:rsidRPr="00A13A36" w:rsidRDefault="00FD7810" w:rsidP="00E60F18">
      <w:pPr>
        <w:spacing w:before="120" w:line="276" w:lineRule="auto"/>
        <w:ind w:left="2603" w:hanging="2773"/>
        <w:rPr>
          <w:rFonts w:asciiTheme="minorHAnsi" w:hAnsiTheme="minorHAnsi" w:cs="Times New Roman"/>
        </w:rPr>
      </w:pPr>
      <w:r w:rsidRPr="00A13A36">
        <w:rPr>
          <w:rFonts w:asciiTheme="minorHAnsi" w:hAnsiTheme="minorHAnsi" w:cs="Times New Roman"/>
          <w:b/>
          <w:bCs/>
        </w:rPr>
        <w:t>Arvoden</w:t>
      </w:r>
      <w:r w:rsidRPr="00A13A36">
        <w:rPr>
          <w:rFonts w:asciiTheme="minorHAnsi" w:hAnsiTheme="minorHAnsi" w:cs="Times New Roman"/>
        </w:rPr>
        <w:tab/>
      </w:r>
      <w:bookmarkStart w:id="8" w:name="_Hlk52907609"/>
      <w:r w:rsidRPr="00A13A36">
        <w:rPr>
          <w:rFonts w:asciiTheme="minorHAnsi" w:hAnsiTheme="minorHAnsi" w:cs="Times New Roman"/>
        </w:rPr>
        <w:t xml:space="preserve">Sektionen ska vid arvodering av ledare, tränare </w:t>
      </w:r>
      <w:proofErr w:type="gramStart"/>
      <w:r w:rsidRPr="00A13A36">
        <w:rPr>
          <w:rFonts w:asciiTheme="minorHAnsi" w:hAnsiTheme="minorHAnsi" w:cs="Times New Roman"/>
        </w:rPr>
        <w:t>m fl.</w:t>
      </w:r>
      <w:proofErr w:type="gramEnd"/>
      <w:r w:rsidRPr="00A13A36">
        <w:rPr>
          <w:rFonts w:asciiTheme="minorHAnsi" w:hAnsiTheme="minorHAnsi" w:cs="Times New Roman"/>
        </w:rPr>
        <w:t xml:space="preserve"> lämna erforderliga uppgifter för upprättande av kontrolluppgift och ev. redovisning av arbetsgivaravgift. </w:t>
      </w:r>
      <w:r w:rsidR="00E60F18" w:rsidRPr="00A13A36">
        <w:rPr>
          <w:rFonts w:asciiTheme="minorHAnsi" w:hAnsiTheme="minorHAnsi" w:cs="Times New Roman"/>
        </w:rPr>
        <w:t xml:space="preserve">Hänvisar till framtagen betalningsunderlagsblankett. </w:t>
      </w:r>
      <w:r w:rsidRPr="00A13A36">
        <w:rPr>
          <w:rFonts w:asciiTheme="minorHAnsi" w:hAnsiTheme="minorHAnsi" w:cs="Times New Roman"/>
        </w:rPr>
        <w:t xml:space="preserve">Se </w:t>
      </w:r>
      <w:r w:rsidR="00E60F18" w:rsidRPr="00A13A36">
        <w:rPr>
          <w:rFonts w:asciiTheme="minorHAnsi" w:hAnsiTheme="minorHAnsi" w:cs="Times New Roman"/>
        </w:rPr>
        <w:t>mer under</w:t>
      </w:r>
      <w:r w:rsidRPr="00A13A36">
        <w:rPr>
          <w:rFonts w:asciiTheme="minorHAnsi" w:hAnsiTheme="minorHAnsi" w:cs="Times New Roman"/>
        </w:rPr>
        <w:t xml:space="preserve"> kontrolluppgifter och arbetsgivaravgifter.</w:t>
      </w:r>
      <w:r w:rsidR="00E60F18" w:rsidRPr="00A13A36">
        <w:rPr>
          <w:rFonts w:asciiTheme="minorHAnsi" w:hAnsiTheme="minorHAnsi" w:cs="Times New Roman"/>
        </w:rPr>
        <w:t xml:space="preserve"> Belopp överstigande 100 kr redovisas (för kontrolluppgift) enligt gällande skatteregler. ”Svarta pengar” (lön, arvoden, presentkort eller liknande) är inte tillåtet utan föreningen följer gällande skatteregler. Alla underlag ska lämnas till kansliet senast 10 januari för arvoden/ersättningar som gäller föregående år.</w:t>
      </w:r>
      <w:bookmarkEnd w:id="8"/>
    </w:p>
    <w:p w14:paraId="3E12160D" w14:textId="6F297A36" w:rsidR="003E05A5" w:rsidRPr="00A13A36" w:rsidRDefault="00FD7810" w:rsidP="003E05A5">
      <w:pPr>
        <w:spacing w:before="120" w:line="276" w:lineRule="auto"/>
        <w:ind w:left="2603" w:hanging="2773"/>
        <w:rPr>
          <w:rFonts w:asciiTheme="minorHAnsi" w:hAnsiTheme="minorHAnsi" w:cs="Times New Roman"/>
        </w:rPr>
      </w:pPr>
      <w:r w:rsidRPr="00A13A36">
        <w:rPr>
          <w:rFonts w:asciiTheme="minorHAnsi" w:hAnsiTheme="minorHAnsi" w:cs="Times New Roman"/>
          <w:b/>
          <w:bCs/>
        </w:rPr>
        <w:t>Attesträtt</w:t>
      </w:r>
      <w:r w:rsidRPr="00A13A36">
        <w:rPr>
          <w:rFonts w:asciiTheme="minorHAnsi" w:hAnsiTheme="minorHAnsi" w:cs="Times New Roman"/>
        </w:rPr>
        <w:tab/>
      </w:r>
      <w:bookmarkStart w:id="9" w:name="_Hlk52907668"/>
      <w:r w:rsidRPr="00A13A36">
        <w:rPr>
          <w:rFonts w:asciiTheme="minorHAnsi" w:hAnsiTheme="minorHAnsi" w:cs="Times New Roman"/>
        </w:rPr>
        <w:t>Sektionen utser och meddelar kansliet vem/vilka i sektionsstyrelsen som har attesträtt.</w:t>
      </w:r>
      <w:r w:rsidR="00E60F18" w:rsidRPr="00A13A36">
        <w:rPr>
          <w:rFonts w:asciiTheme="minorHAnsi" w:hAnsiTheme="minorHAnsi" w:cs="Times New Roman"/>
        </w:rPr>
        <w:t xml:space="preserve"> I samband med konstituerande </w:t>
      </w:r>
      <w:r w:rsidR="003E24E9" w:rsidRPr="00A13A36">
        <w:rPr>
          <w:rFonts w:asciiTheme="minorHAnsi" w:hAnsiTheme="minorHAnsi" w:cs="Times New Roman"/>
        </w:rPr>
        <w:t>förenings</w:t>
      </w:r>
      <w:r w:rsidR="00E60F18" w:rsidRPr="00A13A36">
        <w:rPr>
          <w:rFonts w:asciiTheme="minorHAnsi" w:hAnsiTheme="minorHAnsi" w:cs="Times New Roman"/>
        </w:rPr>
        <w:t>styrelsemöte (första mötet efter årsmötet) beslutar föreningsstyrelsen om vem/vilka som får teckna avtal i föreningens namn samt upprättar en attestordning.</w:t>
      </w:r>
    </w:p>
    <w:bookmarkEnd w:id="9"/>
    <w:p w14:paraId="77AB70F1" w14:textId="65BA7B1E" w:rsidR="00BA5EE7" w:rsidRPr="00FF51AB" w:rsidRDefault="00BA5EE7" w:rsidP="003E05A5">
      <w:pPr>
        <w:spacing w:before="120" w:line="276" w:lineRule="auto"/>
        <w:ind w:left="2603" w:hanging="2773"/>
        <w:rPr>
          <w:rFonts w:asciiTheme="minorHAnsi" w:hAnsiTheme="minorHAnsi" w:cs="Times New Roman"/>
        </w:rPr>
      </w:pPr>
      <w:r w:rsidRPr="00FF51AB">
        <w:rPr>
          <w:rFonts w:asciiTheme="minorHAnsi" w:hAnsiTheme="minorHAnsi" w:cs="Times New Roman"/>
          <w:b/>
          <w:bCs/>
        </w:rPr>
        <w:t>Avgifter och redovisning</w:t>
      </w:r>
      <w:r w:rsidRPr="00FF51AB">
        <w:rPr>
          <w:rFonts w:asciiTheme="minorHAnsi" w:hAnsiTheme="minorHAnsi" w:cs="Times New Roman"/>
          <w:color w:val="00A7E0" w:themeColor="accent1"/>
        </w:rPr>
        <w:tab/>
      </w:r>
      <w:r w:rsidR="003E05A5" w:rsidRPr="00FF51AB">
        <w:rPr>
          <w:rFonts w:asciiTheme="minorHAnsi" w:hAnsiTheme="minorHAnsi"/>
        </w:rPr>
        <w:t xml:space="preserve">Alla avgifter så som cupavgifter, deltagaravgifter, anmälningsavgifter, boende, resa, utbildningsavgifter, lägeravgifter och liknande ska redovisas till föreningen. </w:t>
      </w:r>
    </w:p>
    <w:p w14:paraId="569FF365" w14:textId="77777777" w:rsidR="00FD7810" w:rsidRPr="00FF51AB" w:rsidRDefault="00FD7810" w:rsidP="00FD7810">
      <w:pPr>
        <w:spacing w:before="120" w:line="276" w:lineRule="auto"/>
        <w:ind w:left="2603" w:hanging="2773"/>
        <w:rPr>
          <w:rFonts w:asciiTheme="minorHAnsi" w:hAnsiTheme="minorHAnsi" w:cs="Times New Roman"/>
        </w:rPr>
      </w:pPr>
      <w:r w:rsidRPr="00FF51AB">
        <w:rPr>
          <w:rFonts w:asciiTheme="minorHAnsi" w:hAnsiTheme="minorHAnsi" w:cs="Times New Roman"/>
          <w:b/>
          <w:bCs/>
        </w:rPr>
        <w:t>Bankkonto</w:t>
      </w:r>
      <w:r w:rsidRPr="00FF51AB">
        <w:rPr>
          <w:rFonts w:asciiTheme="minorHAnsi" w:hAnsiTheme="minorHAnsi" w:cs="Times New Roman"/>
        </w:rPr>
        <w:tab/>
        <w:t>Sektionen har inte rätt att öppna ”eget” bankkonto i föreningens namn.</w:t>
      </w:r>
    </w:p>
    <w:p w14:paraId="51495BA8" w14:textId="77777777" w:rsidR="00FD7810" w:rsidRPr="00FF51AB" w:rsidRDefault="00FD7810" w:rsidP="00FD7810">
      <w:pPr>
        <w:spacing w:before="120" w:line="276" w:lineRule="auto"/>
        <w:ind w:left="2603" w:hanging="2773"/>
        <w:rPr>
          <w:rFonts w:asciiTheme="minorHAnsi" w:hAnsiTheme="minorHAnsi" w:cs="Times New Roman"/>
        </w:rPr>
      </w:pPr>
      <w:bookmarkStart w:id="10" w:name="_Hlk52907701"/>
      <w:r w:rsidRPr="00FF51AB">
        <w:rPr>
          <w:rFonts w:asciiTheme="minorHAnsi" w:hAnsiTheme="minorHAnsi" w:cs="Times New Roman"/>
          <w:b/>
          <w:bCs/>
        </w:rPr>
        <w:t>Belastningsregister</w:t>
      </w:r>
      <w:r w:rsidRPr="00FF51AB">
        <w:rPr>
          <w:rFonts w:asciiTheme="minorHAnsi" w:hAnsiTheme="minorHAnsi" w:cs="Times New Roman"/>
        </w:rPr>
        <w:tab/>
        <w:t xml:space="preserve">Sektionerna ansvarar för att upprätthålla sina ledares belastningsregister. Sektionen tar hjälp av kansliet för att få fram aktuella registreringsdatum. Klubbchefen öppnar och registrerar att det mottages, och ska direkt kasseras i en dokumentförstörare. </w:t>
      </w:r>
    </w:p>
    <w:bookmarkEnd w:id="10"/>
    <w:p w14:paraId="7DA04553" w14:textId="4EC82F4E" w:rsidR="00F46ECD" w:rsidRPr="00FF51AB" w:rsidRDefault="00FD7810" w:rsidP="00F46ECD">
      <w:pPr>
        <w:ind w:left="2603" w:hanging="2603"/>
        <w:rPr>
          <w:rFonts w:asciiTheme="minorHAnsi" w:hAnsiTheme="minorHAnsi"/>
        </w:rPr>
      </w:pPr>
      <w:r w:rsidRPr="00FF51AB">
        <w:rPr>
          <w:rFonts w:asciiTheme="minorHAnsi" w:hAnsiTheme="minorHAnsi" w:cs="Times New Roman"/>
          <w:b/>
          <w:bCs/>
        </w:rPr>
        <w:t>Bidragsansökningar</w:t>
      </w:r>
      <w:r w:rsidRPr="00FF51AB">
        <w:rPr>
          <w:rFonts w:asciiTheme="minorHAnsi" w:hAnsiTheme="minorHAnsi" w:cs="Times New Roman"/>
        </w:rPr>
        <w:tab/>
      </w:r>
      <w:bookmarkStart w:id="11" w:name="_Hlk52907760"/>
      <w:r w:rsidRPr="00FF51AB">
        <w:rPr>
          <w:rFonts w:asciiTheme="minorHAnsi" w:hAnsiTheme="minorHAnsi" w:cs="Times New Roman"/>
        </w:rPr>
        <w:t>Sektionen tar fram erforderligt underlag för ansökan om bidrag. Kansliet sammanställer och ansöker.</w:t>
      </w:r>
      <w:r w:rsidR="00F46ECD" w:rsidRPr="00FF51AB">
        <w:rPr>
          <w:rFonts w:asciiTheme="minorHAnsi" w:hAnsiTheme="minorHAnsi" w:cs="Times New Roman"/>
        </w:rPr>
        <w:t xml:space="preserve"> </w:t>
      </w:r>
      <w:r w:rsidR="00F46ECD" w:rsidRPr="00FF51AB">
        <w:rPr>
          <w:rFonts w:asciiTheme="minorHAnsi" w:hAnsiTheme="minorHAnsi"/>
        </w:rPr>
        <w:t xml:space="preserve">Föreningen ansöker om statligt aktivitetsstöd (LOK-stöd) och kommunalt aktivitetsstöd för vår barn- </w:t>
      </w:r>
      <w:r w:rsidR="00F46ECD" w:rsidRPr="00FF51AB">
        <w:rPr>
          <w:rFonts w:asciiTheme="minorHAnsi" w:hAnsiTheme="minorHAnsi"/>
        </w:rPr>
        <w:lastRenderedPageBreak/>
        <w:t xml:space="preserve">och ungdomsverksamhet. Ansökan sker digitalt två gånger per år av utsedd ansvarig person. Det är viktigt att löpande redovisa all träningsverksamhet där barn och unga mellan </w:t>
      </w:r>
      <w:proofErr w:type="gramStart"/>
      <w:r w:rsidR="00F46ECD" w:rsidRPr="00FF51AB">
        <w:rPr>
          <w:rFonts w:asciiTheme="minorHAnsi" w:hAnsiTheme="minorHAnsi"/>
        </w:rPr>
        <w:t>7-25</w:t>
      </w:r>
      <w:proofErr w:type="gramEnd"/>
      <w:r w:rsidR="00F46ECD" w:rsidRPr="00FF51AB">
        <w:rPr>
          <w:rFonts w:asciiTheme="minorHAnsi" w:hAnsiTheme="minorHAnsi"/>
        </w:rPr>
        <w:t xml:space="preserve"> år deltar då stödet är en betydande inkomstkälla för föreningen i stort och sektionerna i synnerhet.</w:t>
      </w:r>
    </w:p>
    <w:p w14:paraId="064E2070" w14:textId="02231620" w:rsidR="00FD7810" w:rsidRPr="00FF51AB" w:rsidRDefault="00F46ECD" w:rsidP="00FF51AB">
      <w:pPr>
        <w:ind w:left="2603"/>
        <w:rPr>
          <w:rFonts w:asciiTheme="minorHAnsi" w:hAnsiTheme="minorHAnsi"/>
        </w:rPr>
      </w:pPr>
      <w:r w:rsidRPr="00FF51AB">
        <w:rPr>
          <w:rFonts w:asciiTheme="minorHAnsi" w:hAnsiTheme="minorHAnsi"/>
        </w:rPr>
        <w:t>Vid ansökan om övriga bidrag ska alltid kansliet underrättas så denne kan säkerställa att lämpliga åtgärder görs, exempelvis att ett projekt som genomförs med sökta bidrag får ett eget projektnummer i bokföringen för att kunna särredovisa transaktioner kopplade till projektet.</w:t>
      </w:r>
    </w:p>
    <w:p w14:paraId="518DB6DC" w14:textId="3490C071" w:rsidR="00F46ECD" w:rsidRPr="00FF51AB" w:rsidRDefault="00F46ECD" w:rsidP="00F46ECD">
      <w:pPr>
        <w:spacing w:before="120" w:line="276" w:lineRule="auto"/>
        <w:ind w:left="2603" w:hanging="2773"/>
        <w:rPr>
          <w:rFonts w:asciiTheme="minorHAnsi" w:hAnsiTheme="minorHAnsi" w:cs="Times New Roman"/>
        </w:rPr>
      </w:pPr>
      <w:bookmarkStart w:id="12" w:name="_Hlk52907792"/>
      <w:bookmarkEnd w:id="11"/>
      <w:r w:rsidRPr="00FF51AB">
        <w:rPr>
          <w:rFonts w:asciiTheme="minorHAnsi" w:hAnsiTheme="minorHAnsi" w:cs="Times New Roman"/>
          <w:b/>
          <w:bCs/>
        </w:rPr>
        <w:t>Blanketter och mallar</w:t>
      </w:r>
      <w:r w:rsidRPr="00FF51AB">
        <w:rPr>
          <w:rFonts w:asciiTheme="minorHAnsi" w:hAnsiTheme="minorHAnsi" w:cs="Times New Roman"/>
        </w:rPr>
        <w:tab/>
        <w:t xml:space="preserve">För att förenkla och </w:t>
      </w:r>
      <w:proofErr w:type="spellStart"/>
      <w:r w:rsidRPr="00FF51AB">
        <w:rPr>
          <w:rFonts w:asciiTheme="minorHAnsi" w:hAnsiTheme="minorHAnsi" w:cs="Times New Roman"/>
        </w:rPr>
        <w:t>och</w:t>
      </w:r>
      <w:proofErr w:type="spellEnd"/>
      <w:r w:rsidRPr="00FF51AB">
        <w:rPr>
          <w:rFonts w:asciiTheme="minorHAnsi" w:hAnsiTheme="minorHAnsi" w:cs="Times New Roman"/>
        </w:rPr>
        <w:t xml:space="preserve"> säkerställa att rutiner följs</w:t>
      </w:r>
      <w:r w:rsidR="00493B52">
        <w:rPr>
          <w:rFonts w:asciiTheme="minorHAnsi" w:hAnsiTheme="minorHAnsi" w:cs="Times New Roman"/>
        </w:rPr>
        <w:t xml:space="preserve"> </w:t>
      </w:r>
      <w:r w:rsidRPr="00FF51AB">
        <w:rPr>
          <w:rFonts w:asciiTheme="minorHAnsi" w:hAnsiTheme="minorHAnsi" w:cs="Times New Roman"/>
        </w:rPr>
        <w:t>finns det blanketter och mallar för vissa ändamål på föreningens hemsida.</w:t>
      </w:r>
      <w:r w:rsidR="00493B52">
        <w:rPr>
          <w:rFonts w:asciiTheme="minorHAnsi" w:hAnsiTheme="minorHAnsi" w:cs="Times New Roman"/>
        </w:rPr>
        <w:t xml:space="preserve"> </w:t>
      </w:r>
      <w:r w:rsidRPr="00FF51AB">
        <w:rPr>
          <w:rFonts w:asciiTheme="minorHAnsi" w:hAnsiTheme="minorHAnsi" w:cs="Times New Roman"/>
        </w:rPr>
        <w:t xml:space="preserve">Dessa hittas på </w:t>
      </w:r>
      <w:hyperlink r:id="rId13" w:history="1">
        <w:r w:rsidRPr="00FF51AB">
          <w:rPr>
            <w:rStyle w:val="Hyperlnk"/>
            <w:rFonts w:asciiTheme="minorHAnsi" w:hAnsiTheme="minorHAnsi" w:cs="Times New Roman"/>
          </w:rPr>
          <w:t>www.ifkumea.com</w:t>
        </w:r>
      </w:hyperlink>
      <w:r w:rsidRPr="00FF51AB">
        <w:rPr>
          <w:rFonts w:asciiTheme="minorHAnsi" w:hAnsiTheme="minorHAnsi" w:cs="Times New Roman"/>
        </w:rPr>
        <w:t xml:space="preserve"> under fliken ”Dokument”.</w:t>
      </w:r>
    </w:p>
    <w:bookmarkEnd w:id="12"/>
    <w:p w14:paraId="3D7657F4" w14:textId="77777777" w:rsidR="008C2F6E" w:rsidRPr="00FF51AB" w:rsidRDefault="00FD7810" w:rsidP="008C2F6E">
      <w:pPr>
        <w:spacing w:before="120" w:line="276" w:lineRule="auto"/>
        <w:ind w:left="2603" w:hanging="2773"/>
        <w:rPr>
          <w:rFonts w:asciiTheme="minorHAnsi" w:hAnsiTheme="minorHAnsi"/>
        </w:rPr>
      </w:pPr>
      <w:r w:rsidRPr="00FF51AB">
        <w:rPr>
          <w:rFonts w:asciiTheme="minorHAnsi" w:hAnsiTheme="minorHAnsi" w:cs="Times New Roman"/>
          <w:b/>
          <w:bCs/>
        </w:rPr>
        <w:t>Bokföring</w:t>
      </w:r>
      <w:r w:rsidRPr="00FF51AB">
        <w:rPr>
          <w:rFonts w:asciiTheme="minorHAnsi" w:hAnsiTheme="minorHAnsi" w:cs="Times New Roman"/>
        </w:rPr>
        <w:tab/>
      </w:r>
      <w:bookmarkStart w:id="13" w:name="_Hlk52909225"/>
      <w:r w:rsidR="00F46ECD" w:rsidRPr="00FF51AB">
        <w:rPr>
          <w:rFonts w:asciiTheme="minorHAnsi" w:hAnsiTheme="minorHAnsi"/>
        </w:rPr>
        <w:t>Föreningen följer ”Idrottens redovisning” och ”Idrottens baskontoplan”</w:t>
      </w:r>
      <w:r w:rsidR="008C2F6E" w:rsidRPr="00FF51AB">
        <w:rPr>
          <w:rFonts w:asciiTheme="minorHAnsi" w:hAnsiTheme="minorHAnsi"/>
        </w:rPr>
        <w:t xml:space="preserve"> </w:t>
      </w:r>
      <w:hyperlink r:id="rId14" w:history="1">
        <w:r w:rsidR="008C2F6E" w:rsidRPr="00FF51AB">
          <w:rPr>
            <w:rStyle w:val="Hyperlnk"/>
            <w:rFonts w:asciiTheme="minorHAnsi" w:hAnsiTheme="minorHAnsi"/>
          </w:rPr>
          <w:t>https://www.rf.se/bidragochstod/Idrottensredovisning</w:t>
        </w:r>
      </w:hyperlink>
      <w:r w:rsidR="00F46ECD" w:rsidRPr="00FF51AB">
        <w:rPr>
          <w:rFonts w:asciiTheme="minorHAnsi" w:hAnsiTheme="minorHAnsi"/>
          <w:color w:val="006BB1" w:themeColor="accent2"/>
        </w:rPr>
        <w:t xml:space="preserve">. </w:t>
      </w:r>
      <w:r w:rsidR="00F46ECD" w:rsidRPr="00FF51AB">
        <w:rPr>
          <w:rFonts w:asciiTheme="minorHAnsi" w:hAnsiTheme="minorHAnsi"/>
        </w:rPr>
        <w:t>Föreningens bokföring sker i programmet Fortnox. Den löpande bokföringen sköts av Idrottsservice AB. Varje sektion får varje månad ekonomirapporter från kansliet för att kunna följa upp ekonomin under året. Om fel upptäcks ska dessa meddelas så fort som möjligt och senast 10 januari efterföljande år för att det ska hinna rättas till innan bokslutet stängs för året det gäller.</w:t>
      </w:r>
    </w:p>
    <w:p w14:paraId="3EF6A67C" w14:textId="77777777" w:rsidR="008C2F6E" w:rsidRPr="00FF51AB" w:rsidRDefault="008C2F6E" w:rsidP="008C2F6E">
      <w:pPr>
        <w:spacing w:before="120" w:line="276" w:lineRule="auto"/>
        <w:ind w:left="2603" w:hanging="2773"/>
        <w:rPr>
          <w:rFonts w:asciiTheme="minorHAnsi" w:hAnsiTheme="minorHAnsi"/>
        </w:rPr>
      </w:pPr>
      <w:bookmarkStart w:id="14" w:name="_Hlk52909246"/>
      <w:bookmarkEnd w:id="13"/>
      <w:r w:rsidRPr="00FF51AB">
        <w:rPr>
          <w:rFonts w:asciiTheme="minorHAnsi" w:hAnsiTheme="minorHAnsi"/>
          <w:b/>
          <w:bCs/>
        </w:rPr>
        <w:t>Bokslut</w:t>
      </w:r>
      <w:r w:rsidRPr="00FF51AB">
        <w:rPr>
          <w:rFonts w:asciiTheme="minorHAnsi" w:hAnsiTheme="minorHAnsi"/>
        </w:rPr>
        <w:tab/>
        <w:t>Alla ekonomiska underlag gällande ett kalenderår (1/1 till 31/12) ska vara inlämnade till kansliet senast 10 januari påföljande år. Exempelvis, underlag gällande 2020 ska vara inlämnade senast 10 januari 2021.</w:t>
      </w:r>
    </w:p>
    <w:bookmarkEnd w:id="14"/>
    <w:p w14:paraId="5872AE8C" w14:textId="1714728A" w:rsidR="00FD7810" w:rsidRPr="00FF51AB" w:rsidRDefault="00FD7810" w:rsidP="00FF51AB">
      <w:pPr>
        <w:spacing w:before="120" w:line="276" w:lineRule="auto"/>
        <w:ind w:left="2603" w:hanging="2773"/>
        <w:rPr>
          <w:rFonts w:asciiTheme="minorHAnsi" w:hAnsiTheme="minorHAnsi"/>
        </w:rPr>
      </w:pPr>
      <w:r w:rsidRPr="00FF51AB">
        <w:rPr>
          <w:rFonts w:asciiTheme="minorHAnsi" w:hAnsiTheme="minorHAnsi" w:cs="Times New Roman"/>
          <w:b/>
          <w:bCs/>
        </w:rPr>
        <w:t>Budget</w:t>
      </w:r>
      <w:r w:rsidRPr="00FF51AB">
        <w:rPr>
          <w:rFonts w:asciiTheme="minorHAnsi" w:hAnsiTheme="minorHAnsi" w:cs="Times New Roman"/>
        </w:rPr>
        <w:tab/>
      </w:r>
      <w:bookmarkStart w:id="15" w:name="_Hlk52909277"/>
      <w:r w:rsidR="008C2F6E" w:rsidRPr="00FF51AB">
        <w:rPr>
          <w:rFonts w:asciiTheme="minorHAnsi" w:hAnsiTheme="minorHAnsi"/>
        </w:rPr>
        <w:t xml:space="preserve">Budget, det vill säga beräknade intäkter och kostnader, upprättas av respektive sektion utefter givna ramar från föreningsstyrelsen. Den upprättade budgeten ska lämnas till föreningsstyrelsen senast 31 januari. Huvudstyrelsens kassör ansvarar sedan för att upprätta en samlad budget för hela föreningen, vilken presenteras på årsmötet. Budget ska göras med föreningens kontoplan som grund och med föreningens framtagna mall </w:t>
      </w:r>
      <w:r w:rsidR="008C2F6E" w:rsidRPr="003E24E9">
        <w:rPr>
          <w:rFonts w:asciiTheme="minorHAnsi" w:hAnsiTheme="minorHAnsi"/>
        </w:rPr>
        <w:t xml:space="preserve">som finns på </w:t>
      </w:r>
      <w:hyperlink r:id="rId15" w:history="1">
        <w:r w:rsidR="008C2F6E" w:rsidRPr="003E24E9">
          <w:rPr>
            <w:rStyle w:val="Hyperlnk"/>
            <w:rFonts w:asciiTheme="minorHAnsi" w:hAnsiTheme="minorHAnsi"/>
            <w:color w:val="auto"/>
          </w:rPr>
          <w:t>www.ifkumea.com</w:t>
        </w:r>
      </w:hyperlink>
      <w:r w:rsidR="008C2F6E" w:rsidRPr="003E24E9">
        <w:rPr>
          <w:rFonts w:asciiTheme="minorHAnsi" w:hAnsiTheme="minorHAnsi"/>
        </w:rPr>
        <w:t xml:space="preserve"> under fliken ”Dokument”.</w:t>
      </w:r>
      <w:bookmarkEnd w:id="15"/>
    </w:p>
    <w:p w14:paraId="429F0DB2" w14:textId="53B8594F" w:rsidR="00FD7810" w:rsidRPr="00FF51AB" w:rsidRDefault="00FD7810" w:rsidP="00FD7810">
      <w:pPr>
        <w:spacing w:before="120" w:line="276" w:lineRule="auto"/>
        <w:ind w:left="2603" w:hanging="2773"/>
        <w:rPr>
          <w:rFonts w:asciiTheme="minorHAnsi" w:hAnsiTheme="minorHAnsi" w:cs="Times New Roman"/>
        </w:rPr>
      </w:pPr>
      <w:r w:rsidRPr="00FF51AB">
        <w:rPr>
          <w:rFonts w:asciiTheme="minorHAnsi" w:hAnsiTheme="minorHAnsi" w:cs="Times New Roman"/>
          <w:b/>
          <w:bCs/>
        </w:rPr>
        <w:t>Fakturor</w:t>
      </w:r>
      <w:r w:rsidRPr="00FF51AB">
        <w:rPr>
          <w:rFonts w:asciiTheme="minorHAnsi" w:hAnsiTheme="minorHAnsi" w:cs="Times New Roman"/>
        </w:rPr>
        <w:tab/>
      </w:r>
      <w:bookmarkStart w:id="16" w:name="_Hlk52909333"/>
      <w:r w:rsidRPr="00FF51AB">
        <w:rPr>
          <w:rFonts w:asciiTheme="minorHAnsi" w:hAnsiTheme="minorHAnsi" w:cs="Times New Roman"/>
        </w:rPr>
        <w:t>Sektionen svarar för attestering och kontering av inkommande fakturor. Kansliet svarar för betalning och bokföring. Kansliet svarar för och bevakar extern och intern fakturering efter överenskommelse med sektionen.</w:t>
      </w:r>
      <w:r w:rsidR="008C2F6E" w:rsidRPr="00FF51AB">
        <w:rPr>
          <w:rFonts w:asciiTheme="minorHAnsi" w:hAnsiTheme="minorHAnsi" w:cs="Times New Roman"/>
        </w:rPr>
        <w:t xml:space="preserve"> </w:t>
      </w:r>
      <w:bookmarkStart w:id="17" w:name="_Hlk52909364"/>
      <w:r w:rsidR="008C2F6E" w:rsidRPr="00FF51AB">
        <w:rPr>
          <w:rFonts w:asciiTheme="minorHAnsi" w:hAnsiTheme="minorHAnsi" w:cs="Times New Roman"/>
        </w:rPr>
        <w:t>Fakturering från föreningen sköts av kansliet enlig inlämnade underlag. Undantag får endast göras efter godkännande av kansliet</w:t>
      </w:r>
      <w:bookmarkEnd w:id="17"/>
      <w:r w:rsidR="008C2F6E" w:rsidRPr="00FF51AB">
        <w:rPr>
          <w:rFonts w:asciiTheme="minorHAnsi" w:hAnsiTheme="minorHAnsi" w:cs="Times New Roman"/>
        </w:rPr>
        <w:t>.</w:t>
      </w:r>
      <w:bookmarkEnd w:id="16"/>
    </w:p>
    <w:p w14:paraId="0EC61EA4" w14:textId="77777777" w:rsidR="000347FA" w:rsidRPr="00FF51AB" w:rsidRDefault="00FD7810" w:rsidP="000347FA">
      <w:pPr>
        <w:spacing w:before="120" w:line="276" w:lineRule="auto"/>
        <w:ind w:left="2603" w:hanging="2773"/>
        <w:rPr>
          <w:rFonts w:asciiTheme="minorHAnsi" w:hAnsiTheme="minorHAnsi" w:cs="Times New Roman"/>
        </w:rPr>
      </w:pPr>
      <w:r w:rsidRPr="00FF51AB">
        <w:rPr>
          <w:rFonts w:asciiTheme="minorHAnsi" w:hAnsiTheme="minorHAnsi" w:cs="Times New Roman"/>
          <w:b/>
          <w:bCs/>
        </w:rPr>
        <w:t>Funktionärer</w:t>
      </w:r>
      <w:r w:rsidRPr="00FF51AB">
        <w:rPr>
          <w:rFonts w:asciiTheme="minorHAnsi" w:hAnsiTheme="minorHAnsi" w:cs="Times New Roman"/>
        </w:rPr>
        <w:tab/>
        <w:t>Sektionen svarar för funktionärsanskaffning vid tävlingar och andra arrangemang.</w:t>
      </w:r>
    </w:p>
    <w:p w14:paraId="2E294F5F" w14:textId="77777777" w:rsidR="00D95059" w:rsidRDefault="00FD7810" w:rsidP="000347FA">
      <w:pPr>
        <w:spacing w:before="120" w:line="276" w:lineRule="auto"/>
        <w:ind w:left="2603" w:hanging="2773"/>
        <w:rPr>
          <w:rFonts w:asciiTheme="minorHAnsi" w:hAnsiTheme="minorHAnsi" w:cs="Times New Roman"/>
        </w:rPr>
      </w:pPr>
      <w:r w:rsidRPr="00FF51AB">
        <w:rPr>
          <w:rFonts w:asciiTheme="minorHAnsi" w:hAnsiTheme="minorHAnsi" w:cs="Times New Roman"/>
          <w:b/>
          <w:bCs/>
        </w:rPr>
        <w:lastRenderedPageBreak/>
        <w:t>Försäkringar</w:t>
      </w:r>
      <w:r w:rsidRPr="00FF51AB">
        <w:rPr>
          <w:rFonts w:asciiTheme="minorHAnsi" w:hAnsiTheme="minorHAnsi" w:cs="Times New Roman"/>
        </w:rPr>
        <w:tab/>
      </w:r>
      <w:bookmarkStart w:id="18" w:name="_Hlk52909427"/>
      <w:r w:rsidR="00D95059" w:rsidRPr="00D95059">
        <w:rPr>
          <w:rFonts w:asciiTheme="minorHAnsi" w:hAnsiTheme="minorHAnsi" w:cs="Times New Roman"/>
        </w:rPr>
        <w:t>Sektionen svarar för och administrerar erforderliga licensförsäkringar med hjälp av kansliet. Kansliet svarar för övriga gemensamma försäkringar.</w:t>
      </w:r>
      <w:r w:rsidR="00D95059">
        <w:rPr>
          <w:rFonts w:asciiTheme="minorHAnsi" w:hAnsiTheme="minorHAnsi" w:cs="Times New Roman"/>
        </w:rPr>
        <w:t xml:space="preserve"> </w:t>
      </w:r>
    </w:p>
    <w:p w14:paraId="31E2DA6C" w14:textId="63938A30" w:rsidR="000347FA" w:rsidRPr="00FF51AB" w:rsidRDefault="000347FA" w:rsidP="00D95059">
      <w:pPr>
        <w:spacing w:before="120" w:line="276" w:lineRule="auto"/>
        <w:ind w:left="2603"/>
        <w:rPr>
          <w:rFonts w:asciiTheme="minorHAnsi" w:hAnsiTheme="minorHAnsi" w:cs="Times New Roman"/>
        </w:rPr>
      </w:pPr>
      <w:r w:rsidRPr="00FF51AB">
        <w:rPr>
          <w:rFonts w:asciiTheme="minorHAnsi" w:hAnsiTheme="minorHAnsi"/>
        </w:rPr>
        <w:t xml:space="preserve">I Riksidrottsförbundets [RF] basförsäkring ingår ett grundskydd för ideella ledare, domare, funktionärer och förtroendevalda i en förening ansluten till RF. </w:t>
      </w:r>
      <w:hyperlink r:id="rId16">
        <w:r w:rsidRPr="00FF51AB">
          <w:rPr>
            <w:rFonts w:asciiTheme="minorHAnsi" w:hAnsiTheme="minorHAnsi"/>
            <w:color w:val="006BB1"/>
            <w:u w:val="single"/>
          </w:rPr>
          <w:t>https://www.rf.se/RFarbetarmed/Samarbetspartners/forsakringar/</w:t>
        </w:r>
      </w:hyperlink>
      <w:r w:rsidRPr="00FF51AB">
        <w:rPr>
          <w:rFonts w:asciiTheme="minorHAnsi" w:hAnsiTheme="minorHAnsi"/>
        </w:rPr>
        <w:t xml:space="preserve"> Genom att betala årsavgiften och uppfylla eventuella andra medlemskrav för respektive specialidrottsförbund [SF], exempelvis Svenska Fotbollsförbundet, är föreningen ansluten till RF. Mer information om försäkringen finns här </w:t>
      </w:r>
      <w:hyperlink r:id="rId17">
        <w:r w:rsidRPr="00FF51AB">
          <w:rPr>
            <w:rFonts w:asciiTheme="minorHAnsi" w:hAnsiTheme="minorHAnsi"/>
            <w:color w:val="006BB1" w:themeColor="accent2"/>
            <w:u w:val="single"/>
          </w:rPr>
          <w:t>www.folksam.se</w:t>
        </w:r>
      </w:hyperlink>
    </w:p>
    <w:p w14:paraId="66E229D6" w14:textId="25C992AD" w:rsidR="000347FA" w:rsidRPr="00FF51AB" w:rsidRDefault="000347FA" w:rsidP="000347FA">
      <w:pPr>
        <w:ind w:left="2603"/>
        <w:rPr>
          <w:rFonts w:asciiTheme="minorHAnsi" w:hAnsiTheme="minorHAnsi"/>
        </w:rPr>
      </w:pPr>
      <w:r w:rsidRPr="00FF51AB">
        <w:rPr>
          <w:rFonts w:asciiTheme="minorHAnsi" w:hAnsiTheme="minorHAnsi"/>
        </w:rPr>
        <w:t>Respektive sektion ansvarar för att komplettering av försäkring görs genom exempelvis att licensiera spelare. Kansliet ansvarar för övriga föreningsgemensamma försäkringar.</w:t>
      </w:r>
    </w:p>
    <w:p w14:paraId="4527A60B" w14:textId="58A1084E" w:rsidR="00FD7810" w:rsidRPr="00FF51AB" w:rsidRDefault="000347FA" w:rsidP="000347FA">
      <w:pPr>
        <w:ind w:left="2603"/>
        <w:rPr>
          <w:rFonts w:asciiTheme="minorHAnsi" w:hAnsiTheme="minorHAnsi" w:cs="Times New Roman"/>
        </w:rPr>
      </w:pPr>
      <w:r w:rsidRPr="00FF51AB">
        <w:rPr>
          <w:rFonts w:asciiTheme="minorHAnsi" w:hAnsiTheme="minorHAnsi"/>
        </w:rPr>
        <w:t xml:space="preserve">Barn och elever på kommunala förskolor, familjedaghem och grund-och gymnasieskolor är också försäkrade genom Umeå kommuns olycksfallsförsäkring som gäller dygnet runt. Försäkringen omfattar även barn och elever i fristående förskolor och skolor som valt att ingå i kommunens olycksfallsförsäkring. </w:t>
      </w:r>
      <w:hyperlink r:id="rId18" w:history="1">
        <w:r w:rsidRPr="00FF51AB">
          <w:rPr>
            <w:rStyle w:val="Hyperlnk"/>
            <w:rFonts w:asciiTheme="minorHAnsi" w:hAnsiTheme="minorHAnsi"/>
          </w:rPr>
          <w:t>https://www.umea.se/umeakommun/utbildningochbarnomsorg/forsakringar.4.bbd1b101a585d704800055031.html</w:t>
        </w:r>
      </w:hyperlink>
    </w:p>
    <w:p w14:paraId="30C75B47" w14:textId="02DBD675" w:rsidR="000347FA" w:rsidRPr="00FF51AB" w:rsidRDefault="000347FA" w:rsidP="00FD7810">
      <w:pPr>
        <w:spacing w:before="120" w:line="276" w:lineRule="auto"/>
        <w:ind w:left="2603" w:hanging="2773"/>
        <w:rPr>
          <w:rFonts w:asciiTheme="minorHAnsi" w:hAnsiTheme="minorHAnsi" w:cs="Times New Roman"/>
        </w:rPr>
      </w:pPr>
      <w:bookmarkStart w:id="19" w:name="_Hlk52909481"/>
      <w:bookmarkEnd w:id="18"/>
      <w:r w:rsidRPr="00FF51AB">
        <w:rPr>
          <w:rFonts w:asciiTheme="minorHAnsi" w:hAnsiTheme="minorHAnsi" w:cs="Times New Roman"/>
          <w:b/>
          <w:bCs/>
        </w:rPr>
        <w:t>Gemensamma kostnader</w:t>
      </w:r>
      <w:r w:rsidRPr="00FF51AB">
        <w:rPr>
          <w:rFonts w:asciiTheme="minorHAnsi" w:hAnsiTheme="minorHAnsi" w:cs="Times New Roman"/>
        </w:rPr>
        <w:tab/>
        <w:t>Avsättning från sektionerna till föreningsgemensamma kostnader (bland annat kanslipersonal och lokalkostnader) tas ut enligt fastställt beslut av föreningsstyrelsen.</w:t>
      </w:r>
    </w:p>
    <w:bookmarkEnd w:id="19"/>
    <w:p w14:paraId="1D19D149" w14:textId="7385192D" w:rsidR="00FD7810" w:rsidRPr="00FF51AB" w:rsidRDefault="00FD7810" w:rsidP="00FD7810">
      <w:pPr>
        <w:spacing w:before="120" w:line="276" w:lineRule="auto"/>
        <w:ind w:left="2603" w:hanging="2773"/>
        <w:rPr>
          <w:rFonts w:asciiTheme="minorHAnsi" w:hAnsiTheme="minorHAnsi" w:cs="Times New Roman"/>
        </w:rPr>
      </w:pPr>
      <w:r w:rsidRPr="00FF51AB">
        <w:rPr>
          <w:rFonts w:asciiTheme="minorHAnsi" w:hAnsiTheme="minorHAnsi" w:cs="Times New Roman"/>
          <w:b/>
          <w:bCs/>
        </w:rPr>
        <w:t>Handkassor</w:t>
      </w:r>
      <w:r w:rsidR="00DD132E" w:rsidRPr="00FF51AB">
        <w:rPr>
          <w:rFonts w:asciiTheme="minorHAnsi" w:hAnsiTheme="minorHAnsi" w:cs="Times New Roman"/>
          <w:b/>
          <w:bCs/>
        </w:rPr>
        <w:t>/Växelkassor</w:t>
      </w:r>
      <w:r w:rsidRPr="00FF51AB">
        <w:rPr>
          <w:rFonts w:asciiTheme="minorHAnsi" w:hAnsiTheme="minorHAnsi" w:cs="Times New Roman"/>
        </w:rPr>
        <w:tab/>
        <w:t>Handkassor</w:t>
      </w:r>
      <w:r w:rsidR="00DD132E" w:rsidRPr="00FF51AB">
        <w:rPr>
          <w:rFonts w:asciiTheme="minorHAnsi" w:hAnsiTheme="minorHAnsi" w:cs="Times New Roman"/>
        </w:rPr>
        <w:t>/växelkassor</w:t>
      </w:r>
      <w:r w:rsidRPr="00FF51AB">
        <w:rPr>
          <w:rFonts w:asciiTheme="minorHAnsi" w:hAnsiTheme="minorHAnsi" w:cs="Times New Roman"/>
        </w:rPr>
        <w:t xml:space="preserve"> över 5000kr får inte förekomma. Kontakta kansliet för hantering av kontanter.</w:t>
      </w:r>
      <w:r w:rsidR="000347FA" w:rsidRPr="00FF51AB">
        <w:rPr>
          <w:rFonts w:asciiTheme="minorHAnsi" w:hAnsiTheme="minorHAnsi" w:cs="Times New Roman"/>
        </w:rPr>
        <w:t xml:space="preserve"> </w:t>
      </w:r>
      <w:bookmarkStart w:id="20" w:name="_Hlk52909539"/>
      <w:r w:rsidR="000347FA" w:rsidRPr="00FF51AB">
        <w:rPr>
          <w:rFonts w:asciiTheme="minorHAnsi" w:hAnsiTheme="minorHAnsi" w:cs="Times New Roman"/>
        </w:rPr>
        <w:t>Handkassa ska redovisas löpande och regelbundet. Allt gällande ett kalenderår (1/1 till 31/12) ska vara inlämnat senast 10 januari påföljande år med kvitton och andra eventuella underlag bifogade.</w:t>
      </w:r>
      <w:bookmarkEnd w:id="20"/>
    </w:p>
    <w:p w14:paraId="2099BA98" w14:textId="77777777" w:rsidR="002D2D81" w:rsidRPr="00FF51AB" w:rsidRDefault="00FD7810" w:rsidP="002D2D81">
      <w:pPr>
        <w:spacing w:before="120"/>
        <w:ind w:left="2603" w:hanging="2773"/>
        <w:rPr>
          <w:rFonts w:asciiTheme="minorHAnsi" w:hAnsiTheme="minorHAnsi" w:cs="Times New Roman"/>
        </w:rPr>
      </w:pPr>
      <w:r w:rsidRPr="00FF51AB">
        <w:rPr>
          <w:rFonts w:asciiTheme="minorHAnsi" w:hAnsiTheme="minorHAnsi" w:cs="Times New Roman"/>
          <w:b/>
          <w:bCs/>
        </w:rPr>
        <w:t>Hemsidor</w:t>
      </w:r>
      <w:r w:rsidRPr="00FF51AB">
        <w:rPr>
          <w:rFonts w:asciiTheme="minorHAnsi" w:hAnsiTheme="minorHAnsi" w:cs="Times New Roman"/>
        </w:rPr>
        <w:tab/>
        <w:t>Sektionen håller sin respektive hemsida uppdaterad med aktuell information om sin verksamhet.</w:t>
      </w:r>
    </w:p>
    <w:p w14:paraId="6563EEA1" w14:textId="580D97CF" w:rsidR="002D2D81" w:rsidRPr="003E24E9" w:rsidRDefault="002D2D81" w:rsidP="002D2D81">
      <w:pPr>
        <w:spacing w:before="120"/>
        <w:ind w:left="2603" w:hanging="2773"/>
        <w:rPr>
          <w:rFonts w:asciiTheme="minorHAnsi" w:hAnsiTheme="minorHAnsi" w:cs="Times New Roman"/>
        </w:rPr>
      </w:pPr>
      <w:r w:rsidRPr="003E24E9">
        <w:rPr>
          <w:rFonts w:asciiTheme="minorHAnsi" w:hAnsiTheme="minorHAnsi" w:cs="Times New Roman"/>
          <w:b/>
          <w:bCs/>
        </w:rPr>
        <w:t>Inköp</w:t>
      </w:r>
      <w:r w:rsidRPr="003E24E9">
        <w:rPr>
          <w:rFonts w:asciiTheme="minorHAnsi" w:hAnsiTheme="minorHAnsi" w:cs="Times New Roman"/>
        </w:rPr>
        <w:tab/>
      </w:r>
      <w:bookmarkStart w:id="21" w:name="_Hlk52909599"/>
      <w:r w:rsidRPr="003E24E9">
        <w:rPr>
          <w:rFonts w:asciiTheme="minorHAnsi" w:hAnsiTheme="minorHAnsi"/>
        </w:rPr>
        <w:t xml:space="preserve">Inköp </w:t>
      </w:r>
      <w:r w:rsidR="003E24E9" w:rsidRPr="003E24E9">
        <w:rPr>
          <w:rFonts w:asciiTheme="minorHAnsi" w:hAnsiTheme="minorHAnsi"/>
        </w:rPr>
        <w:t>över 20 000 kr</w:t>
      </w:r>
      <w:r w:rsidRPr="003E24E9">
        <w:rPr>
          <w:rFonts w:asciiTheme="minorHAnsi" w:hAnsiTheme="minorHAnsi"/>
        </w:rPr>
        <w:t xml:space="preserve"> ska </w:t>
      </w:r>
      <w:r w:rsidR="003E24E9" w:rsidRPr="003E24E9">
        <w:rPr>
          <w:rFonts w:asciiTheme="minorHAnsi" w:hAnsiTheme="minorHAnsi"/>
        </w:rPr>
        <w:t>tas upp för beslut och attesteras på nästkommande sektionsstyrelsemöte</w:t>
      </w:r>
      <w:r w:rsidRPr="003E24E9">
        <w:rPr>
          <w:rFonts w:asciiTheme="minorHAnsi" w:hAnsiTheme="minorHAnsi"/>
        </w:rPr>
        <w:t>.</w:t>
      </w:r>
    </w:p>
    <w:p w14:paraId="5C128984" w14:textId="467010D0" w:rsidR="002D2D81" w:rsidRPr="003E24E9" w:rsidRDefault="002D2D81" w:rsidP="00FF51AB">
      <w:pPr>
        <w:spacing w:before="120"/>
        <w:ind w:left="2603"/>
        <w:rPr>
          <w:rFonts w:asciiTheme="minorHAnsi" w:hAnsiTheme="minorHAnsi"/>
        </w:rPr>
      </w:pPr>
      <w:r w:rsidRPr="003E24E9">
        <w:rPr>
          <w:rFonts w:asciiTheme="minorHAnsi" w:hAnsiTheme="minorHAnsi"/>
        </w:rPr>
        <w:t xml:space="preserve">Inköp över </w:t>
      </w:r>
      <w:r w:rsidR="003E24E9" w:rsidRPr="003E24E9">
        <w:rPr>
          <w:rFonts w:asciiTheme="minorHAnsi" w:hAnsiTheme="minorHAnsi"/>
        </w:rPr>
        <w:t>80 000 kr</w:t>
      </w:r>
      <w:r w:rsidRPr="003E24E9">
        <w:rPr>
          <w:rFonts w:asciiTheme="minorHAnsi" w:hAnsiTheme="minorHAnsi"/>
        </w:rPr>
        <w:t xml:space="preserve"> ska tas upp för beslut på föreningsstyrelsemöte innan inköp och attesteras av en (1) firmatecknare, inköp över </w:t>
      </w:r>
      <w:r w:rsidR="003E24E9" w:rsidRPr="003E24E9">
        <w:rPr>
          <w:rFonts w:asciiTheme="minorHAnsi" w:hAnsiTheme="minorHAnsi"/>
        </w:rPr>
        <w:t xml:space="preserve">200 000 </w:t>
      </w:r>
      <w:r w:rsidRPr="003E24E9">
        <w:rPr>
          <w:rFonts w:asciiTheme="minorHAnsi" w:hAnsiTheme="minorHAnsi"/>
        </w:rPr>
        <w:t>kr ska attesteras av två firmatecknare.</w:t>
      </w:r>
    </w:p>
    <w:p w14:paraId="2C97945B" w14:textId="14919374" w:rsidR="002D2D81" w:rsidRPr="00FF51AB" w:rsidRDefault="002D2D81" w:rsidP="000347FA">
      <w:pPr>
        <w:spacing w:before="120"/>
        <w:ind w:left="2603" w:hanging="2773"/>
        <w:rPr>
          <w:rFonts w:asciiTheme="minorHAnsi" w:hAnsiTheme="minorHAnsi" w:cs="Times New Roman"/>
        </w:rPr>
      </w:pPr>
      <w:bookmarkStart w:id="22" w:name="_Hlk52909645"/>
      <w:bookmarkEnd w:id="21"/>
      <w:r w:rsidRPr="00FF51AB">
        <w:rPr>
          <w:rFonts w:asciiTheme="minorHAnsi" w:hAnsiTheme="minorHAnsi" w:cs="Times New Roman"/>
          <w:b/>
          <w:bCs/>
        </w:rPr>
        <w:t>Insättningar</w:t>
      </w:r>
      <w:r w:rsidRPr="00FF51AB">
        <w:rPr>
          <w:rFonts w:asciiTheme="minorHAnsi" w:hAnsiTheme="minorHAnsi" w:cs="Times New Roman"/>
        </w:rPr>
        <w:tab/>
        <w:t xml:space="preserve">Vid insättningar på föreningens OCR-bankgiro (med hård kontroll) kopplas automatiskt respektive sektions projektnummer till intäkten. Vid insättningar till föreningens vanliga bankgiro ska sektion och av </w:t>
      </w:r>
      <w:r w:rsidRPr="00FF51AB">
        <w:rPr>
          <w:rFonts w:asciiTheme="minorHAnsi" w:hAnsiTheme="minorHAnsi" w:cs="Times New Roman"/>
        </w:rPr>
        <w:lastRenderedPageBreak/>
        <w:t xml:space="preserve">projekt/lag anges </w:t>
      </w:r>
      <w:proofErr w:type="spellStart"/>
      <w:proofErr w:type="gramStart"/>
      <w:r w:rsidRPr="00FF51AB">
        <w:rPr>
          <w:rFonts w:asciiTheme="minorHAnsi" w:hAnsiTheme="minorHAnsi" w:cs="Times New Roman"/>
        </w:rPr>
        <w:t>sa,t</w:t>
      </w:r>
      <w:proofErr w:type="spellEnd"/>
      <w:proofErr w:type="gramEnd"/>
      <w:r w:rsidRPr="00FF51AB">
        <w:rPr>
          <w:rFonts w:asciiTheme="minorHAnsi" w:hAnsiTheme="minorHAnsi" w:cs="Times New Roman"/>
        </w:rPr>
        <w:t xml:space="preserve"> vad insättningen avser för att underlätta och undvika att insättningar bokförs fel.</w:t>
      </w:r>
    </w:p>
    <w:p w14:paraId="7CB7028E" w14:textId="7B7069E0" w:rsidR="000347FA" w:rsidRPr="00FF51AB" w:rsidRDefault="000347FA" w:rsidP="00441A39">
      <w:pPr>
        <w:spacing w:before="120"/>
        <w:ind w:left="2603" w:hanging="2773"/>
        <w:rPr>
          <w:rFonts w:asciiTheme="minorHAnsi" w:hAnsiTheme="minorHAnsi" w:cs="Times New Roman"/>
        </w:rPr>
      </w:pPr>
      <w:bookmarkStart w:id="23" w:name="_Hlk52909670"/>
      <w:bookmarkEnd w:id="22"/>
      <w:r w:rsidRPr="00FF51AB">
        <w:rPr>
          <w:rFonts w:asciiTheme="minorHAnsi" w:hAnsiTheme="minorHAnsi" w:cs="Times New Roman"/>
          <w:b/>
          <w:bCs/>
        </w:rPr>
        <w:t>Kontering</w:t>
      </w:r>
      <w:r w:rsidRPr="00FF51AB">
        <w:rPr>
          <w:rFonts w:asciiTheme="minorHAnsi" w:hAnsiTheme="minorHAnsi" w:cs="Times New Roman"/>
        </w:rPr>
        <w:tab/>
      </w:r>
      <w:r w:rsidRPr="00FF51AB">
        <w:rPr>
          <w:rFonts w:asciiTheme="minorHAnsi" w:hAnsiTheme="minorHAnsi"/>
        </w:rPr>
        <w:t xml:space="preserve">Kansliet administrerar kontering av ekonomiska underlag, det vill säga anger konto, kostnadsställe och/eller eventuellt projektnummer för att kunna bokföra kostnader och intäkter rätt. För att kunna göra det kontaktas respektive sektions attestansvarige för att attestera samt bestämma </w:t>
      </w:r>
      <w:r w:rsidR="002D2D81" w:rsidRPr="00FF51AB">
        <w:rPr>
          <w:rFonts w:asciiTheme="minorHAnsi" w:hAnsiTheme="minorHAnsi"/>
        </w:rPr>
        <w:t>var intäkt/kostnad hör hemma</w:t>
      </w:r>
      <w:r w:rsidRPr="00FF51AB">
        <w:rPr>
          <w:rFonts w:asciiTheme="minorHAnsi" w:hAnsiTheme="minorHAnsi"/>
        </w:rPr>
        <w:t xml:space="preserve">.  </w:t>
      </w:r>
    </w:p>
    <w:bookmarkEnd w:id="23"/>
    <w:p w14:paraId="4D5F2EDE" w14:textId="77777777" w:rsidR="00FD7810" w:rsidRPr="00FF51AB" w:rsidRDefault="00FD7810" w:rsidP="00FD7810">
      <w:pPr>
        <w:spacing w:before="120"/>
        <w:ind w:left="2603" w:hanging="2773"/>
        <w:rPr>
          <w:rFonts w:asciiTheme="minorHAnsi" w:hAnsiTheme="minorHAnsi" w:cs="Times New Roman"/>
        </w:rPr>
      </w:pPr>
      <w:r w:rsidRPr="00FF51AB">
        <w:rPr>
          <w:rFonts w:asciiTheme="minorHAnsi" w:hAnsiTheme="minorHAnsi" w:cs="Times New Roman"/>
          <w:b/>
          <w:bCs/>
        </w:rPr>
        <w:t>Kontoplan</w:t>
      </w:r>
      <w:r w:rsidRPr="00FF51AB">
        <w:rPr>
          <w:rFonts w:asciiTheme="minorHAnsi" w:hAnsiTheme="minorHAnsi" w:cs="Times New Roman"/>
        </w:rPr>
        <w:tab/>
        <w:t xml:space="preserve">Sektionernas bokföring skall följa föreningens </w:t>
      </w:r>
      <w:r w:rsidRPr="00FF51AB">
        <w:rPr>
          <w:rFonts w:asciiTheme="minorHAnsi" w:hAnsiTheme="minorHAnsi" w:cs="Times New Roman"/>
          <w:color w:val="FF0000"/>
        </w:rPr>
        <w:t>uppgjorda kontoplan</w:t>
      </w:r>
      <w:r w:rsidRPr="00FF51AB">
        <w:rPr>
          <w:rFonts w:asciiTheme="minorHAnsi" w:hAnsiTheme="minorHAnsi" w:cs="Times New Roman"/>
        </w:rPr>
        <w:t xml:space="preserve">. Varje sektion har möjlighet att särredovisa speciella aktiviteter, grupper </w:t>
      </w:r>
      <w:proofErr w:type="gramStart"/>
      <w:r w:rsidRPr="00FF51AB">
        <w:rPr>
          <w:rFonts w:asciiTheme="minorHAnsi" w:hAnsiTheme="minorHAnsi" w:cs="Times New Roman"/>
        </w:rPr>
        <w:t>etc.</w:t>
      </w:r>
      <w:proofErr w:type="gramEnd"/>
      <w:r w:rsidRPr="00FF51AB">
        <w:rPr>
          <w:rFonts w:asciiTheme="minorHAnsi" w:hAnsiTheme="minorHAnsi" w:cs="Times New Roman"/>
        </w:rPr>
        <w:t xml:space="preserve"> i den s.k. projektredovisningen.</w:t>
      </w:r>
    </w:p>
    <w:p w14:paraId="5795DA1C" w14:textId="77777777" w:rsidR="00FD7810" w:rsidRPr="00FF51AB" w:rsidRDefault="00FD7810" w:rsidP="00FD7810">
      <w:pPr>
        <w:spacing w:before="120"/>
        <w:ind w:left="2603" w:hanging="2773"/>
        <w:rPr>
          <w:rFonts w:asciiTheme="minorHAnsi" w:hAnsiTheme="minorHAnsi" w:cs="Times New Roman"/>
        </w:rPr>
      </w:pPr>
      <w:r w:rsidRPr="00FF51AB">
        <w:rPr>
          <w:rFonts w:asciiTheme="minorHAnsi" w:hAnsiTheme="minorHAnsi" w:cs="Times New Roman"/>
          <w:b/>
          <w:bCs/>
        </w:rPr>
        <w:t>Kontorsmaterial</w:t>
      </w:r>
      <w:r w:rsidRPr="00FF51AB">
        <w:rPr>
          <w:rFonts w:asciiTheme="minorHAnsi" w:hAnsiTheme="minorHAnsi" w:cs="Times New Roman"/>
        </w:rPr>
        <w:tab/>
        <w:t xml:space="preserve">Sektionen har tillgång till kansliets och klubblokalens kontorsmaterial och utrustning. Viss materialkostnad debiteras </w:t>
      </w:r>
      <w:proofErr w:type="gramStart"/>
      <w:r w:rsidRPr="00FF51AB">
        <w:rPr>
          <w:rFonts w:asciiTheme="minorHAnsi" w:hAnsiTheme="minorHAnsi" w:cs="Times New Roman"/>
        </w:rPr>
        <w:t>t.ex.</w:t>
      </w:r>
      <w:proofErr w:type="gramEnd"/>
      <w:r w:rsidRPr="00FF51AB">
        <w:rPr>
          <w:rFonts w:asciiTheme="minorHAnsi" w:hAnsiTheme="minorHAnsi" w:cs="Times New Roman"/>
        </w:rPr>
        <w:t xml:space="preserve"> kuvert, porto, kopior.</w:t>
      </w:r>
    </w:p>
    <w:p w14:paraId="2ADD3E63" w14:textId="0B56156F" w:rsidR="00FD7810" w:rsidRPr="00FF51AB" w:rsidRDefault="00FD7810" w:rsidP="00FD7810">
      <w:pPr>
        <w:spacing w:before="120"/>
        <w:ind w:left="2603" w:hanging="2773"/>
        <w:rPr>
          <w:rFonts w:asciiTheme="minorHAnsi" w:hAnsiTheme="minorHAnsi" w:cs="Times New Roman"/>
        </w:rPr>
      </w:pPr>
      <w:r w:rsidRPr="00FF51AB">
        <w:rPr>
          <w:rFonts w:asciiTheme="minorHAnsi" w:hAnsiTheme="minorHAnsi" w:cs="Times New Roman"/>
          <w:b/>
          <w:bCs/>
        </w:rPr>
        <w:t>Kontrolluppgifter</w:t>
      </w:r>
      <w:r w:rsidRPr="00FF51AB">
        <w:rPr>
          <w:rFonts w:asciiTheme="minorHAnsi" w:hAnsiTheme="minorHAnsi" w:cs="Times New Roman"/>
        </w:rPr>
        <w:tab/>
        <w:t>Kansliet upprättar kontrolluppgift då skyldighet föreligger. Sektionen svarar för att namn och personnummer framgår vid utbetalning som föranleder upprättande av kontrolluppgift.</w:t>
      </w:r>
    </w:p>
    <w:p w14:paraId="0080EF16" w14:textId="18C89E38" w:rsidR="008C2F6E" w:rsidRPr="00FF51AB" w:rsidRDefault="008C2F6E" w:rsidP="00FD7810">
      <w:pPr>
        <w:spacing w:before="120"/>
        <w:ind w:left="2603" w:hanging="2773"/>
        <w:rPr>
          <w:rFonts w:asciiTheme="minorHAnsi" w:hAnsiTheme="minorHAnsi" w:cs="Times New Roman"/>
        </w:rPr>
      </w:pPr>
      <w:bookmarkStart w:id="24" w:name="_Hlk52909779"/>
      <w:proofErr w:type="spellStart"/>
      <w:r w:rsidRPr="00FF51AB">
        <w:rPr>
          <w:rFonts w:asciiTheme="minorHAnsi" w:hAnsiTheme="minorHAnsi" w:cs="Times New Roman"/>
          <w:b/>
          <w:bCs/>
        </w:rPr>
        <w:t>Lagjobb</w:t>
      </w:r>
      <w:proofErr w:type="spellEnd"/>
      <w:r w:rsidRPr="00FF51AB">
        <w:rPr>
          <w:rFonts w:asciiTheme="minorHAnsi" w:hAnsiTheme="minorHAnsi" w:cs="Times New Roman"/>
        </w:rPr>
        <w:tab/>
        <w:t xml:space="preserve">Alla </w:t>
      </w:r>
      <w:proofErr w:type="spellStart"/>
      <w:r w:rsidRPr="00FF51AB">
        <w:rPr>
          <w:rFonts w:asciiTheme="minorHAnsi" w:hAnsiTheme="minorHAnsi" w:cs="Times New Roman"/>
        </w:rPr>
        <w:t>lagjobb</w:t>
      </w:r>
      <w:proofErr w:type="spellEnd"/>
      <w:r w:rsidRPr="00FF51AB">
        <w:rPr>
          <w:rFonts w:asciiTheme="minorHAnsi" w:hAnsiTheme="minorHAnsi" w:cs="Times New Roman"/>
        </w:rPr>
        <w:t xml:space="preserve"> med tillhörande ekonomiska transaktioner ska ske via föreningen.</w:t>
      </w:r>
    </w:p>
    <w:p w14:paraId="19B1C4DC" w14:textId="77777777" w:rsidR="00441A39" w:rsidRPr="00FF51AB" w:rsidRDefault="002D2D81" w:rsidP="00FD7810">
      <w:pPr>
        <w:spacing w:before="120"/>
        <w:ind w:left="2603" w:hanging="2773"/>
        <w:rPr>
          <w:rFonts w:asciiTheme="minorHAnsi" w:hAnsiTheme="minorHAnsi" w:cs="Times New Roman"/>
        </w:rPr>
      </w:pPr>
      <w:bookmarkStart w:id="25" w:name="_Hlk52909750"/>
      <w:r w:rsidRPr="00FF51AB">
        <w:rPr>
          <w:rFonts w:asciiTheme="minorHAnsi" w:hAnsiTheme="minorHAnsi" w:cs="Times New Roman"/>
          <w:b/>
          <w:bCs/>
        </w:rPr>
        <w:t>Leverantörsfakturor</w:t>
      </w:r>
      <w:r w:rsidRPr="00FF51AB">
        <w:rPr>
          <w:rFonts w:asciiTheme="minorHAnsi" w:hAnsiTheme="minorHAnsi" w:cs="Times New Roman"/>
        </w:rPr>
        <w:tab/>
        <w:t xml:space="preserve">Fakturor gällande verksamhet i föreningen ska vara ställda på föreningen, kontaktperson och </w:t>
      </w:r>
      <w:r w:rsidR="00441A39" w:rsidRPr="00FF51AB">
        <w:rPr>
          <w:rFonts w:asciiTheme="minorHAnsi" w:hAnsiTheme="minorHAnsi" w:cs="Times New Roman"/>
        </w:rPr>
        <w:t>eventuell</w:t>
      </w:r>
      <w:r w:rsidRPr="00FF51AB">
        <w:rPr>
          <w:rFonts w:asciiTheme="minorHAnsi" w:hAnsiTheme="minorHAnsi" w:cs="Times New Roman"/>
        </w:rPr>
        <w:t xml:space="preserve"> sektion, lag eller projekt. Alla fakturor ska attesteras enligt beslutad attestordning</w:t>
      </w:r>
      <w:r w:rsidR="00441A39" w:rsidRPr="00FF51AB">
        <w:rPr>
          <w:rFonts w:asciiTheme="minorHAnsi" w:hAnsiTheme="minorHAnsi" w:cs="Times New Roman"/>
        </w:rPr>
        <w:t>.</w:t>
      </w:r>
    </w:p>
    <w:p w14:paraId="272CB4B1" w14:textId="77777777" w:rsidR="00441A39" w:rsidRPr="003E24E9" w:rsidRDefault="002D2D81" w:rsidP="00441A39">
      <w:pPr>
        <w:spacing w:before="120"/>
        <w:ind w:left="2603"/>
        <w:rPr>
          <w:rFonts w:asciiTheme="minorHAnsi" w:hAnsiTheme="minorHAnsi" w:cs="Times New Roman"/>
        </w:rPr>
      </w:pPr>
      <w:r w:rsidRPr="003E24E9">
        <w:rPr>
          <w:rFonts w:asciiTheme="minorHAnsi" w:hAnsiTheme="minorHAnsi" w:cs="Times New Roman"/>
        </w:rPr>
        <w:t>För samlingsfakturor</w:t>
      </w:r>
      <w:r w:rsidR="00441A39" w:rsidRPr="003E24E9">
        <w:rPr>
          <w:rFonts w:asciiTheme="minorHAnsi" w:hAnsiTheme="minorHAnsi" w:cs="Times New Roman"/>
        </w:rPr>
        <w:t xml:space="preserve"> (ex. hallhyror eller gemensamma kioskinköp)</w:t>
      </w:r>
      <w:r w:rsidRPr="003E24E9">
        <w:rPr>
          <w:rFonts w:asciiTheme="minorHAnsi" w:hAnsiTheme="minorHAnsi" w:cs="Times New Roman"/>
        </w:rPr>
        <w:t xml:space="preserve"> ska belopp och signatur från respektive sektion, </w:t>
      </w:r>
      <w:r w:rsidR="00441A39" w:rsidRPr="003E24E9">
        <w:rPr>
          <w:rFonts w:asciiTheme="minorHAnsi" w:hAnsiTheme="minorHAnsi" w:cs="Times New Roman"/>
        </w:rPr>
        <w:t>p</w:t>
      </w:r>
      <w:r w:rsidRPr="003E24E9">
        <w:rPr>
          <w:rFonts w:asciiTheme="minorHAnsi" w:hAnsiTheme="minorHAnsi" w:cs="Times New Roman"/>
        </w:rPr>
        <w:t>r</w:t>
      </w:r>
      <w:r w:rsidR="00441A39" w:rsidRPr="003E24E9">
        <w:rPr>
          <w:rFonts w:asciiTheme="minorHAnsi" w:hAnsiTheme="minorHAnsi" w:cs="Times New Roman"/>
        </w:rPr>
        <w:t>o</w:t>
      </w:r>
      <w:r w:rsidRPr="003E24E9">
        <w:rPr>
          <w:rFonts w:asciiTheme="minorHAnsi" w:hAnsiTheme="minorHAnsi" w:cs="Times New Roman"/>
        </w:rPr>
        <w:t>jekt eller lag finnas</w:t>
      </w:r>
      <w:r w:rsidR="00441A39" w:rsidRPr="003E24E9">
        <w:rPr>
          <w:rFonts w:asciiTheme="minorHAnsi" w:hAnsiTheme="minorHAnsi" w:cs="Times New Roman"/>
        </w:rPr>
        <w:t xml:space="preserve">. </w:t>
      </w:r>
    </w:p>
    <w:p w14:paraId="636A907A" w14:textId="0A7E0A2D" w:rsidR="002D2D81" w:rsidRPr="00FF51AB" w:rsidRDefault="00441A39" w:rsidP="00441A39">
      <w:pPr>
        <w:spacing w:before="120"/>
        <w:ind w:left="2603"/>
        <w:rPr>
          <w:rFonts w:asciiTheme="minorHAnsi" w:hAnsiTheme="minorHAnsi" w:cs="Times New Roman"/>
        </w:rPr>
      </w:pPr>
      <w:r w:rsidRPr="00FF51AB">
        <w:rPr>
          <w:rFonts w:asciiTheme="minorHAnsi" w:hAnsiTheme="minorHAnsi" w:cs="Times New Roman"/>
        </w:rPr>
        <w:t>Or</w:t>
      </w:r>
      <w:r w:rsidR="00A13A36">
        <w:rPr>
          <w:rFonts w:asciiTheme="minorHAnsi" w:hAnsiTheme="minorHAnsi" w:cs="Times New Roman"/>
        </w:rPr>
        <w:t>i</w:t>
      </w:r>
      <w:r w:rsidRPr="00FF51AB">
        <w:rPr>
          <w:rFonts w:asciiTheme="minorHAnsi" w:hAnsiTheme="minorHAnsi" w:cs="Times New Roman"/>
        </w:rPr>
        <w:t xml:space="preserve">ginalfakturor, kvitton och andra underlag ska lämnas in till kansliet (inskannade underlag godkännes). Administration av fakturor sker löpande genom kansliet. Varje vecka skickas underlagen vidare till Idrottsservice AB. </w:t>
      </w:r>
    </w:p>
    <w:p w14:paraId="5D27E712" w14:textId="32544B45" w:rsidR="00441A39" w:rsidRPr="00FF51AB" w:rsidRDefault="00441A39" w:rsidP="00441A39">
      <w:pPr>
        <w:spacing w:before="120"/>
        <w:ind w:left="2603"/>
        <w:rPr>
          <w:rFonts w:asciiTheme="minorHAnsi" w:hAnsiTheme="minorHAnsi" w:cs="Times New Roman"/>
        </w:rPr>
      </w:pPr>
      <w:r w:rsidRPr="00FF51AB">
        <w:rPr>
          <w:rFonts w:asciiTheme="minorHAnsi" w:hAnsiTheme="minorHAnsi" w:cs="Times New Roman"/>
        </w:rPr>
        <w:t xml:space="preserve">Lämna in fakturor till kansliet snarast för att undvika förseningsavgifter och räntekostnader. </w:t>
      </w:r>
      <w:r w:rsidRPr="003E24E9">
        <w:rPr>
          <w:rFonts w:asciiTheme="minorHAnsi" w:hAnsiTheme="minorHAnsi" w:cs="Times New Roman"/>
        </w:rPr>
        <w:t>Eventuella avgifter och räntekostnader belastas den person/sektion som orsakat förseningen.</w:t>
      </w:r>
    </w:p>
    <w:bookmarkEnd w:id="24"/>
    <w:bookmarkEnd w:id="25"/>
    <w:p w14:paraId="04AF2A1E" w14:textId="77777777" w:rsidR="00FD7810" w:rsidRPr="00FF51AB" w:rsidRDefault="00FD7810" w:rsidP="00FD7810">
      <w:pPr>
        <w:spacing w:before="120"/>
        <w:ind w:left="2603" w:hanging="2773"/>
        <w:rPr>
          <w:rFonts w:asciiTheme="minorHAnsi" w:hAnsiTheme="minorHAnsi" w:cs="Times New Roman"/>
        </w:rPr>
      </w:pPr>
      <w:r w:rsidRPr="00FF51AB">
        <w:rPr>
          <w:rFonts w:asciiTheme="minorHAnsi" w:hAnsiTheme="minorHAnsi" w:cs="Times New Roman"/>
          <w:b/>
          <w:bCs/>
        </w:rPr>
        <w:t>Licenser</w:t>
      </w:r>
      <w:r w:rsidRPr="00FF51AB">
        <w:rPr>
          <w:rFonts w:asciiTheme="minorHAnsi" w:hAnsiTheme="minorHAnsi" w:cs="Times New Roman"/>
        </w:rPr>
        <w:tab/>
        <w:t>Se försäkringar.</w:t>
      </w:r>
    </w:p>
    <w:p w14:paraId="4EEF85AF" w14:textId="77777777" w:rsidR="00FD7810" w:rsidRPr="00FF51AB" w:rsidRDefault="00FD7810" w:rsidP="00FD7810">
      <w:pPr>
        <w:spacing w:before="120"/>
        <w:ind w:left="2603" w:hanging="2773"/>
        <w:rPr>
          <w:rFonts w:asciiTheme="minorHAnsi" w:hAnsiTheme="minorHAnsi" w:cs="Times New Roman"/>
        </w:rPr>
      </w:pPr>
      <w:r w:rsidRPr="00FF51AB">
        <w:rPr>
          <w:rFonts w:asciiTheme="minorHAnsi" w:hAnsiTheme="minorHAnsi" w:cs="Times New Roman"/>
          <w:b/>
          <w:bCs/>
        </w:rPr>
        <w:t>Logi</w:t>
      </w:r>
      <w:r w:rsidRPr="00FF51AB">
        <w:rPr>
          <w:rFonts w:asciiTheme="minorHAnsi" w:hAnsiTheme="minorHAnsi" w:cs="Times New Roman"/>
        </w:rPr>
        <w:tab/>
        <w:t xml:space="preserve">Sektionen svarar för bokning </w:t>
      </w:r>
      <w:proofErr w:type="gramStart"/>
      <w:r w:rsidRPr="00FF51AB">
        <w:rPr>
          <w:rFonts w:asciiTheme="minorHAnsi" w:hAnsiTheme="minorHAnsi" w:cs="Times New Roman"/>
        </w:rPr>
        <w:t>etc.</w:t>
      </w:r>
      <w:proofErr w:type="gramEnd"/>
    </w:p>
    <w:p w14:paraId="55E85AAC" w14:textId="77777777" w:rsidR="00FD7810" w:rsidRPr="00FF51AB" w:rsidRDefault="00FD7810" w:rsidP="00FD7810">
      <w:pPr>
        <w:spacing w:before="120"/>
        <w:ind w:left="2603" w:hanging="2773"/>
        <w:rPr>
          <w:rFonts w:asciiTheme="minorHAnsi" w:hAnsiTheme="minorHAnsi" w:cs="Times New Roman"/>
        </w:rPr>
      </w:pPr>
      <w:r w:rsidRPr="00FF51AB">
        <w:rPr>
          <w:rFonts w:asciiTheme="minorHAnsi" w:hAnsiTheme="minorHAnsi" w:cs="Times New Roman"/>
          <w:b/>
          <w:bCs/>
        </w:rPr>
        <w:t>Lokalbokningar</w:t>
      </w:r>
      <w:r w:rsidRPr="00FF51AB">
        <w:rPr>
          <w:rFonts w:asciiTheme="minorHAnsi" w:hAnsiTheme="minorHAnsi" w:cs="Times New Roman"/>
        </w:rPr>
        <w:tab/>
        <w:t>Sektionerna samordnar och svarar för ansökan.</w:t>
      </w:r>
    </w:p>
    <w:p w14:paraId="4DEB58FE" w14:textId="77777777" w:rsidR="00FD7810" w:rsidRPr="00FF51AB" w:rsidRDefault="00FD7810" w:rsidP="00FD7810">
      <w:pPr>
        <w:spacing w:before="120"/>
        <w:ind w:left="2603" w:hanging="2773"/>
        <w:rPr>
          <w:rFonts w:asciiTheme="minorHAnsi" w:hAnsiTheme="minorHAnsi" w:cs="Times New Roman"/>
        </w:rPr>
      </w:pPr>
      <w:r w:rsidRPr="00FF51AB">
        <w:rPr>
          <w:rFonts w:asciiTheme="minorHAnsi" w:hAnsiTheme="minorHAnsi" w:cs="Times New Roman"/>
          <w:b/>
          <w:bCs/>
        </w:rPr>
        <w:t>LOK-stöd</w:t>
      </w:r>
      <w:r w:rsidRPr="00FF51AB">
        <w:rPr>
          <w:rFonts w:asciiTheme="minorHAnsi" w:hAnsiTheme="minorHAnsi" w:cs="Times New Roman"/>
        </w:rPr>
        <w:tab/>
        <w:t>Sektionen ser till att varje lag/grupp har en utsedd ansvarig för kontakt med kansliet.</w:t>
      </w:r>
    </w:p>
    <w:p w14:paraId="58C1E050" w14:textId="77777777" w:rsidR="00FD7810" w:rsidRPr="00FF51AB" w:rsidRDefault="00FD7810" w:rsidP="00FD7810">
      <w:pPr>
        <w:spacing w:before="120"/>
        <w:ind w:left="2603" w:hanging="2773"/>
        <w:rPr>
          <w:rFonts w:asciiTheme="minorHAnsi" w:hAnsiTheme="minorHAnsi" w:cs="Times New Roman"/>
        </w:rPr>
      </w:pPr>
      <w:r w:rsidRPr="00FF51AB">
        <w:rPr>
          <w:rFonts w:asciiTheme="minorHAnsi" w:hAnsiTheme="minorHAnsi" w:cs="Times New Roman"/>
          <w:b/>
          <w:bCs/>
        </w:rPr>
        <w:lastRenderedPageBreak/>
        <w:t>Medlemsanmälan</w:t>
      </w:r>
      <w:r w:rsidRPr="00FF51AB">
        <w:rPr>
          <w:rFonts w:asciiTheme="minorHAnsi" w:hAnsiTheme="minorHAnsi" w:cs="Times New Roman"/>
        </w:rPr>
        <w:tab/>
        <w:t>Sektionen svarar för inrapportering av nya medlemmar. Ny medlemsanmälan görs via hemsidan.</w:t>
      </w:r>
    </w:p>
    <w:p w14:paraId="20C74750" w14:textId="57337063" w:rsidR="00FD7810" w:rsidRPr="00FF51AB" w:rsidRDefault="00FD7810" w:rsidP="00FD7810">
      <w:pPr>
        <w:spacing w:before="120"/>
        <w:ind w:left="2603" w:hanging="2773"/>
        <w:rPr>
          <w:rFonts w:asciiTheme="minorHAnsi" w:hAnsiTheme="minorHAnsi" w:cs="Times New Roman"/>
        </w:rPr>
      </w:pPr>
      <w:r w:rsidRPr="00FF51AB">
        <w:rPr>
          <w:rFonts w:asciiTheme="minorHAnsi" w:hAnsiTheme="minorHAnsi" w:cs="Times New Roman"/>
          <w:b/>
          <w:bCs/>
        </w:rPr>
        <w:t>Medlemsavgifter</w:t>
      </w:r>
      <w:r w:rsidRPr="00FF51AB">
        <w:rPr>
          <w:rFonts w:asciiTheme="minorHAnsi" w:hAnsiTheme="minorHAnsi" w:cs="Times New Roman"/>
        </w:rPr>
        <w:tab/>
        <w:t>Kansliet administrerar och bevakar betalning av medlemsavgiften.</w:t>
      </w:r>
      <w:r w:rsidR="00441A39" w:rsidRPr="00FF51AB">
        <w:rPr>
          <w:rFonts w:asciiTheme="minorHAnsi" w:hAnsiTheme="minorHAnsi" w:cs="Times New Roman"/>
        </w:rPr>
        <w:t xml:space="preserve"> Medlemsavgift fastställs vid föreningens årsmöte för kommande års medlemsavgift.</w:t>
      </w:r>
    </w:p>
    <w:p w14:paraId="18079145" w14:textId="77777777" w:rsidR="00FD7810" w:rsidRPr="00FF51AB" w:rsidRDefault="00FD7810" w:rsidP="00FD7810">
      <w:pPr>
        <w:spacing w:before="120"/>
        <w:ind w:left="2603" w:hanging="2773"/>
        <w:rPr>
          <w:rFonts w:asciiTheme="minorHAnsi" w:hAnsiTheme="minorHAnsi" w:cs="Times New Roman"/>
        </w:rPr>
      </w:pPr>
      <w:r w:rsidRPr="00FF51AB">
        <w:rPr>
          <w:rFonts w:asciiTheme="minorHAnsi" w:hAnsiTheme="minorHAnsi" w:cs="Times New Roman"/>
          <w:b/>
          <w:bCs/>
        </w:rPr>
        <w:t>Medlemsregister</w:t>
      </w:r>
      <w:r w:rsidRPr="00FF51AB">
        <w:rPr>
          <w:rFonts w:asciiTheme="minorHAnsi" w:hAnsiTheme="minorHAnsi" w:cs="Times New Roman"/>
        </w:rPr>
        <w:tab/>
        <w:t>Kansliet registrerar nya medlemmar och tillhandahåller aktuellt medlemsregister.</w:t>
      </w:r>
    </w:p>
    <w:p w14:paraId="119C6712" w14:textId="12B9B6F8" w:rsidR="00DD132E" w:rsidRPr="00A13A36" w:rsidRDefault="00DD132E" w:rsidP="00FD7810">
      <w:pPr>
        <w:spacing w:before="120"/>
        <w:ind w:left="2603" w:hanging="2773"/>
        <w:rPr>
          <w:rFonts w:asciiTheme="minorHAnsi" w:hAnsiTheme="minorHAnsi" w:cs="Times New Roman"/>
        </w:rPr>
      </w:pPr>
      <w:bookmarkStart w:id="26" w:name="_Hlk52909859"/>
      <w:r w:rsidRPr="00A13A36">
        <w:rPr>
          <w:rFonts w:asciiTheme="minorHAnsi" w:hAnsiTheme="minorHAnsi" w:cs="Times New Roman"/>
          <w:b/>
          <w:bCs/>
        </w:rPr>
        <w:t>Preliminärskatt</w:t>
      </w:r>
      <w:r w:rsidRPr="00A13A36">
        <w:rPr>
          <w:rFonts w:asciiTheme="minorHAnsi" w:hAnsiTheme="minorHAnsi" w:cs="Times New Roman"/>
        </w:rPr>
        <w:tab/>
        <w:t xml:space="preserve">Föreningen drar per </w:t>
      </w:r>
      <w:proofErr w:type="gramStart"/>
      <w:r w:rsidRPr="00A13A36">
        <w:rPr>
          <w:rFonts w:asciiTheme="minorHAnsi" w:hAnsiTheme="minorHAnsi" w:cs="Times New Roman"/>
        </w:rPr>
        <w:t>automatik preliminärskatt</w:t>
      </w:r>
      <w:proofErr w:type="gramEnd"/>
      <w:r w:rsidRPr="00A13A36">
        <w:rPr>
          <w:rFonts w:asciiTheme="minorHAnsi" w:hAnsiTheme="minorHAnsi" w:cs="Times New Roman"/>
        </w:rPr>
        <w:t xml:space="preserve"> på arvoden om inte ersättningsmottagaren begär annat.</w:t>
      </w:r>
    </w:p>
    <w:bookmarkEnd w:id="26"/>
    <w:p w14:paraId="755CC94C" w14:textId="442D1C1D" w:rsidR="00FD7810" w:rsidRPr="00FF51AB" w:rsidRDefault="00FD7810" w:rsidP="00FD7810">
      <w:pPr>
        <w:spacing w:before="120"/>
        <w:ind w:left="2603" w:hanging="2773"/>
        <w:rPr>
          <w:rFonts w:asciiTheme="minorHAnsi" w:hAnsiTheme="minorHAnsi" w:cs="Times New Roman"/>
        </w:rPr>
      </w:pPr>
      <w:r w:rsidRPr="00FF51AB">
        <w:rPr>
          <w:rFonts w:asciiTheme="minorHAnsi" w:hAnsiTheme="minorHAnsi" w:cs="Times New Roman"/>
          <w:b/>
          <w:bCs/>
        </w:rPr>
        <w:t>Priser</w:t>
      </w:r>
      <w:r w:rsidRPr="00FF51AB">
        <w:rPr>
          <w:rFonts w:asciiTheme="minorHAnsi" w:hAnsiTheme="minorHAnsi" w:cs="Times New Roman"/>
        </w:rPr>
        <w:tab/>
        <w:t xml:space="preserve">Sektionen svarar för prisanskaffning vid tävlingar </w:t>
      </w:r>
      <w:proofErr w:type="gramStart"/>
      <w:r w:rsidRPr="00FF51AB">
        <w:rPr>
          <w:rFonts w:asciiTheme="minorHAnsi" w:hAnsiTheme="minorHAnsi" w:cs="Times New Roman"/>
        </w:rPr>
        <w:t>m.m.</w:t>
      </w:r>
      <w:proofErr w:type="gramEnd"/>
      <w:r w:rsidRPr="00FF51AB">
        <w:rPr>
          <w:rFonts w:asciiTheme="minorHAnsi" w:hAnsiTheme="minorHAnsi" w:cs="Times New Roman"/>
        </w:rPr>
        <w:t xml:space="preserve"> samt för ev. tackbrev eller motsvarande.</w:t>
      </w:r>
    </w:p>
    <w:p w14:paraId="03A36286" w14:textId="77777777" w:rsidR="00FD7810" w:rsidRPr="00FF51AB" w:rsidRDefault="00FD7810" w:rsidP="00FD7810">
      <w:pPr>
        <w:spacing w:before="120"/>
        <w:ind w:left="2603" w:hanging="2773"/>
        <w:rPr>
          <w:rFonts w:asciiTheme="minorHAnsi" w:hAnsiTheme="minorHAnsi" w:cs="Times New Roman"/>
        </w:rPr>
      </w:pPr>
      <w:r w:rsidRPr="00FF51AB">
        <w:rPr>
          <w:rFonts w:asciiTheme="minorHAnsi" w:hAnsiTheme="minorHAnsi" w:cs="Times New Roman"/>
          <w:b/>
          <w:bCs/>
        </w:rPr>
        <w:t>Projekt</w:t>
      </w:r>
      <w:r w:rsidRPr="00FF51AB">
        <w:rPr>
          <w:rFonts w:asciiTheme="minorHAnsi" w:hAnsiTheme="minorHAnsi" w:cs="Times New Roman"/>
        </w:rPr>
        <w:tab/>
        <w:t>Sektionen är ansvarig för att ansöka och återrapportera projektmedel.</w:t>
      </w:r>
    </w:p>
    <w:p w14:paraId="2E07502D" w14:textId="40C9E2AF" w:rsidR="00FD7810" w:rsidRPr="00FF51AB" w:rsidRDefault="00FD7810" w:rsidP="00FD7810">
      <w:pPr>
        <w:spacing w:before="120"/>
        <w:ind w:left="2603" w:hanging="2773"/>
        <w:rPr>
          <w:rFonts w:asciiTheme="minorHAnsi" w:hAnsiTheme="minorHAnsi" w:cs="Times New Roman"/>
        </w:rPr>
      </w:pPr>
      <w:r w:rsidRPr="00FF51AB">
        <w:rPr>
          <w:rFonts w:asciiTheme="minorHAnsi" w:hAnsiTheme="minorHAnsi" w:cs="Times New Roman"/>
          <w:b/>
          <w:bCs/>
        </w:rPr>
        <w:t>Protokoll</w:t>
      </w:r>
      <w:r w:rsidRPr="00FF51AB">
        <w:rPr>
          <w:rFonts w:asciiTheme="minorHAnsi" w:hAnsiTheme="minorHAnsi" w:cs="Times New Roman"/>
        </w:rPr>
        <w:tab/>
        <w:t>Kansliet ska arkivera protokoll för sektionernas styrelsemöten. Sektionen svarar för att protokoll från sektionsstyrelsemöten tillhandahålles kansliet.</w:t>
      </w:r>
      <w:r w:rsidR="00D86D06">
        <w:rPr>
          <w:rFonts w:asciiTheme="minorHAnsi" w:hAnsiTheme="minorHAnsi" w:cs="Times New Roman"/>
        </w:rPr>
        <w:t xml:space="preserve"> </w:t>
      </w:r>
      <w:bookmarkStart w:id="27" w:name="_Hlk52910117"/>
      <w:r w:rsidR="00D86D06">
        <w:rPr>
          <w:rFonts w:asciiTheme="minorHAnsi" w:hAnsiTheme="minorHAnsi" w:cs="Times New Roman"/>
        </w:rPr>
        <w:t>Vidare används rullande styrelsemötesprotokoll som sparas i respektive sektionsmapp i Google Drive.</w:t>
      </w:r>
      <w:bookmarkEnd w:id="27"/>
    </w:p>
    <w:p w14:paraId="3D60DD72" w14:textId="77777777" w:rsidR="00FF51AB" w:rsidRPr="00FF51AB" w:rsidRDefault="008C2F6E" w:rsidP="00FF51AB">
      <w:pPr>
        <w:spacing w:before="120"/>
        <w:ind w:left="2603" w:hanging="2773"/>
        <w:rPr>
          <w:rFonts w:asciiTheme="minorHAnsi" w:hAnsiTheme="minorHAnsi" w:cs="Times New Roman"/>
        </w:rPr>
      </w:pPr>
      <w:bookmarkStart w:id="28" w:name="_Hlk52910139"/>
      <w:r w:rsidRPr="00FF51AB">
        <w:rPr>
          <w:rFonts w:asciiTheme="minorHAnsi" w:hAnsiTheme="minorHAnsi" w:cs="Times New Roman"/>
          <w:b/>
          <w:bCs/>
        </w:rPr>
        <w:t>Provisionsförsäljningar</w:t>
      </w:r>
      <w:r w:rsidRPr="00FF51AB">
        <w:rPr>
          <w:rFonts w:asciiTheme="minorHAnsi" w:hAnsiTheme="minorHAnsi" w:cs="Times New Roman"/>
        </w:rPr>
        <w:tab/>
        <w:t>Exempelvis toalettpapper eller Restaurangchansen. All provisionsförsäljning med tillhörande ekonomiska transaktioner ska ske via föreningen.</w:t>
      </w:r>
    </w:p>
    <w:bookmarkEnd w:id="28"/>
    <w:p w14:paraId="699B893D" w14:textId="30E4BCB5" w:rsidR="00FD7810" w:rsidRPr="00FF51AB" w:rsidRDefault="00FD7810" w:rsidP="00FF51AB">
      <w:pPr>
        <w:spacing w:before="120"/>
        <w:ind w:left="2603" w:hanging="2773"/>
        <w:rPr>
          <w:rFonts w:asciiTheme="minorHAnsi" w:hAnsiTheme="minorHAnsi" w:cs="Times New Roman"/>
        </w:rPr>
      </w:pPr>
      <w:r w:rsidRPr="00FF51AB">
        <w:rPr>
          <w:rFonts w:asciiTheme="minorHAnsi" w:hAnsiTheme="minorHAnsi" w:cs="Times New Roman"/>
          <w:b/>
          <w:bCs/>
        </w:rPr>
        <w:t>Reklamskatt</w:t>
      </w:r>
      <w:r w:rsidRPr="00FF51AB">
        <w:rPr>
          <w:rFonts w:asciiTheme="minorHAnsi" w:hAnsiTheme="minorHAnsi" w:cs="Times New Roman"/>
        </w:rPr>
        <w:tab/>
        <w:t xml:space="preserve">Sektionen påförs kostnaden för reklamskatt vid skattepliktig reklam-, annons verksamhet </w:t>
      </w:r>
      <w:proofErr w:type="gramStart"/>
      <w:r w:rsidRPr="00FF51AB">
        <w:rPr>
          <w:rFonts w:asciiTheme="minorHAnsi" w:hAnsiTheme="minorHAnsi" w:cs="Times New Roman"/>
        </w:rPr>
        <w:t>etc.</w:t>
      </w:r>
      <w:proofErr w:type="gramEnd"/>
      <w:r w:rsidRPr="00FF51AB">
        <w:rPr>
          <w:rFonts w:asciiTheme="minorHAnsi" w:hAnsiTheme="minorHAnsi" w:cs="Times New Roman"/>
        </w:rPr>
        <w:t xml:space="preserve"> Kansliet svarar för redovisning av skatten.</w:t>
      </w:r>
      <w:r w:rsidR="00FF51AB" w:rsidRPr="00FF51AB">
        <w:rPr>
          <w:rFonts w:asciiTheme="minorHAnsi" w:hAnsiTheme="minorHAnsi" w:cs="Times New Roman"/>
        </w:rPr>
        <w:t xml:space="preserve"> </w:t>
      </w:r>
      <w:bookmarkStart w:id="29" w:name="_Hlk52910183"/>
      <w:r w:rsidR="00FF51AB" w:rsidRPr="00FF51AB">
        <w:rPr>
          <w:rFonts w:asciiTheme="minorHAnsi" w:hAnsiTheme="minorHAnsi"/>
        </w:rPr>
        <w:t>All reklam och sponsring som överstiger 100 000 kr (</w:t>
      </w:r>
      <w:proofErr w:type="spellStart"/>
      <w:r w:rsidR="00FF51AB" w:rsidRPr="00FF51AB">
        <w:rPr>
          <w:rFonts w:asciiTheme="minorHAnsi" w:hAnsiTheme="minorHAnsi"/>
        </w:rPr>
        <w:t>uppd</w:t>
      </w:r>
      <w:proofErr w:type="spellEnd"/>
      <w:r w:rsidR="00FF51AB" w:rsidRPr="00FF51AB">
        <w:rPr>
          <w:rFonts w:asciiTheme="minorHAnsi" w:hAnsiTheme="minorHAnsi"/>
        </w:rPr>
        <w:t xml:space="preserve">. 2020-01-31) är skattepliktig för föreningen. Skattesatsen är </w:t>
      </w:r>
      <w:proofErr w:type="gramStart"/>
      <w:r w:rsidR="00FF51AB" w:rsidRPr="00FF51AB">
        <w:rPr>
          <w:rFonts w:asciiTheme="minorHAnsi" w:hAnsiTheme="minorHAnsi"/>
        </w:rPr>
        <w:t>6.9</w:t>
      </w:r>
      <w:proofErr w:type="gramEnd"/>
      <w:r w:rsidR="00FF51AB" w:rsidRPr="00FF51AB">
        <w:rPr>
          <w:rFonts w:asciiTheme="minorHAnsi" w:hAnsiTheme="minorHAnsi"/>
        </w:rPr>
        <w:t>%, tänk därför på att räkna med detta när ni tecknar avtal för att inkludera skatten. Reklamskatt gäller ej gåvor förutsatt att de ej faktureras.</w:t>
      </w:r>
      <w:bookmarkEnd w:id="29"/>
    </w:p>
    <w:p w14:paraId="0EECE086" w14:textId="77777777" w:rsidR="00FD7810" w:rsidRPr="00FF51AB" w:rsidRDefault="00FD7810" w:rsidP="00FD7810">
      <w:pPr>
        <w:spacing w:before="120"/>
        <w:ind w:left="2603" w:hanging="2773"/>
        <w:rPr>
          <w:rFonts w:asciiTheme="minorHAnsi" w:hAnsiTheme="minorHAnsi" w:cs="Times New Roman"/>
        </w:rPr>
      </w:pPr>
      <w:r w:rsidRPr="00FF51AB">
        <w:rPr>
          <w:rFonts w:asciiTheme="minorHAnsi" w:hAnsiTheme="minorHAnsi" w:cs="Times New Roman"/>
          <w:b/>
          <w:bCs/>
        </w:rPr>
        <w:t>Reseersättning</w:t>
      </w:r>
      <w:r w:rsidRPr="00FF51AB">
        <w:rPr>
          <w:rFonts w:asciiTheme="minorHAnsi" w:hAnsiTheme="minorHAnsi" w:cs="Times New Roman"/>
        </w:rPr>
        <w:tab/>
        <w:t xml:space="preserve">Sektionen bestämmer själv över hur reseersättning till aktiva, ledare </w:t>
      </w:r>
      <w:proofErr w:type="gramStart"/>
      <w:r w:rsidRPr="00FF51AB">
        <w:rPr>
          <w:rFonts w:asciiTheme="minorHAnsi" w:hAnsiTheme="minorHAnsi" w:cs="Times New Roman"/>
        </w:rPr>
        <w:t>m.fl.</w:t>
      </w:r>
      <w:proofErr w:type="gramEnd"/>
      <w:r w:rsidRPr="00FF51AB">
        <w:rPr>
          <w:rFonts w:asciiTheme="minorHAnsi" w:hAnsiTheme="minorHAnsi" w:cs="Times New Roman"/>
        </w:rPr>
        <w:t xml:space="preserve"> ska utgå. Dock ej högre belopp än verkliga kostnader eller statlig norm vid resor med egen bil.</w:t>
      </w:r>
    </w:p>
    <w:p w14:paraId="306E35B8" w14:textId="77777777" w:rsidR="00FD7810" w:rsidRPr="00FF51AB" w:rsidRDefault="00FD7810" w:rsidP="00FD7810">
      <w:pPr>
        <w:spacing w:before="120"/>
        <w:ind w:left="2603" w:hanging="2773"/>
        <w:rPr>
          <w:rFonts w:asciiTheme="minorHAnsi" w:hAnsiTheme="minorHAnsi" w:cs="Times New Roman"/>
        </w:rPr>
      </w:pPr>
      <w:r w:rsidRPr="00FF51AB">
        <w:rPr>
          <w:rFonts w:asciiTheme="minorHAnsi" w:hAnsiTheme="minorHAnsi" w:cs="Times New Roman"/>
          <w:b/>
          <w:bCs/>
        </w:rPr>
        <w:t>Resor</w:t>
      </w:r>
      <w:r w:rsidRPr="00FF51AB">
        <w:rPr>
          <w:rFonts w:asciiTheme="minorHAnsi" w:hAnsiTheme="minorHAnsi" w:cs="Times New Roman"/>
        </w:rPr>
        <w:tab/>
        <w:t xml:space="preserve">Sektionen svarar för all beställning och bokning </w:t>
      </w:r>
      <w:proofErr w:type="gramStart"/>
      <w:r w:rsidRPr="00FF51AB">
        <w:rPr>
          <w:rFonts w:asciiTheme="minorHAnsi" w:hAnsiTheme="minorHAnsi" w:cs="Times New Roman"/>
        </w:rPr>
        <w:t>m.m.</w:t>
      </w:r>
      <w:proofErr w:type="gramEnd"/>
      <w:r w:rsidRPr="00FF51AB">
        <w:rPr>
          <w:rFonts w:asciiTheme="minorHAnsi" w:hAnsiTheme="minorHAnsi" w:cs="Times New Roman"/>
        </w:rPr>
        <w:t xml:space="preserve"> i samband med resor.</w:t>
      </w:r>
    </w:p>
    <w:p w14:paraId="0F0FA0CC" w14:textId="77777777" w:rsidR="00FD7810" w:rsidRPr="00FF51AB" w:rsidRDefault="00FD7810" w:rsidP="00FD7810">
      <w:pPr>
        <w:spacing w:before="120"/>
        <w:ind w:left="2603" w:hanging="2773"/>
        <w:rPr>
          <w:rFonts w:asciiTheme="minorHAnsi" w:hAnsiTheme="minorHAnsi" w:cs="Times New Roman"/>
        </w:rPr>
      </w:pPr>
      <w:r w:rsidRPr="00FF51AB">
        <w:rPr>
          <w:rFonts w:asciiTheme="minorHAnsi" w:hAnsiTheme="minorHAnsi" w:cs="Times New Roman"/>
          <w:b/>
          <w:bCs/>
        </w:rPr>
        <w:t>Sanktion</w:t>
      </w:r>
      <w:r w:rsidRPr="00FF51AB">
        <w:rPr>
          <w:rFonts w:asciiTheme="minorHAnsi" w:hAnsiTheme="minorHAnsi" w:cs="Times New Roman"/>
        </w:rPr>
        <w:tab/>
        <w:t>Sektionen svarar för ansökan om sanktion för anordnande av tävlingar.</w:t>
      </w:r>
    </w:p>
    <w:p w14:paraId="65987A7D" w14:textId="77777777" w:rsidR="00FD7810" w:rsidRPr="00FF51AB" w:rsidRDefault="00FD7810" w:rsidP="00FD7810">
      <w:pPr>
        <w:spacing w:before="120"/>
        <w:ind w:left="2603" w:hanging="2773"/>
        <w:rPr>
          <w:rFonts w:asciiTheme="minorHAnsi" w:hAnsiTheme="minorHAnsi" w:cs="Times New Roman"/>
        </w:rPr>
      </w:pPr>
      <w:r w:rsidRPr="00FF51AB">
        <w:rPr>
          <w:rFonts w:asciiTheme="minorHAnsi" w:hAnsiTheme="minorHAnsi" w:cs="Times New Roman"/>
          <w:b/>
          <w:bCs/>
        </w:rPr>
        <w:t>Skatt</w:t>
      </w:r>
      <w:r w:rsidRPr="00FF51AB">
        <w:rPr>
          <w:rFonts w:asciiTheme="minorHAnsi" w:hAnsiTheme="minorHAnsi" w:cs="Times New Roman"/>
        </w:rPr>
        <w:tab/>
        <w:t xml:space="preserve">Kansliet svarar för inlevererande av skatter </w:t>
      </w:r>
      <w:proofErr w:type="gramStart"/>
      <w:r w:rsidRPr="00FF51AB">
        <w:rPr>
          <w:rFonts w:asciiTheme="minorHAnsi" w:hAnsiTheme="minorHAnsi" w:cs="Times New Roman"/>
        </w:rPr>
        <w:t>t.ex.</w:t>
      </w:r>
      <w:proofErr w:type="gramEnd"/>
      <w:r w:rsidRPr="00FF51AB">
        <w:rPr>
          <w:rFonts w:asciiTheme="minorHAnsi" w:hAnsiTheme="minorHAnsi" w:cs="Times New Roman"/>
        </w:rPr>
        <w:t xml:space="preserve"> för reklam, personallöner etc.</w:t>
      </w:r>
    </w:p>
    <w:p w14:paraId="259FF916" w14:textId="77777777" w:rsidR="00FD7810" w:rsidRPr="00A13A36" w:rsidRDefault="00FD7810" w:rsidP="00FD7810">
      <w:pPr>
        <w:spacing w:before="120"/>
        <w:ind w:left="2603" w:hanging="2773"/>
        <w:rPr>
          <w:rFonts w:asciiTheme="minorHAnsi" w:hAnsiTheme="minorHAnsi" w:cs="Times New Roman"/>
        </w:rPr>
      </w:pPr>
      <w:r w:rsidRPr="00A13A36">
        <w:rPr>
          <w:rFonts w:asciiTheme="minorHAnsi" w:hAnsiTheme="minorHAnsi" w:cs="Times New Roman"/>
          <w:b/>
          <w:bCs/>
        </w:rPr>
        <w:lastRenderedPageBreak/>
        <w:t>Sponsring</w:t>
      </w:r>
      <w:r w:rsidRPr="00A13A36">
        <w:rPr>
          <w:rFonts w:asciiTheme="minorHAnsi" w:hAnsiTheme="minorHAnsi" w:cs="Times New Roman"/>
        </w:rPr>
        <w:tab/>
        <w:t xml:space="preserve">Sektionen tar erforderliga kontakter. Upprättar ev. avtal, inhämtar reklam - annonsmaterial </w:t>
      </w:r>
      <w:proofErr w:type="gramStart"/>
      <w:r w:rsidRPr="00A13A36">
        <w:rPr>
          <w:rFonts w:asciiTheme="minorHAnsi" w:hAnsiTheme="minorHAnsi" w:cs="Times New Roman"/>
        </w:rPr>
        <w:t>etc.</w:t>
      </w:r>
      <w:proofErr w:type="gramEnd"/>
      <w:r w:rsidRPr="00A13A36">
        <w:rPr>
          <w:rFonts w:asciiTheme="minorHAnsi" w:hAnsiTheme="minorHAnsi" w:cs="Times New Roman"/>
        </w:rPr>
        <w:t xml:space="preserve"> samt svarar för sitt åtagande. Kansliet är behjälplig i ev. avtalsskrivning samt fakturerar och bevakar betalning.</w:t>
      </w:r>
    </w:p>
    <w:p w14:paraId="05237525" w14:textId="77777777" w:rsidR="00FD7810" w:rsidRPr="00FF51AB" w:rsidRDefault="00FD7810" w:rsidP="00FD7810">
      <w:pPr>
        <w:spacing w:before="120"/>
        <w:ind w:left="2603" w:hanging="2773"/>
        <w:rPr>
          <w:rFonts w:asciiTheme="minorHAnsi" w:hAnsiTheme="minorHAnsi" w:cs="Times New Roman"/>
        </w:rPr>
      </w:pPr>
      <w:r w:rsidRPr="00FF51AB">
        <w:rPr>
          <w:rFonts w:asciiTheme="minorHAnsi" w:hAnsiTheme="minorHAnsi" w:cs="Times New Roman"/>
          <w:b/>
          <w:bCs/>
        </w:rPr>
        <w:t>Startlistor</w:t>
      </w:r>
      <w:r w:rsidRPr="00FF51AB">
        <w:rPr>
          <w:rFonts w:asciiTheme="minorHAnsi" w:hAnsiTheme="minorHAnsi" w:cs="Times New Roman"/>
        </w:rPr>
        <w:tab/>
        <w:t xml:space="preserve">Sektionen tar fram färdigt underlag för upprättande av startlista. Kansliet renskriver, kopierar, häftar, kuverterar, frankerar </w:t>
      </w:r>
      <w:proofErr w:type="gramStart"/>
      <w:r w:rsidRPr="00FF51AB">
        <w:rPr>
          <w:rFonts w:asciiTheme="minorHAnsi" w:hAnsiTheme="minorHAnsi" w:cs="Times New Roman"/>
        </w:rPr>
        <w:t>etc.</w:t>
      </w:r>
      <w:proofErr w:type="gramEnd"/>
      <w:r w:rsidRPr="00FF51AB">
        <w:rPr>
          <w:rFonts w:asciiTheme="minorHAnsi" w:hAnsiTheme="minorHAnsi" w:cs="Times New Roman"/>
        </w:rPr>
        <w:t xml:space="preserve"> efter överenskommelse.</w:t>
      </w:r>
    </w:p>
    <w:p w14:paraId="3C51D01A" w14:textId="77777777" w:rsidR="00FD7810" w:rsidRPr="00FF51AB" w:rsidRDefault="00FD7810" w:rsidP="00FD7810">
      <w:pPr>
        <w:spacing w:before="120"/>
        <w:ind w:left="2603" w:hanging="2773"/>
        <w:rPr>
          <w:rFonts w:asciiTheme="minorHAnsi" w:hAnsiTheme="minorHAnsi" w:cs="Times New Roman"/>
        </w:rPr>
      </w:pPr>
      <w:r w:rsidRPr="00FF51AB">
        <w:rPr>
          <w:rFonts w:asciiTheme="minorHAnsi" w:hAnsiTheme="minorHAnsi" w:cs="Times New Roman"/>
          <w:b/>
          <w:bCs/>
        </w:rPr>
        <w:t xml:space="preserve">Supporterprylar </w:t>
      </w:r>
      <w:r w:rsidRPr="00FF51AB">
        <w:rPr>
          <w:rFonts w:asciiTheme="minorHAnsi" w:hAnsiTheme="minorHAnsi" w:cs="Times New Roman"/>
        </w:rPr>
        <w:tab/>
        <w:t xml:space="preserve">Kansliet tillhandahåller för föreningen, gemensamma supporterprylar typ vimplar, klubbnålar, dekaler </w:t>
      </w:r>
      <w:proofErr w:type="gramStart"/>
      <w:r w:rsidRPr="00FF51AB">
        <w:rPr>
          <w:rFonts w:asciiTheme="minorHAnsi" w:hAnsiTheme="minorHAnsi" w:cs="Times New Roman"/>
        </w:rPr>
        <w:t>etc.</w:t>
      </w:r>
      <w:proofErr w:type="gramEnd"/>
      <w:r w:rsidRPr="00FF51AB">
        <w:rPr>
          <w:rFonts w:asciiTheme="minorHAnsi" w:hAnsiTheme="minorHAnsi" w:cs="Times New Roman"/>
        </w:rPr>
        <w:t xml:space="preserve"> till självkostnadspris.</w:t>
      </w:r>
    </w:p>
    <w:p w14:paraId="29A9501C" w14:textId="77777777" w:rsidR="00FD7810" w:rsidRPr="00FF51AB" w:rsidRDefault="00FD7810" w:rsidP="00FD7810">
      <w:pPr>
        <w:spacing w:before="120"/>
        <w:ind w:left="2603" w:hanging="2773"/>
        <w:rPr>
          <w:rFonts w:asciiTheme="minorHAnsi" w:hAnsiTheme="minorHAnsi" w:cs="Times New Roman"/>
        </w:rPr>
      </w:pPr>
      <w:r w:rsidRPr="00FF51AB">
        <w:rPr>
          <w:rFonts w:asciiTheme="minorHAnsi" w:hAnsiTheme="minorHAnsi" w:cs="Times New Roman"/>
          <w:b/>
          <w:bCs/>
        </w:rPr>
        <w:t>Tillstånd</w:t>
      </w:r>
      <w:r w:rsidRPr="00FF51AB">
        <w:rPr>
          <w:rFonts w:asciiTheme="minorHAnsi" w:hAnsiTheme="minorHAnsi" w:cs="Times New Roman"/>
        </w:rPr>
        <w:tab/>
        <w:t xml:space="preserve">Sektionen tar fram underlag för ansökan om tillstånd för anordnande av tävlingar, jippon </w:t>
      </w:r>
      <w:proofErr w:type="gramStart"/>
      <w:r w:rsidRPr="00FF51AB">
        <w:rPr>
          <w:rFonts w:asciiTheme="minorHAnsi" w:hAnsiTheme="minorHAnsi" w:cs="Times New Roman"/>
        </w:rPr>
        <w:t>etc.</w:t>
      </w:r>
      <w:proofErr w:type="gramEnd"/>
      <w:r w:rsidRPr="00FF51AB">
        <w:rPr>
          <w:rFonts w:asciiTheme="minorHAnsi" w:hAnsiTheme="minorHAnsi" w:cs="Times New Roman"/>
        </w:rPr>
        <w:t xml:space="preserve"> Kansliet medverkar och ansöker. Se även sanktion.</w:t>
      </w:r>
    </w:p>
    <w:p w14:paraId="5F7313C4" w14:textId="77777777" w:rsidR="00FD7810" w:rsidRPr="00FF51AB" w:rsidRDefault="00FD7810" w:rsidP="00FD7810">
      <w:pPr>
        <w:spacing w:before="120"/>
        <w:ind w:left="2603" w:hanging="2773"/>
        <w:rPr>
          <w:rFonts w:asciiTheme="minorHAnsi" w:hAnsiTheme="minorHAnsi" w:cs="Times New Roman"/>
        </w:rPr>
      </w:pPr>
      <w:r w:rsidRPr="00FF51AB">
        <w:rPr>
          <w:rFonts w:asciiTheme="minorHAnsi" w:hAnsiTheme="minorHAnsi" w:cs="Times New Roman"/>
          <w:b/>
          <w:bCs/>
        </w:rPr>
        <w:t>Traktamenten</w:t>
      </w:r>
      <w:r w:rsidRPr="00FF51AB">
        <w:rPr>
          <w:rFonts w:asciiTheme="minorHAnsi" w:hAnsiTheme="minorHAnsi" w:cs="Times New Roman"/>
        </w:rPr>
        <w:tab/>
        <w:t>Sektionen avgör när traktamentsersättning ska utgå samt beloppets storlek. Dock ej högre än statliga normer.</w:t>
      </w:r>
    </w:p>
    <w:p w14:paraId="5CCA3EFC" w14:textId="77777777" w:rsidR="00FD7810" w:rsidRPr="00FF51AB" w:rsidRDefault="00FD7810" w:rsidP="00FD7810">
      <w:pPr>
        <w:spacing w:before="120"/>
        <w:ind w:left="2603" w:hanging="2773"/>
        <w:rPr>
          <w:rFonts w:asciiTheme="minorHAnsi" w:hAnsiTheme="minorHAnsi" w:cs="Times New Roman"/>
        </w:rPr>
      </w:pPr>
      <w:r w:rsidRPr="00FF51AB">
        <w:rPr>
          <w:rFonts w:asciiTheme="minorHAnsi" w:hAnsiTheme="minorHAnsi" w:cs="Times New Roman"/>
          <w:b/>
          <w:bCs/>
        </w:rPr>
        <w:t>Trycksaker</w:t>
      </w:r>
      <w:r w:rsidRPr="00FF51AB">
        <w:rPr>
          <w:rFonts w:asciiTheme="minorHAnsi" w:hAnsiTheme="minorHAnsi" w:cs="Times New Roman"/>
        </w:rPr>
        <w:tab/>
        <w:t>Sektionen tillhandahåller erforderligt underlag. Kansliet bearbetar och framställer enklare trycksaker.</w:t>
      </w:r>
    </w:p>
    <w:p w14:paraId="55DF4241" w14:textId="4E99020D" w:rsidR="00FD7810" w:rsidRPr="00FF51AB" w:rsidRDefault="00FD7810" w:rsidP="00FD7810">
      <w:pPr>
        <w:spacing w:before="120"/>
        <w:ind w:left="2603" w:hanging="2773"/>
        <w:rPr>
          <w:rFonts w:asciiTheme="minorHAnsi" w:hAnsiTheme="minorHAnsi" w:cs="Times New Roman"/>
        </w:rPr>
      </w:pPr>
      <w:r w:rsidRPr="00FF51AB">
        <w:rPr>
          <w:rFonts w:asciiTheme="minorHAnsi" w:hAnsiTheme="minorHAnsi" w:cs="Times New Roman"/>
          <w:b/>
          <w:bCs/>
        </w:rPr>
        <w:t>Träning</w:t>
      </w:r>
      <w:r w:rsidRPr="00FF51AB">
        <w:rPr>
          <w:rFonts w:asciiTheme="minorHAnsi" w:hAnsiTheme="minorHAnsi" w:cs="Times New Roman"/>
        </w:rPr>
        <w:tab/>
        <w:t>Sektionen anordnar och ansvarar för träningsverksamheten.</w:t>
      </w:r>
    </w:p>
    <w:p w14:paraId="5EF09D90" w14:textId="2A7071D0" w:rsidR="00441A39" w:rsidRPr="00FF51AB" w:rsidRDefault="00441A39" w:rsidP="00FD7810">
      <w:pPr>
        <w:spacing w:before="120"/>
        <w:ind w:left="2603" w:hanging="2773"/>
        <w:rPr>
          <w:rFonts w:asciiTheme="minorHAnsi" w:hAnsiTheme="minorHAnsi" w:cs="Times New Roman"/>
        </w:rPr>
      </w:pPr>
      <w:bookmarkStart w:id="30" w:name="_Hlk52910380"/>
      <w:r w:rsidRPr="00FF51AB">
        <w:rPr>
          <w:rFonts w:asciiTheme="minorHAnsi" w:hAnsiTheme="minorHAnsi" w:cs="Times New Roman"/>
          <w:b/>
          <w:bCs/>
        </w:rPr>
        <w:t>Träningsavgifter</w:t>
      </w:r>
      <w:r w:rsidRPr="00FF51AB">
        <w:rPr>
          <w:rFonts w:asciiTheme="minorHAnsi" w:hAnsiTheme="minorHAnsi" w:cs="Times New Roman"/>
        </w:rPr>
        <w:tab/>
        <w:t>Respektive sektion delegeras ansvar att själva fastställa sina egna sektions-/träningsavgifter.</w:t>
      </w:r>
    </w:p>
    <w:bookmarkEnd w:id="30"/>
    <w:p w14:paraId="70FDA95A" w14:textId="77777777" w:rsidR="00FD7810" w:rsidRPr="00FF51AB" w:rsidRDefault="00FD7810" w:rsidP="00FD7810">
      <w:pPr>
        <w:spacing w:before="120"/>
        <w:ind w:left="2603" w:hanging="2773"/>
        <w:rPr>
          <w:rFonts w:asciiTheme="minorHAnsi" w:hAnsiTheme="minorHAnsi" w:cs="Times New Roman"/>
        </w:rPr>
      </w:pPr>
      <w:r w:rsidRPr="00FF51AB">
        <w:rPr>
          <w:rFonts w:asciiTheme="minorHAnsi" w:hAnsiTheme="minorHAnsi" w:cs="Times New Roman"/>
          <w:b/>
          <w:bCs/>
        </w:rPr>
        <w:t>Tävlingsbeskattning</w:t>
      </w:r>
      <w:r w:rsidRPr="00FF51AB">
        <w:rPr>
          <w:rFonts w:asciiTheme="minorHAnsi" w:hAnsiTheme="minorHAnsi" w:cs="Times New Roman"/>
        </w:rPr>
        <w:tab/>
        <w:t xml:space="preserve">Sektionen svarar för uträkning och underlag gällande avgiftsbetalning för tävlingsarrangemang </w:t>
      </w:r>
      <w:proofErr w:type="gramStart"/>
      <w:r w:rsidRPr="00FF51AB">
        <w:rPr>
          <w:rFonts w:asciiTheme="minorHAnsi" w:hAnsiTheme="minorHAnsi" w:cs="Times New Roman"/>
        </w:rPr>
        <w:t>etc.</w:t>
      </w:r>
      <w:proofErr w:type="gramEnd"/>
    </w:p>
    <w:p w14:paraId="4E56D78F" w14:textId="77777777" w:rsidR="00FD7810" w:rsidRPr="00FF51AB" w:rsidRDefault="00FD7810" w:rsidP="00FD7810">
      <w:pPr>
        <w:spacing w:before="120"/>
        <w:ind w:left="2603" w:hanging="2773"/>
        <w:rPr>
          <w:rFonts w:asciiTheme="minorHAnsi" w:hAnsiTheme="minorHAnsi" w:cs="Times New Roman"/>
        </w:rPr>
      </w:pPr>
      <w:r w:rsidRPr="00FF51AB">
        <w:rPr>
          <w:rFonts w:asciiTheme="minorHAnsi" w:hAnsiTheme="minorHAnsi" w:cs="Times New Roman"/>
          <w:b/>
          <w:bCs/>
        </w:rPr>
        <w:t>Tävlingsdräkter</w:t>
      </w:r>
      <w:r w:rsidRPr="00FF51AB">
        <w:rPr>
          <w:rFonts w:asciiTheme="minorHAnsi" w:hAnsiTheme="minorHAnsi" w:cs="Times New Roman"/>
        </w:rPr>
        <w:tab/>
        <w:t xml:space="preserve">Sektionen svarar för beställning och administration samt lagerhållning av tävlings-, matchkläder, utrustning, idrottsmateriel </w:t>
      </w:r>
      <w:proofErr w:type="gramStart"/>
      <w:r w:rsidRPr="00FF51AB">
        <w:rPr>
          <w:rFonts w:asciiTheme="minorHAnsi" w:hAnsiTheme="minorHAnsi" w:cs="Times New Roman"/>
        </w:rPr>
        <w:t>etc.</w:t>
      </w:r>
      <w:proofErr w:type="gramEnd"/>
    </w:p>
    <w:p w14:paraId="74985825" w14:textId="77777777" w:rsidR="00FD7810" w:rsidRPr="00FF51AB" w:rsidRDefault="00FD7810" w:rsidP="00FD7810">
      <w:pPr>
        <w:spacing w:before="120"/>
        <w:ind w:left="2603" w:hanging="2773"/>
        <w:rPr>
          <w:rFonts w:asciiTheme="minorHAnsi" w:hAnsiTheme="minorHAnsi" w:cs="Times New Roman"/>
        </w:rPr>
      </w:pPr>
      <w:r w:rsidRPr="00FF51AB">
        <w:rPr>
          <w:rFonts w:asciiTheme="minorHAnsi" w:hAnsiTheme="minorHAnsi" w:cs="Times New Roman"/>
          <w:b/>
          <w:bCs/>
        </w:rPr>
        <w:t>Tävling/arrangemang</w:t>
      </w:r>
      <w:r w:rsidRPr="00FF51AB">
        <w:rPr>
          <w:rFonts w:asciiTheme="minorHAnsi" w:hAnsiTheme="minorHAnsi" w:cs="Times New Roman"/>
        </w:rPr>
        <w:tab/>
        <w:t>Sektionen är ansvarig för sina arrangemang. Vid större arrangemang bör i första hand IFK Umeås övriga sektioner tillfrågas om behov finns av extra personal.</w:t>
      </w:r>
    </w:p>
    <w:p w14:paraId="137A836C" w14:textId="77777777" w:rsidR="00FD7810" w:rsidRPr="00FF51AB" w:rsidRDefault="00FD7810" w:rsidP="00FD7810">
      <w:pPr>
        <w:spacing w:before="120"/>
        <w:ind w:left="2603" w:hanging="2773"/>
        <w:rPr>
          <w:rFonts w:asciiTheme="minorHAnsi" w:hAnsiTheme="minorHAnsi" w:cs="Times New Roman"/>
        </w:rPr>
      </w:pPr>
      <w:r w:rsidRPr="00FF51AB">
        <w:rPr>
          <w:rFonts w:asciiTheme="minorHAnsi" w:hAnsiTheme="minorHAnsi" w:cs="Times New Roman"/>
          <w:b/>
          <w:bCs/>
        </w:rPr>
        <w:t>Uppvaktningar</w:t>
      </w:r>
      <w:r w:rsidRPr="00FF51AB">
        <w:rPr>
          <w:rFonts w:asciiTheme="minorHAnsi" w:hAnsiTheme="minorHAnsi" w:cs="Times New Roman"/>
        </w:rPr>
        <w:tab/>
        <w:t>Sektionen och kansliet svarar i samråd för uppvaktning och kondoleanser.</w:t>
      </w:r>
    </w:p>
    <w:p w14:paraId="5E108300" w14:textId="3E754A94" w:rsidR="00FD7810" w:rsidRPr="00FF51AB" w:rsidRDefault="00FD7810" w:rsidP="00FD7810">
      <w:pPr>
        <w:spacing w:before="120"/>
        <w:ind w:left="2603" w:hanging="2773"/>
        <w:rPr>
          <w:rFonts w:asciiTheme="minorHAnsi" w:hAnsiTheme="minorHAnsi" w:cs="Times New Roman"/>
        </w:rPr>
      </w:pPr>
      <w:bookmarkStart w:id="31" w:name="_Hlk52910462"/>
      <w:r w:rsidRPr="00FF51AB">
        <w:rPr>
          <w:rFonts w:asciiTheme="minorHAnsi" w:hAnsiTheme="minorHAnsi" w:cs="Times New Roman"/>
          <w:b/>
          <w:bCs/>
        </w:rPr>
        <w:t>Utbetalningar</w:t>
      </w:r>
      <w:r w:rsidRPr="00FF51AB">
        <w:rPr>
          <w:rFonts w:asciiTheme="minorHAnsi" w:hAnsiTheme="minorHAnsi" w:cs="Times New Roman"/>
        </w:rPr>
        <w:tab/>
        <w:t xml:space="preserve">Kansliet svarar för betalning av fakturor och andra utbetalningar. </w:t>
      </w:r>
      <w:r w:rsidR="00F46ECD" w:rsidRPr="00FF51AB">
        <w:rPr>
          <w:rFonts w:asciiTheme="minorHAnsi" w:hAnsiTheme="minorHAnsi" w:cs="Times New Roman"/>
        </w:rPr>
        <w:t>När kansliet ska göra betalningsuppdrag via mejl eller egna underlag måste alla uppgifter lämnas för arr den ska kunna användas som verifikat och där mottagaren förstår vad det gäller. Var noga när du lämnar underlaget så blir de</w:t>
      </w:r>
      <w:r w:rsidR="00441A39" w:rsidRPr="00FF51AB">
        <w:rPr>
          <w:rFonts w:asciiTheme="minorHAnsi" w:hAnsiTheme="minorHAnsi" w:cs="Times New Roman"/>
        </w:rPr>
        <w:t>t</w:t>
      </w:r>
      <w:r w:rsidR="00F46ECD" w:rsidRPr="00FF51AB">
        <w:rPr>
          <w:rFonts w:asciiTheme="minorHAnsi" w:hAnsiTheme="minorHAnsi" w:cs="Times New Roman"/>
        </w:rPr>
        <w:t xml:space="preserve"> en smidigare och snabbare hantering och du slipper lämna kompletterande uppgifter. Exempel på uppgifter som behöv: referensperson, vilken sektion och/eller lag, projekt, arrangemang eller liknande, bankgiro, summa.</w:t>
      </w:r>
    </w:p>
    <w:bookmarkEnd w:id="31"/>
    <w:p w14:paraId="13CB6E5C" w14:textId="77777777" w:rsidR="00441A39" w:rsidRPr="00FF51AB" w:rsidRDefault="00FD7810" w:rsidP="00441A39">
      <w:pPr>
        <w:spacing w:before="120"/>
        <w:ind w:left="2603" w:hanging="2773"/>
        <w:rPr>
          <w:rFonts w:asciiTheme="minorHAnsi" w:hAnsiTheme="minorHAnsi" w:cs="Times New Roman"/>
        </w:rPr>
      </w:pPr>
      <w:r w:rsidRPr="00FF51AB">
        <w:rPr>
          <w:rFonts w:asciiTheme="minorHAnsi" w:hAnsiTheme="minorHAnsi" w:cs="Times New Roman"/>
          <w:b/>
          <w:bCs/>
        </w:rPr>
        <w:lastRenderedPageBreak/>
        <w:t>Utbildning</w:t>
      </w:r>
      <w:r w:rsidRPr="00FF51AB">
        <w:rPr>
          <w:rFonts w:asciiTheme="minorHAnsi" w:hAnsiTheme="minorHAnsi" w:cs="Times New Roman"/>
        </w:rPr>
        <w:tab/>
        <w:t>Sektionen ansvarar för att hålla koll på utbildningar, anmälan och utbud med hjälp av kansliet.</w:t>
      </w:r>
    </w:p>
    <w:p w14:paraId="3E7BCB04" w14:textId="2F7B1E71" w:rsidR="00441A39" w:rsidRPr="00FF51AB" w:rsidRDefault="00441A39" w:rsidP="00441A39">
      <w:pPr>
        <w:spacing w:before="120"/>
        <w:ind w:left="2603" w:hanging="2773"/>
        <w:rPr>
          <w:rFonts w:asciiTheme="minorHAnsi" w:hAnsiTheme="minorHAnsi"/>
        </w:rPr>
      </w:pPr>
      <w:r w:rsidRPr="00FF51AB">
        <w:rPr>
          <w:rFonts w:asciiTheme="minorHAnsi" w:hAnsiTheme="minorHAnsi" w:cs="Times New Roman"/>
          <w:b/>
          <w:bCs/>
        </w:rPr>
        <w:t>Utlägg</w:t>
      </w:r>
      <w:r w:rsidRPr="00FF51AB">
        <w:rPr>
          <w:rFonts w:asciiTheme="minorHAnsi" w:hAnsiTheme="minorHAnsi" w:cs="Times New Roman"/>
        </w:rPr>
        <w:tab/>
      </w:r>
      <w:r w:rsidRPr="00FF51AB">
        <w:rPr>
          <w:rFonts w:asciiTheme="minorHAnsi" w:hAnsiTheme="minorHAnsi"/>
        </w:rPr>
        <w:t xml:space="preserve">Vid utlägg ska originalkvitto eller annat underlag bifogas. Fotograferat/Inskannat </w:t>
      </w:r>
      <w:r w:rsidR="00FF51AB" w:rsidRPr="00FF51AB">
        <w:rPr>
          <w:rFonts w:asciiTheme="minorHAnsi" w:hAnsiTheme="minorHAnsi"/>
        </w:rPr>
        <w:t>underlag</w:t>
      </w:r>
      <w:r w:rsidRPr="00FF51AB">
        <w:rPr>
          <w:rFonts w:asciiTheme="minorHAnsi" w:hAnsiTheme="minorHAnsi"/>
        </w:rPr>
        <w:t xml:space="preserve"> accepteras. Utbetalningen sker inte förrän </w:t>
      </w:r>
      <w:r w:rsidR="00753263">
        <w:rPr>
          <w:rFonts w:asciiTheme="minorHAnsi" w:hAnsiTheme="minorHAnsi"/>
        </w:rPr>
        <w:t>kvittot</w:t>
      </w:r>
      <w:r w:rsidRPr="00FF51AB">
        <w:rPr>
          <w:rFonts w:asciiTheme="minorHAnsi" w:hAnsiTheme="minorHAnsi"/>
        </w:rPr>
        <w:t xml:space="preserve"> är inlämnat tillsammans med betalningsunderlagsblankett</w:t>
      </w:r>
      <w:r w:rsidR="00753263">
        <w:rPr>
          <w:rFonts w:asciiTheme="minorHAnsi" w:hAnsiTheme="minorHAnsi"/>
        </w:rPr>
        <w:t>, och sektionsansvarig attesterat.</w:t>
      </w:r>
    </w:p>
    <w:p w14:paraId="5281FDF2" w14:textId="7E6331D6" w:rsidR="00441A39" w:rsidRPr="00FF51AB" w:rsidRDefault="00441A39" w:rsidP="00441A39">
      <w:pPr>
        <w:spacing w:before="120"/>
        <w:ind w:left="2603" w:hanging="2773"/>
        <w:rPr>
          <w:rFonts w:asciiTheme="minorHAnsi" w:hAnsiTheme="minorHAnsi"/>
        </w:rPr>
      </w:pPr>
      <w:r w:rsidRPr="00FF51AB">
        <w:rPr>
          <w:rFonts w:asciiTheme="minorHAnsi" w:hAnsiTheme="minorHAnsi"/>
          <w:b/>
          <w:bCs/>
        </w:rPr>
        <w:t>Uppföljning</w:t>
      </w:r>
      <w:r w:rsidRPr="00FF51AB">
        <w:rPr>
          <w:rFonts w:asciiTheme="minorHAnsi" w:hAnsiTheme="minorHAnsi"/>
        </w:rPr>
        <w:tab/>
        <w:t>I bokföringsprogrammet kan rapporter och sammanställningar tas ut för att löpande under året följa upp ekonomin, detta genom en huvudbok och resultatrapporter. Tänk på att kostnader som ännu inte är betalda och det som inte är godkänt/attesterar inte finns med i rapporterna.</w:t>
      </w:r>
    </w:p>
    <w:p w14:paraId="039A9A39" w14:textId="508D1F2A" w:rsidR="00441A39" w:rsidRPr="00FF51AB" w:rsidRDefault="00441A39" w:rsidP="00FF51AB">
      <w:pPr>
        <w:ind w:left="2603"/>
        <w:rPr>
          <w:rFonts w:asciiTheme="minorHAnsi" w:hAnsiTheme="minorHAnsi"/>
        </w:rPr>
      </w:pPr>
      <w:r w:rsidRPr="00FF51AB">
        <w:rPr>
          <w:rFonts w:asciiTheme="minorHAnsi" w:hAnsiTheme="minorHAnsi"/>
        </w:rPr>
        <w:t>I huvudboken sammanställs det som är bokfört på ett specifikt konto. I en resultatrapport sammanställs saldot av alla intäkter och kostnader för den del en valt som avgränsning, exempelvis kan en ta ut en resultatrapport för föreningens totala ekonomi eller begränsat till en sektion eller ett lag.</w:t>
      </w:r>
    </w:p>
    <w:p w14:paraId="2184C537" w14:textId="77777777" w:rsidR="00FD7810" w:rsidRPr="00FF51AB" w:rsidRDefault="00FD7810" w:rsidP="00FD7810">
      <w:pPr>
        <w:spacing w:before="120"/>
        <w:ind w:left="2603" w:hanging="2773"/>
        <w:rPr>
          <w:rFonts w:asciiTheme="minorHAnsi" w:hAnsiTheme="minorHAnsi" w:cs="Times New Roman"/>
        </w:rPr>
      </w:pPr>
      <w:r w:rsidRPr="00FF51AB">
        <w:rPr>
          <w:rFonts w:asciiTheme="minorHAnsi" w:hAnsiTheme="minorHAnsi" w:cs="Times New Roman"/>
          <w:b/>
          <w:bCs/>
        </w:rPr>
        <w:t>Utskick</w:t>
      </w:r>
      <w:r w:rsidRPr="00FF51AB">
        <w:rPr>
          <w:rFonts w:asciiTheme="minorHAnsi" w:hAnsiTheme="minorHAnsi" w:cs="Times New Roman"/>
        </w:rPr>
        <w:tab/>
        <w:t xml:space="preserve">Sektionen tar fram erforderligt underlag, samt utsändningslista. Kansliet färdigställer och sänder iväg efter överenskommelse. Kostnader för kuvert, kopiering, porto, </w:t>
      </w:r>
      <w:proofErr w:type="gramStart"/>
      <w:r w:rsidRPr="00FF51AB">
        <w:rPr>
          <w:rFonts w:asciiTheme="minorHAnsi" w:hAnsiTheme="minorHAnsi" w:cs="Times New Roman"/>
        </w:rPr>
        <w:t>etc.</w:t>
      </w:r>
      <w:proofErr w:type="gramEnd"/>
      <w:r w:rsidRPr="00FF51AB">
        <w:rPr>
          <w:rFonts w:asciiTheme="minorHAnsi" w:hAnsiTheme="minorHAnsi" w:cs="Times New Roman"/>
        </w:rPr>
        <w:t xml:space="preserve"> tillfaller sektionen.</w:t>
      </w:r>
    </w:p>
    <w:p w14:paraId="7D8EA54B" w14:textId="3FC09AAA" w:rsidR="00FD7810" w:rsidRPr="00FF51AB" w:rsidRDefault="00FD7810" w:rsidP="00FD7810">
      <w:pPr>
        <w:spacing w:before="120"/>
        <w:ind w:left="2603" w:hanging="2773"/>
        <w:rPr>
          <w:rFonts w:asciiTheme="minorHAnsi" w:hAnsiTheme="minorHAnsi" w:cs="Times New Roman"/>
        </w:rPr>
      </w:pPr>
      <w:r w:rsidRPr="00FF51AB">
        <w:rPr>
          <w:rFonts w:asciiTheme="minorHAnsi" w:hAnsiTheme="minorHAnsi" w:cs="Times New Roman"/>
          <w:b/>
          <w:bCs/>
        </w:rPr>
        <w:t>Verksamhetsplan</w:t>
      </w:r>
      <w:r w:rsidRPr="00FF51AB">
        <w:rPr>
          <w:rFonts w:asciiTheme="minorHAnsi" w:hAnsiTheme="minorHAnsi" w:cs="Times New Roman"/>
        </w:rPr>
        <w:tab/>
        <w:t xml:space="preserve">Sektionen upprättar årsvis en verksamhetsplan </w:t>
      </w:r>
      <w:r w:rsidR="00047EDA" w:rsidRPr="00FF51AB">
        <w:rPr>
          <w:rFonts w:asciiTheme="minorHAnsi" w:hAnsiTheme="minorHAnsi" w:cs="Times New Roman"/>
        </w:rPr>
        <w:t xml:space="preserve">innan årsmötet </w:t>
      </w:r>
      <w:r w:rsidRPr="00FF51AB">
        <w:rPr>
          <w:rFonts w:asciiTheme="minorHAnsi" w:hAnsiTheme="minorHAnsi" w:cs="Times New Roman"/>
        </w:rPr>
        <w:t>som skall godkännas av huvudstyrelsen.</w:t>
      </w:r>
    </w:p>
    <w:p w14:paraId="3CD183BA" w14:textId="77777777" w:rsidR="00FD7810" w:rsidRDefault="00FD7810"/>
    <w:p w14:paraId="6E122757" w14:textId="4A8226F7" w:rsidR="00104139" w:rsidRPr="00B92663" w:rsidRDefault="00EC2782" w:rsidP="00B92663">
      <w:pPr>
        <w:pStyle w:val="Rubrik1"/>
        <w:numPr>
          <w:ilvl w:val="0"/>
          <w:numId w:val="14"/>
        </w:numPr>
        <w:rPr>
          <w:bCs/>
        </w:rPr>
      </w:pPr>
      <w:bookmarkStart w:id="32" w:name="_Toc52548204"/>
      <w:r w:rsidRPr="00B92663">
        <w:rPr>
          <w:rFonts w:eastAsia="Arial" w:cs="Arial"/>
          <w:bCs/>
          <w:color w:val="000000"/>
          <w:sz w:val="32"/>
          <w:szCs w:val="32"/>
        </w:rPr>
        <w:t>Rutiner och allmän information</w:t>
      </w:r>
      <w:bookmarkEnd w:id="32"/>
    </w:p>
    <w:p w14:paraId="497C2466" w14:textId="77777777" w:rsidR="00104139" w:rsidRDefault="00EC2782" w:rsidP="00B92663">
      <w:pPr>
        <w:ind w:firstLine="360"/>
        <w:rPr>
          <w:b/>
        </w:rPr>
      </w:pPr>
      <w:r>
        <w:rPr>
          <w:b/>
        </w:rPr>
        <w:t>Regelbundet</w:t>
      </w:r>
    </w:p>
    <w:p w14:paraId="37305F3D" w14:textId="2C0B86FD" w:rsidR="00104139" w:rsidRDefault="00EC2782" w:rsidP="00B92663">
      <w:pPr>
        <w:ind w:left="360"/>
      </w:pPr>
      <w:r>
        <w:t xml:space="preserve">Under säsong ska </w:t>
      </w:r>
      <w:r w:rsidR="00025392">
        <w:t>attesterare kontinuerligt attestera underlag i samråd med kansliet. Attesterare ansvarar för att kommunicera hur attesterna smidigast genomförs.</w:t>
      </w:r>
    </w:p>
    <w:p w14:paraId="55C276E2" w14:textId="77777777" w:rsidR="00104139" w:rsidRDefault="00EC2782" w:rsidP="00B92663">
      <w:pPr>
        <w:ind w:firstLine="360"/>
        <w:rPr>
          <w:b/>
        </w:rPr>
      </w:pPr>
      <w:r>
        <w:rPr>
          <w:b/>
        </w:rPr>
        <w:t>Månadsvis</w:t>
      </w:r>
    </w:p>
    <w:p w14:paraId="2057A022" w14:textId="3BA6BCA4" w:rsidR="00104139" w:rsidRDefault="00EC2782" w:rsidP="00B92663">
      <w:pPr>
        <w:ind w:left="360"/>
      </w:pPr>
      <w:r>
        <w:t xml:space="preserve">Sektionskassör och föreningskassör ska löpande följa upp sektionens respektive föreningens ekonomi, </w:t>
      </w:r>
      <w:r w:rsidR="006D0EC6">
        <w:t>genom att jämföra resultatrapporterna</w:t>
      </w:r>
      <w:r>
        <w:t xml:space="preserve"> mot budget.</w:t>
      </w:r>
      <w:r w:rsidR="006D0EC6">
        <w:t xml:space="preserve"> Sektionernas kassörer skickas en resultat- och huvudboksrapport varje månad. </w:t>
      </w:r>
    </w:p>
    <w:p w14:paraId="5CA6FEA2" w14:textId="77777777" w:rsidR="00104139" w:rsidRDefault="00EC2782" w:rsidP="00B92663">
      <w:pPr>
        <w:ind w:firstLine="360"/>
      </w:pPr>
      <w:r>
        <w:rPr>
          <w:b/>
        </w:rPr>
        <w:t>Årsvis</w:t>
      </w:r>
    </w:p>
    <w:p w14:paraId="0D83753B" w14:textId="36A9FF34" w:rsidR="00104139" w:rsidRDefault="00EC2782" w:rsidP="00B92663">
      <w:pPr>
        <w:ind w:left="360"/>
      </w:pPr>
      <w:r>
        <w:t>Inför bokslutet som upprättas efter avslutat kalenderår (1/1 till 31/12) ska alla ekonomiska underlag lämnas in till kansliet senast 1</w:t>
      </w:r>
      <w:r w:rsidR="00FF51AB">
        <w:t>0</w:t>
      </w:r>
      <w:r>
        <w:t xml:space="preserve"> januari efterföljande år. Exempelvis ska underlag tillhörande kalenderåret 2020 lämnas in senast 1</w:t>
      </w:r>
      <w:r w:rsidR="00FF51AB">
        <w:t>0</w:t>
      </w:r>
      <w:r>
        <w:t xml:space="preserve"> januari 2021.</w:t>
      </w:r>
    </w:p>
    <w:p w14:paraId="07350CE3" w14:textId="5E88C38D" w:rsidR="00104139" w:rsidRDefault="00EC2782" w:rsidP="00B92663">
      <w:pPr>
        <w:ind w:left="360"/>
      </w:pPr>
      <w:r>
        <w:lastRenderedPageBreak/>
        <w:t>Varje år ska en budget för föreningens samlad</w:t>
      </w:r>
      <w:r w:rsidR="006D0EC6">
        <w:t>e</w:t>
      </w:r>
      <w:r>
        <w:t xml:space="preserve"> ekonomi upprättas. Även sektioner ska upprätta budget för sin verksamhet utifrån ramar givna av föreningsstyrelsen.</w:t>
      </w:r>
    </w:p>
    <w:p w14:paraId="3FC2DB34" w14:textId="4B3743F3" w:rsidR="00025392" w:rsidRDefault="00025392">
      <w:r>
        <w:t xml:space="preserve">Efter varje sektionsårsmöte ska sektionerna meddela nya kontaktpersoner och attestansvarig(a) inom sektionen. </w:t>
      </w:r>
    </w:p>
    <w:p w14:paraId="193C19A3" w14:textId="08381BBA" w:rsidR="00104139" w:rsidRPr="00B92663" w:rsidRDefault="00B92663" w:rsidP="00B92663">
      <w:pPr>
        <w:pStyle w:val="Rubrik2"/>
        <w:rPr>
          <w:bCs w:val="0"/>
        </w:rPr>
      </w:pPr>
      <w:bookmarkStart w:id="33" w:name="_Toc52548205"/>
      <w:r w:rsidRPr="00B92663">
        <w:rPr>
          <w:rFonts w:eastAsia="Arial" w:cs="Arial"/>
          <w:bCs w:val="0"/>
          <w:color w:val="000000"/>
          <w:sz w:val="28"/>
        </w:rPr>
        <w:t xml:space="preserve">5.1 </w:t>
      </w:r>
      <w:r w:rsidR="00EC2782" w:rsidRPr="00B92663">
        <w:rPr>
          <w:rFonts w:eastAsia="Arial" w:cs="Arial"/>
          <w:bCs w:val="0"/>
          <w:color w:val="000000"/>
          <w:sz w:val="28"/>
        </w:rPr>
        <w:t>Bokföringsprogram</w:t>
      </w:r>
      <w:bookmarkEnd w:id="33"/>
    </w:p>
    <w:p w14:paraId="31B04C65" w14:textId="3639559B" w:rsidR="00104139" w:rsidRDefault="00EC2782">
      <w:r>
        <w:t xml:space="preserve">Föreningen använder sig av </w:t>
      </w:r>
      <w:r w:rsidR="00025392">
        <w:t>Fortnox</w:t>
      </w:r>
      <w:r>
        <w:t xml:space="preserve">. </w:t>
      </w:r>
      <w:r w:rsidR="00025392">
        <w:t>De p</w:t>
      </w:r>
      <w:r>
        <w:t>ersoner som</w:t>
      </w:r>
      <w:r w:rsidR="00025392">
        <w:t xml:space="preserve"> har </w:t>
      </w:r>
      <w:r>
        <w:t xml:space="preserve">tillgång till bokföringen </w:t>
      </w:r>
      <w:r w:rsidR="00025392">
        <w:t>inkluderar kanslipersonal och föreningsstyrelsens kassör.</w:t>
      </w:r>
    </w:p>
    <w:p w14:paraId="536F91C9" w14:textId="77777777" w:rsidR="00104139" w:rsidRPr="00FF51AB" w:rsidRDefault="00EC2782" w:rsidP="00B92663">
      <w:pPr>
        <w:pStyle w:val="Rubrik2"/>
        <w:rPr>
          <w:b w:val="0"/>
        </w:rPr>
      </w:pPr>
      <w:bookmarkStart w:id="34" w:name="_Toc52548206"/>
      <w:r w:rsidRPr="00FF51AB">
        <w:rPr>
          <w:rFonts w:eastAsia="Arial" w:cs="Arial"/>
          <w:b w:val="0"/>
          <w:color w:val="000000"/>
          <w:sz w:val="28"/>
        </w:rPr>
        <w:t>Rapporter</w:t>
      </w:r>
      <w:bookmarkEnd w:id="34"/>
    </w:p>
    <w:p w14:paraId="7A38B6B7" w14:textId="77777777" w:rsidR="00104139" w:rsidRDefault="00EC2782">
      <w:r>
        <w:t>I bokföringsprogrammet kan olika rapporter tas ut:</w:t>
      </w:r>
    </w:p>
    <w:p w14:paraId="6CC67D7E" w14:textId="77777777" w:rsidR="00104139" w:rsidRDefault="00EC2782">
      <w:pPr>
        <w:ind w:left="2608" w:hanging="2608"/>
      </w:pPr>
      <w:r>
        <w:t>Huvudbok</w:t>
      </w:r>
      <w:r>
        <w:tab/>
        <w:t>är en rapport över det som finns bokfört under ett visst konto.</w:t>
      </w:r>
    </w:p>
    <w:p w14:paraId="15C94416" w14:textId="77777777" w:rsidR="00104139" w:rsidRDefault="00EC2782">
      <w:pPr>
        <w:ind w:left="2608" w:hanging="2608"/>
      </w:pPr>
      <w:r>
        <w:t>Resultatrapport</w:t>
      </w:r>
      <w:r>
        <w:tab/>
        <w:t>är en rapport över det som finns bokfört på ett specifikt kostnadsställe/resultatenhet. Om en budget är inlagd i bokföringsprogrammet kan du välja att jämföra mot den.</w:t>
      </w:r>
    </w:p>
    <w:p w14:paraId="6545B677" w14:textId="77777777" w:rsidR="00104139" w:rsidRDefault="00EC2782">
      <w:pPr>
        <w:spacing w:after="200"/>
      </w:pPr>
      <w:r>
        <w:t>Tänk på att kostnader som ännu inte är betalda och det som inte är godkänt/attesterar inte finns med i rapporterna.</w:t>
      </w:r>
    </w:p>
    <w:p w14:paraId="3E75CF18" w14:textId="20879F46" w:rsidR="00104139" w:rsidRPr="00A13A36" w:rsidRDefault="00B92663" w:rsidP="00B92663">
      <w:pPr>
        <w:pStyle w:val="Rubrik2"/>
        <w:rPr>
          <w:bCs w:val="0"/>
        </w:rPr>
      </w:pPr>
      <w:bookmarkStart w:id="35" w:name="_Toc52548207"/>
      <w:r w:rsidRPr="00A13A36">
        <w:rPr>
          <w:rFonts w:eastAsia="Arial" w:cs="Arial"/>
          <w:bCs w:val="0"/>
          <w:sz w:val="28"/>
        </w:rPr>
        <w:t xml:space="preserve">5.2 </w:t>
      </w:r>
      <w:r w:rsidR="00EC2782" w:rsidRPr="00A13A36">
        <w:rPr>
          <w:rFonts w:eastAsia="Arial" w:cs="Arial"/>
          <w:bCs w:val="0"/>
          <w:sz w:val="28"/>
        </w:rPr>
        <w:t>Struktur</w:t>
      </w:r>
      <w:bookmarkEnd w:id="35"/>
    </w:p>
    <w:p w14:paraId="489699B8" w14:textId="77777777" w:rsidR="00104139" w:rsidRPr="00A13A36" w:rsidRDefault="00EC2782">
      <w:r w:rsidRPr="00A13A36">
        <w:t>Bokföringen är upplagd i 3 nivåer: konto, kostnadsställe (även kallad resultatenhet) samt projekt. Strukturen tas fram och beslutas i samverkan med kansliet och föreningsstyrelse.</w:t>
      </w:r>
    </w:p>
    <w:p w14:paraId="5494050E" w14:textId="77777777" w:rsidR="00104139" w:rsidRPr="00A13A36" w:rsidRDefault="00EC2782">
      <w:pPr>
        <w:ind w:left="2608" w:hanging="2608"/>
      </w:pPr>
      <w:r w:rsidRPr="00A13A36">
        <w:t>Konto</w:t>
      </w:r>
      <w:r w:rsidRPr="00A13A36">
        <w:tab/>
        <w:t>talar om vad det är för typ av intäkt eller kostnad, föreningens kontoplan måste följas.</w:t>
      </w:r>
    </w:p>
    <w:p w14:paraId="4D92C26D" w14:textId="1AEAB0C3" w:rsidR="00104139" w:rsidRPr="00A13A36" w:rsidRDefault="00EC2782">
      <w:pPr>
        <w:ind w:left="2608" w:hanging="2608"/>
      </w:pPr>
      <w:r w:rsidRPr="00A13A36">
        <w:t>Kostnadsställe</w:t>
      </w:r>
      <w:r w:rsidRPr="00A13A36">
        <w:tab/>
        <w:t>visar vilken sektion</w:t>
      </w:r>
      <w:r w:rsidR="003E05A5" w:rsidRPr="00A13A36">
        <w:t xml:space="preserve"> eller del av verksamhet</w:t>
      </w:r>
      <w:r w:rsidRPr="00A13A36">
        <w:t xml:space="preserve"> det gäller.</w:t>
      </w:r>
    </w:p>
    <w:p w14:paraId="1239AF5C" w14:textId="2556A6C1" w:rsidR="00AC5526" w:rsidRPr="00A13A36" w:rsidRDefault="00EC2782">
      <w:pPr>
        <w:ind w:left="2608" w:hanging="2608"/>
      </w:pPr>
      <w:r w:rsidRPr="00A13A36">
        <w:t>Projekt</w:t>
      </w:r>
      <w:r w:rsidRPr="00A13A36">
        <w:tab/>
        <w:t>visar ett lags eller enskilda</w:t>
      </w:r>
      <w:r w:rsidR="003E05A5" w:rsidRPr="00A13A36">
        <w:t xml:space="preserve"> ex projekt eller</w:t>
      </w:r>
      <w:r w:rsidRPr="00A13A36">
        <w:t xml:space="preserve"> arrangemangs intäkter och kostnader.</w:t>
      </w:r>
    </w:p>
    <w:p w14:paraId="4A4B8DDA" w14:textId="77777777" w:rsidR="00AC5526" w:rsidRDefault="00AC5526">
      <w:pPr>
        <w:rPr>
          <w:color w:val="00A7E0" w:themeColor="accent1"/>
        </w:rPr>
      </w:pPr>
      <w:r>
        <w:rPr>
          <w:color w:val="00A7E0" w:themeColor="accent1"/>
        </w:rPr>
        <w:br w:type="page"/>
      </w:r>
    </w:p>
    <w:p w14:paraId="1441FF1A" w14:textId="1E73E85C" w:rsidR="00104139" w:rsidRDefault="00AC5526">
      <w:pPr>
        <w:ind w:left="2608" w:hanging="2608"/>
      </w:pPr>
      <w:r>
        <w:rPr>
          <w:noProof/>
        </w:rPr>
        <w:lastRenderedPageBreak/>
        <w:drawing>
          <wp:anchor distT="0" distB="0" distL="114300" distR="114300" simplePos="0" relativeHeight="251664384" behindDoc="1" locked="0" layoutInCell="1" allowOverlap="1" wp14:anchorId="6B50C878" wp14:editId="28437C51">
            <wp:simplePos x="0" y="0"/>
            <wp:positionH relativeFrom="column">
              <wp:posOffset>-411480</wp:posOffset>
            </wp:positionH>
            <wp:positionV relativeFrom="paragraph">
              <wp:posOffset>0</wp:posOffset>
            </wp:positionV>
            <wp:extent cx="6373495" cy="9020810"/>
            <wp:effectExtent l="0" t="0" r="0" b="27940"/>
            <wp:wrapTight wrapText="bothSides">
              <wp:wrapPolygon edited="0">
                <wp:start x="7166" y="0"/>
                <wp:lineTo x="6779" y="502"/>
                <wp:lineTo x="6714" y="7298"/>
                <wp:lineTo x="4390" y="7663"/>
                <wp:lineTo x="3422" y="7846"/>
                <wp:lineTo x="3422" y="13183"/>
                <wp:lineTo x="6585" y="13867"/>
                <wp:lineTo x="6714" y="20937"/>
                <wp:lineTo x="8587" y="21165"/>
                <wp:lineTo x="13041" y="21165"/>
                <wp:lineTo x="13364" y="21576"/>
                <wp:lineTo x="13429" y="21621"/>
                <wp:lineTo x="18206" y="21621"/>
                <wp:lineTo x="18335" y="20618"/>
                <wp:lineTo x="17819" y="20572"/>
                <wp:lineTo x="18335" y="20390"/>
                <wp:lineTo x="18335" y="12179"/>
                <wp:lineTo x="12848" y="11677"/>
                <wp:lineTo x="12977" y="11404"/>
                <wp:lineTo x="11750" y="11267"/>
                <wp:lineTo x="6973" y="10947"/>
                <wp:lineTo x="18206" y="10902"/>
                <wp:lineTo x="18077" y="8758"/>
                <wp:lineTo x="18335" y="7481"/>
                <wp:lineTo x="17819" y="7435"/>
                <wp:lineTo x="18335" y="7161"/>
                <wp:lineTo x="18206" y="0"/>
                <wp:lineTo x="7166" y="0"/>
              </wp:wrapPolygon>
            </wp:wrapTight>
            <wp:docPr id="219" name="Diagram 21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14:sizeRelH relativeFrom="margin">
              <wp14:pctWidth>0</wp14:pctWidth>
            </wp14:sizeRelH>
            <wp14:sizeRelV relativeFrom="margin">
              <wp14:pctHeight>0</wp14:pctHeight>
            </wp14:sizeRelV>
          </wp:anchor>
        </w:drawing>
      </w:r>
    </w:p>
    <w:sectPr w:rsidR="00104139">
      <w:pgSz w:w="11906" w:h="16838"/>
      <w:pgMar w:top="1701" w:right="1701" w:bottom="1701" w:left="1701" w:header="794" w:footer="709" w:gutter="0"/>
      <w:cols w:space="720" w:equalWidth="0">
        <w:col w:w="9406"/>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1844A73" w14:textId="77777777" w:rsidR="00952BD7" w:rsidRDefault="00952BD7">
      <w:pPr>
        <w:spacing w:after="0" w:line="240" w:lineRule="auto"/>
      </w:pPr>
      <w:r>
        <w:separator/>
      </w:r>
    </w:p>
  </w:endnote>
  <w:endnote w:type="continuationSeparator" w:id="0">
    <w:p w14:paraId="2B2F426A" w14:textId="77777777" w:rsidR="00952BD7" w:rsidRDefault="00952B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Noto Sans Symbols">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103B0BA" w14:textId="77777777" w:rsidR="00952BD7" w:rsidRDefault="00952BD7">
      <w:pPr>
        <w:spacing w:after="0" w:line="240" w:lineRule="auto"/>
      </w:pPr>
      <w:r>
        <w:separator/>
      </w:r>
    </w:p>
  </w:footnote>
  <w:footnote w:type="continuationSeparator" w:id="0">
    <w:p w14:paraId="64508B12" w14:textId="77777777" w:rsidR="00952BD7" w:rsidRDefault="00952B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80660C" w14:textId="57502B54" w:rsidR="00104139" w:rsidRDefault="00EC2782">
    <w:pPr>
      <w:pBdr>
        <w:top w:val="nil"/>
        <w:left w:val="nil"/>
        <w:bottom w:val="nil"/>
        <w:right w:val="nil"/>
        <w:between w:val="nil"/>
      </w:pBdr>
      <w:tabs>
        <w:tab w:val="center" w:pos="4536"/>
        <w:tab w:val="right" w:pos="9072"/>
      </w:tabs>
      <w:spacing w:after="0" w:line="240" w:lineRule="auto"/>
      <w:ind w:left="-993"/>
      <w:rPr>
        <w:rFonts w:ascii="Arial" w:eastAsia="Arial" w:hAnsi="Arial" w:cs="Arial"/>
        <w:color w:val="000000"/>
        <w:sz w:val="14"/>
        <w:szCs w:val="14"/>
      </w:rPr>
    </w:pPr>
    <w:r>
      <w:rPr>
        <w:rFonts w:ascii="Arial" w:eastAsia="Arial" w:hAnsi="Arial" w:cs="Arial"/>
        <w:noProof/>
        <w:color w:val="000000"/>
        <w:sz w:val="14"/>
        <w:szCs w:val="14"/>
      </w:rPr>
      <w:drawing>
        <wp:anchor distT="0" distB="0" distL="0" distR="0" simplePos="0" relativeHeight="251658240" behindDoc="0" locked="0" layoutInCell="1" hidden="0" allowOverlap="1" wp14:anchorId="187A6E24" wp14:editId="2BE017EC">
          <wp:simplePos x="0" y="0"/>
          <wp:positionH relativeFrom="page">
            <wp:posOffset>6538594</wp:posOffset>
          </wp:positionH>
          <wp:positionV relativeFrom="page">
            <wp:posOffset>334645</wp:posOffset>
          </wp:positionV>
          <wp:extent cx="428400" cy="403200"/>
          <wp:effectExtent l="0" t="0" r="0" b="0"/>
          <wp:wrapSquare wrapText="bothSides" distT="0" distB="0" distL="0" distR="0"/>
          <wp:docPr id="21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428400" cy="403200"/>
                  </a:xfrm>
                  <a:prstGeom prst="rect">
                    <a:avLst/>
                  </a:prstGeom>
                  <a:ln/>
                </pic:spPr>
              </pic:pic>
            </a:graphicData>
          </a:graphic>
        </wp:anchor>
      </w:drawing>
    </w:r>
    <w:r>
      <w:rPr>
        <w:rFonts w:ascii="Arial" w:eastAsia="Arial" w:hAnsi="Arial" w:cs="Arial"/>
        <w:color w:val="000000"/>
        <w:sz w:val="14"/>
        <w:szCs w:val="14"/>
      </w:rPr>
      <w:t>EKONOMIHANDBOK</w:t>
    </w:r>
    <w:r w:rsidR="00480195">
      <w:rPr>
        <w:rFonts w:ascii="Arial" w:eastAsia="Arial" w:hAnsi="Arial" w:cs="Arial"/>
        <w:color w:val="000000"/>
        <w:sz w:val="14"/>
        <w:szCs w:val="14"/>
      </w:rPr>
      <w:t xml:space="preserve"> IFK UMEÅ</w:t>
    </w:r>
    <w:r>
      <w:rPr>
        <w:rFonts w:ascii="Arial" w:eastAsia="Arial" w:hAnsi="Arial" w:cs="Arial"/>
        <w:color w:val="000000"/>
        <w:sz w:val="14"/>
        <w:szCs w:val="14"/>
      </w:rPr>
      <w:t xml:space="preserve">, Version </w:t>
    </w:r>
    <w:r w:rsidR="00480195">
      <w:rPr>
        <w:rFonts w:ascii="Arial" w:eastAsia="Arial" w:hAnsi="Arial" w:cs="Arial"/>
        <w:color w:val="000000"/>
        <w:sz w:val="14"/>
        <w:szCs w:val="14"/>
      </w:rPr>
      <w:t>1</w:t>
    </w:r>
    <w:r>
      <w:rPr>
        <w:rFonts w:ascii="Arial" w:eastAsia="Arial" w:hAnsi="Arial" w:cs="Arial"/>
        <w:color w:val="000000"/>
        <w:sz w:val="14"/>
        <w:szCs w:val="14"/>
      </w:rPr>
      <w:t>, 2020-</w:t>
    </w:r>
    <w:r w:rsidR="00480195">
      <w:rPr>
        <w:rFonts w:ascii="Arial" w:eastAsia="Arial" w:hAnsi="Arial" w:cs="Arial"/>
        <w:color w:val="000000"/>
        <w:sz w:val="14"/>
        <w:szCs w:val="14"/>
      </w:rPr>
      <w:t>10-07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719084" w14:textId="77777777" w:rsidR="00104139" w:rsidRDefault="00104139">
    <w:pPr>
      <w:pBdr>
        <w:top w:val="nil"/>
        <w:left w:val="nil"/>
        <w:bottom w:val="nil"/>
        <w:right w:val="nil"/>
        <w:between w:val="nil"/>
      </w:pBdr>
      <w:tabs>
        <w:tab w:val="center" w:pos="4536"/>
        <w:tab w:val="right" w:pos="9072"/>
      </w:tabs>
      <w:spacing w:after="0" w:line="240" w:lineRule="auto"/>
      <w:ind w:left="-993"/>
      <w:rPr>
        <w:rFonts w:ascii="Arial" w:eastAsia="Arial" w:hAnsi="Arial" w:cs="Arial"/>
        <w:color w:val="000000"/>
        <w:sz w:val="14"/>
        <w:szCs w:val="1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7EC7023"/>
    <w:multiLevelType w:val="multilevel"/>
    <w:tmpl w:val="6324E292"/>
    <w:lvl w:ilvl="0">
      <w:start w:val="1"/>
      <w:numFmt w:val="bullet"/>
      <w:lvlText w:val="●"/>
      <w:lvlJc w:val="left"/>
      <w:pPr>
        <w:ind w:left="1040" w:hanging="680"/>
      </w:pPr>
      <w:rPr>
        <w:rFonts w:ascii="Noto Sans Symbols" w:eastAsia="Noto Sans Symbols" w:hAnsi="Noto Sans Symbols" w:cs="Noto Sans Symbols"/>
      </w:rPr>
    </w:lvl>
    <w:lvl w:ilvl="1">
      <w:start w:val="1"/>
      <w:numFmt w:val="decimal"/>
      <w:lvlText w:val="●.%2"/>
      <w:lvlJc w:val="left"/>
      <w:pPr>
        <w:ind w:left="1154" w:hanging="794"/>
      </w:pPr>
    </w:lvl>
    <w:lvl w:ilvl="2">
      <w:start w:val="1"/>
      <w:numFmt w:val="decimal"/>
      <w:lvlText w:val="●.%2.%3"/>
      <w:lvlJc w:val="left"/>
      <w:pPr>
        <w:ind w:left="1267" w:hanging="907"/>
      </w:pPr>
    </w:lvl>
    <w:lvl w:ilvl="3">
      <w:start w:val="1"/>
      <w:numFmt w:val="decimal"/>
      <w:lvlText w:val="●.%2.%3.%4"/>
      <w:lvlJc w:val="left"/>
      <w:pPr>
        <w:ind w:left="1381" w:hanging="1021"/>
      </w:pPr>
    </w:lvl>
    <w:lvl w:ilvl="4">
      <w:start w:val="1"/>
      <w:numFmt w:val="lowerLetter"/>
      <w:lvlText w:val="(%5)"/>
      <w:lvlJc w:val="left"/>
      <w:pPr>
        <w:ind w:left="644" w:hanging="284"/>
      </w:pPr>
    </w:lvl>
    <w:lvl w:ilvl="5">
      <w:start w:val="1"/>
      <w:numFmt w:val="lowerRoman"/>
      <w:lvlText w:val="(%6)"/>
      <w:lvlJc w:val="left"/>
      <w:pPr>
        <w:ind w:left="644" w:hanging="284"/>
      </w:pPr>
    </w:lvl>
    <w:lvl w:ilvl="6">
      <w:start w:val="1"/>
      <w:numFmt w:val="decimal"/>
      <w:lvlText w:val="%7."/>
      <w:lvlJc w:val="left"/>
      <w:pPr>
        <w:ind w:left="644" w:hanging="284"/>
      </w:pPr>
    </w:lvl>
    <w:lvl w:ilvl="7">
      <w:start w:val="1"/>
      <w:numFmt w:val="lowerLetter"/>
      <w:lvlText w:val="%8."/>
      <w:lvlJc w:val="left"/>
      <w:pPr>
        <w:ind w:left="644" w:hanging="284"/>
      </w:pPr>
    </w:lvl>
    <w:lvl w:ilvl="8">
      <w:start w:val="1"/>
      <w:numFmt w:val="lowerRoman"/>
      <w:lvlText w:val="%9."/>
      <w:lvlJc w:val="left"/>
      <w:pPr>
        <w:ind w:left="644" w:hanging="284"/>
      </w:pPr>
    </w:lvl>
  </w:abstractNum>
  <w:abstractNum w:abstractNumId="1" w15:restartNumberingAfterBreak="0">
    <w:nsid w:val="1C477BCA"/>
    <w:multiLevelType w:val="multilevel"/>
    <w:tmpl w:val="9A44BFEC"/>
    <w:lvl w:ilvl="0">
      <w:start w:val="1"/>
      <w:numFmt w:val="decimal"/>
      <w:lvlText w:val="%1."/>
      <w:lvlJc w:val="left"/>
      <w:pPr>
        <w:ind w:left="680" w:hanging="680"/>
      </w:pPr>
      <w:rPr>
        <w:sz w:val="32"/>
        <w:szCs w:val="32"/>
      </w:rPr>
    </w:lvl>
    <w:lvl w:ilvl="1">
      <w:start w:val="1"/>
      <w:numFmt w:val="decimal"/>
      <w:lvlText w:val="%1.%2"/>
      <w:lvlJc w:val="left"/>
      <w:pPr>
        <w:ind w:left="794" w:hanging="794"/>
      </w:pPr>
      <w:rPr>
        <w:sz w:val="28"/>
        <w:szCs w:val="28"/>
      </w:rPr>
    </w:lvl>
    <w:lvl w:ilvl="2">
      <w:start w:val="1"/>
      <w:numFmt w:val="decimal"/>
      <w:lvlText w:val="%1.%2.%3"/>
      <w:lvlJc w:val="left"/>
      <w:pPr>
        <w:ind w:left="907" w:hanging="907"/>
      </w:pPr>
    </w:lvl>
    <w:lvl w:ilvl="3">
      <w:start w:val="1"/>
      <w:numFmt w:val="decimal"/>
      <w:lvlText w:val="%1.%2.%3.%4"/>
      <w:lvlJc w:val="left"/>
      <w:pPr>
        <w:ind w:left="1021" w:hanging="1021"/>
      </w:pPr>
    </w:lvl>
    <w:lvl w:ilvl="4">
      <w:start w:val="1"/>
      <w:numFmt w:val="lowerLetter"/>
      <w:lvlText w:val="(%5)"/>
      <w:lvlJc w:val="left"/>
      <w:pPr>
        <w:ind w:left="284" w:hanging="284"/>
      </w:pPr>
    </w:lvl>
    <w:lvl w:ilvl="5">
      <w:start w:val="1"/>
      <w:numFmt w:val="lowerRoman"/>
      <w:lvlText w:val="(%6)"/>
      <w:lvlJc w:val="left"/>
      <w:pPr>
        <w:ind w:left="284" w:hanging="284"/>
      </w:pPr>
    </w:lvl>
    <w:lvl w:ilvl="6">
      <w:start w:val="1"/>
      <w:numFmt w:val="decimal"/>
      <w:lvlText w:val="%7."/>
      <w:lvlJc w:val="left"/>
      <w:pPr>
        <w:ind w:left="284" w:hanging="284"/>
      </w:pPr>
    </w:lvl>
    <w:lvl w:ilvl="7">
      <w:start w:val="1"/>
      <w:numFmt w:val="lowerLetter"/>
      <w:lvlText w:val="%8."/>
      <w:lvlJc w:val="left"/>
      <w:pPr>
        <w:ind w:left="284" w:hanging="284"/>
      </w:pPr>
    </w:lvl>
    <w:lvl w:ilvl="8">
      <w:start w:val="1"/>
      <w:numFmt w:val="lowerRoman"/>
      <w:lvlText w:val="%9."/>
      <w:lvlJc w:val="left"/>
      <w:pPr>
        <w:ind w:left="284" w:hanging="284"/>
      </w:pPr>
    </w:lvl>
  </w:abstractNum>
  <w:abstractNum w:abstractNumId="2" w15:restartNumberingAfterBreak="0">
    <w:nsid w:val="29596EB5"/>
    <w:multiLevelType w:val="multilevel"/>
    <w:tmpl w:val="CC465138"/>
    <w:lvl w:ilvl="0">
      <w:start w:val="1"/>
      <w:numFmt w:val="decimal"/>
      <w:pStyle w:val="Punktlista"/>
      <w:lvlText w:val="%1."/>
      <w:lvlJc w:val="left"/>
      <w:pPr>
        <w:tabs>
          <w:tab w:val="num" w:pos="720"/>
        </w:tabs>
        <w:ind w:left="720" w:hanging="720"/>
      </w:pPr>
    </w:lvl>
    <w:lvl w:ilvl="1">
      <w:start w:val="1"/>
      <w:numFmt w:val="decimal"/>
      <w:pStyle w:val="Punktlista2"/>
      <w:lvlText w:val="%2."/>
      <w:lvlJc w:val="left"/>
      <w:pPr>
        <w:tabs>
          <w:tab w:val="num" w:pos="1440"/>
        </w:tabs>
        <w:ind w:left="1440" w:hanging="720"/>
      </w:pPr>
    </w:lvl>
    <w:lvl w:ilvl="2">
      <w:start w:val="1"/>
      <w:numFmt w:val="decimal"/>
      <w:pStyle w:val="Punktlista3"/>
      <w:lvlText w:val="%3."/>
      <w:lvlJc w:val="left"/>
      <w:pPr>
        <w:tabs>
          <w:tab w:val="num" w:pos="2160"/>
        </w:tabs>
        <w:ind w:left="2160" w:hanging="720"/>
      </w:pPr>
    </w:lvl>
    <w:lvl w:ilvl="3">
      <w:start w:val="1"/>
      <w:numFmt w:val="decimal"/>
      <w:pStyle w:val="Punktlista4"/>
      <w:lvlText w:val="%4."/>
      <w:lvlJc w:val="left"/>
      <w:pPr>
        <w:tabs>
          <w:tab w:val="num" w:pos="2880"/>
        </w:tabs>
        <w:ind w:left="2880" w:hanging="720"/>
      </w:pPr>
    </w:lvl>
    <w:lvl w:ilvl="4">
      <w:start w:val="1"/>
      <w:numFmt w:val="decimal"/>
      <w:pStyle w:val="Punktlista5"/>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2FC12D69"/>
    <w:multiLevelType w:val="multilevel"/>
    <w:tmpl w:val="C352B95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37491A5D"/>
    <w:multiLevelType w:val="multilevel"/>
    <w:tmpl w:val="401CC7BA"/>
    <w:lvl w:ilvl="0">
      <w:start w:val="1"/>
      <w:numFmt w:val="bullet"/>
      <w:lvlText w:val="●"/>
      <w:lvlJc w:val="left"/>
      <w:pPr>
        <w:ind w:left="680" w:hanging="680"/>
      </w:pPr>
      <w:rPr>
        <w:rFonts w:ascii="Noto Sans Symbols" w:eastAsia="Noto Sans Symbols" w:hAnsi="Noto Sans Symbols" w:cs="Noto Sans Symbols"/>
      </w:rPr>
    </w:lvl>
    <w:lvl w:ilvl="1">
      <w:start w:val="1"/>
      <w:numFmt w:val="decimal"/>
      <w:lvlText w:val="●.%2"/>
      <w:lvlJc w:val="left"/>
      <w:pPr>
        <w:ind w:left="794" w:hanging="794"/>
      </w:pPr>
    </w:lvl>
    <w:lvl w:ilvl="2">
      <w:start w:val="1"/>
      <w:numFmt w:val="decimal"/>
      <w:lvlText w:val="●.%2.%3"/>
      <w:lvlJc w:val="left"/>
      <w:pPr>
        <w:ind w:left="907" w:hanging="907"/>
      </w:pPr>
    </w:lvl>
    <w:lvl w:ilvl="3">
      <w:start w:val="1"/>
      <w:numFmt w:val="decimal"/>
      <w:lvlText w:val="●.%2.%3.%4"/>
      <w:lvlJc w:val="left"/>
      <w:pPr>
        <w:ind w:left="1021" w:hanging="1021"/>
      </w:pPr>
    </w:lvl>
    <w:lvl w:ilvl="4">
      <w:start w:val="1"/>
      <w:numFmt w:val="lowerLetter"/>
      <w:lvlText w:val="(%5)"/>
      <w:lvlJc w:val="left"/>
      <w:pPr>
        <w:ind w:left="284" w:hanging="284"/>
      </w:pPr>
    </w:lvl>
    <w:lvl w:ilvl="5">
      <w:start w:val="1"/>
      <w:numFmt w:val="lowerRoman"/>
      <w:lvlText w:val="(%6)"/>
      <w:lvlJc w:val="left"/>
      <w:pPr>
        <w:ind w:left="284" w:hanging="284"/>
      </w:pPr>
    </w:lvl>
    <w:lvl w:ilvl="6">
      <w:start w:val="1"/>
      <w:numFmt w:val="decimal"/>
      <w:lvlText w:val="%7."/>
      <w:lvlJc w:val="left"/>
      <w:pPr>
        <w:ind w:left="284" w:hanging="284"/>
      </w:pPr>
    </w:lvl>
    <w:lvl w:ilvl="7">
      <w:start w:val="1"/>
      <w:numFmt w:val="lowerLetter"/>
      <w:lvlText w:val="%8."/>
      <w:lvlJc w:val="left"/>
      <w:pPr>
        <w:ind w:left="284" w:hanging="284"/>
      </w:pPr>
    </w:lvl>
    <w:lvl w:ilvl="8">
      <w:start w:val="1"/>
      <w:numFmt w:val="lowerRoman"/>
      <w:lvlText w:val="%9."/>
      <w:lvlJc w:val="left"/>
      <w:pPr>
        <w:ind w:left="284" w:hanging="284"/>
      </w:pPr>
    </w:lvl>
  </w:abstractNum>
  <w:abstractNum w:abstractNumId="5" w15:restartNumberingAfterBreak="0">
    <w:nsid w:val="405F4A97"/>
    <w:multiLevelType w:val="multilevel"/>
    <w:tmpl w:val="775EDB58"/>
    <w:lvl w:ilvl="0">
      <w:start w:val="1"/>
      <w:numFmt w:val="bullet"/>
      <w:lvlText w:val="●"/>
      <w:lvlJc w:val="left"/>
      <w:pPr>
        <w:ind w:left="680" w:hanging="680"/>
      </w:pPr>
      <w:rPr>
        <w:rFonts w:ascii="Noto Sans Symbols" w:eastAsia="Noto Sans Symbols" w:hAnsi="Noto Sans Symbols" w:cs="Noto Sans Symbols"/>
      </w:rPr>
    </w:lvl>
    <w:lvl w:ilvl="1">
      <w:start w:val="1"/>
      <w:numFmt w:val="decimal"/>
      <w:lvlText w:val="●.%2"/>
      <w:lvlJc w:val="left"/>
      <w:pPr>
        <w:ind w:left="794" w:hanging="794"/>
      </w:pPr>
    </w:lvl>
    <w:lvl w:ilvl="2">
      <w:start w:val="1"/>
      <w:numFmt w:val="decimal"/>
      <w:lvlText w:val="●.%2.%3"/>
      <w:lvlJc w:val="left"/>
      <w:pPr>
        <w:ind w:left="907" w:hanging="907"/>
      </w:pPr>
    </w:lvl>
    <w:lvl w:ilvl="3">
      <w:start w:val="1"/>
      <w:numFmt w:val="decimal"/>
      <w:lvlText w:val="●.%2.%3.%4"/>
      <w:lvlJc w:val="left"/>
      <w:pPr>
        <w:ind w:left="1021" w:hanging="1021"/>
      </w:pPr>
    </w:lvl>
    <w:lvl w:ilvl="4">
      <w:start w:val="1"/>
      <w:numFmt w:val="lowerLetter"/>
      <w:lvlText w:val="(%5)"/>
      <w:lvlJc w:val="left"/>
      <w:pPr>
        <w:ind w:left="284" w:hanging="284"/>
      </w:pPr>
    </w:lvl>
    <w:lvl w:ilvl="5">
      <w:start w:val="1"/>
      <w:numFmt w:val="lowerRoman"/>
      <w:lvlText w:val="(%6)"/>
      <w:lvlJc w:val="left"/>
      <w:pPr>
        <w:ind w:left="284" w:hanging="284"/>
      </w:pPr>
    </w:lvl>
    <w:lvl w:ilvl="6">
      <w:start w:val="1"/>
      <w:numFmt w:val="decimal"/>
      <w:lvlText w:val="%7."/>
      <w:lvlJc w:val="left"/>
      <w:pPr>
        <w:ind w:left="284" w:hanging="284"/>
      </w:pPr>
    </w:lvl>
    <w:lvl w:ilvl="7">
      <w:start w:val="1"/>
      <w:numFmt w:val="lowerLetter"/>
      <w:lvlText w:val="%8."/>
      <w:lvlJc w:val="left"/>
      <w:pPr>
        <w:ind w:left="284" w:hanging="284"/>
      </w:pPr>
    </w:lvl>
    <w:lvl w:ilvl="8">
      <w:start w:val="1"/>
      <w:numFmt w:val="lowerRoman"/>
      <w:lvlText w:val="%9."/>
      <w:lvlJc w:val="left"/>
      <w:pPr>
        <w:ind w:left="284" w:hanging="284"/>
      </w:pPr>
    </w:lvl>
  </w:abstractNum>
  <w:abstractNum w:abstractNumId="6" w15:restartNumberingAfterBreak="0">
    <w:nsid w:val="55060307"/>
    <w:multiLevelType w:val="multilevel"/>
    <w:tmpl w:val="C728CBBE"/>
    <w:lvl w:ilvl="0">
      <w:start w:val="1"/>
      <w:numFmt w:val="bullet"/>
      <w:lvlText w:val="●"/>
      <w:lvlJc w:val="left"/>
      <w:pPr>
        <w:ind w:left="680" w:hanging="680"/>
      </w:pPr>
      <w:rPr>
        <w:rFonts w:ascii="Noto Sans Symbols" w:eastAsia="Noto Sans Symbols" w:hAnsi="Noto Sans Symbols" w:cs="Noto Sans Symbols"/>
      </w:rPr>
    </w:lvl>
    <w:lvl w:ilvl="1">
      <w:start w:val="1"/>
      <w:numFmt w:val="decimal"/>
      <w:lvlText w:val="●.%2"/>
      <w:lvlJc w:val="left"/>
      <w:pPr>
        <w:ind w:left="794" w:hanging="794"/>
      </w:pPr>
    </w:lvl>
    <w:lvl w:ilvl="2">
      <w:start w:val="1"/>
      <w:numFmt w:val="decimal"/>
      <w:lvlText w:val="●.%2.%3"/>
      <w:lvlJc w:val="left"/>
      <w:pPr>
        <w:ind w:left="907" w:hanging="907"/>
      </w:pPr>
    </w:lvl>
    <w:lvl w:ilvl="3">
      <w:start w:val="1"/>
      <w:numFmt w:val="decimal"/>
      <w:lvlText w:val="●.%2.%3.%4"/>
      <w:lvlJc w:val="left"/>
      <w:pPr>
        <w:ind w:left="1021" w:hanging="1021"/>
      </w:pPr>
    </w:lvl>
    <w:lvl w:ilvl="4">
      <w:start w:val="1"/>
      <w:numFmt w:val="lowerLetter"/>
      <w:lvlText w:val="(%5)"/>
      <w:lvlJc w:val="left"/>
      <w:pPr>
        <w:ind w:left="284" w:hanging="284"/>
      </w:pPr>
    </w:lvl>
    <w:lvl w:ilvl="5">
      <w:start w:val="1"/>
      <w:numFmt w:val="lowerRoman"/>
      <w:lvlText w:val="(%6)"/>
      <w:lvlJc w:val="left"/>
      <w:pPr>
        <w:ind w:left="284" w:hanging="284"/>
      </w:pPr>
    </w:lvl>
    <w:lvl w:ilvl="6">
      <w:start w:val="1"/>
      <w:numFmt w:val="decimal"/>
      <w:lvlText w:val="%7."/>
      <w:lvlJc w:val="left"/>
      <w:pPr>
        <w:ind w:left="284" w:hanging="284"/>
      </w:pPr>
    </w:lvl>
    <w:lvl w:ilvl="7">
      <w:start w:val="1"/>
      <w:numFmt w:val="lowerLetter"/>
      <w:lvlText w:val="%8."/>
      <w:lvlJc w:val="left"/>
      <w:pPr>
        <w:ind w:left="284" w:hanging="284"/>
      </w:pPr>
    </w:lvl>
    <w:lvl w:ilvl="8">
      <w:start w:val="1"/>
      <w:numFmt w:val="lowerRoman"/>
      <w:lvlText w:val="%9."/>
      <w:lvlJc w:val="left"/>
      <w:pPr>
        <w:ind w:left="284" w:hanging="284"/>
      </w:pPr>
    </w:lvl>
  </w:abstractNum>
  <w:abstractNum w:abstractNumId="7" w15:restartNumberingAfterBreak="0">
    <w:nsid w:val="5BB161EB"/>
    <w:multiLevelType w:val="hybridMultilevel"/>
    <w:tmpl w:val="D74AAA92"/>
    <w:lvl w:ilvl="0" w:tplc="12267982">
      <w:start w:val="1"/>
      <w:numFmt w:val="decimal"/>
      <w:lvlText w:val="%1."/>
      <w:lvlJc w:val="left"/>
      <w:pPr>
        <w:ind w:left="720" w:hanging="360"/>
      </w:pPr>
      <w:rPr>
        <w:rFonts w:eastAsia="Arial" w:cs="Arial" w:hint="default"/>
        <w:color w:val="000000"/>
        <w:sz w:val="32"/>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8" w15:restartNumberingAfterBreak="0">
    <w:nsid w:val="69010F0D"/>
    <w:multiLevelType w:val="multilevel"/>
    <w:tmpl w:val="22E044AC"/>
    <w:lvl w:ilvl="0">
      <w:start w:val="1"/>
      <w:numFmt w:val="bullet"/>
      <w:lvlText w:val="●"/>
      <w:lvlJc w:val="left"/>
      <w:pPr>
        <w:ind w:left="680" w:hanging="680"/>
      </w:pPr>
      <w:rPr>
        <w:rFonts w:ascii="Noto Sans Symbols" w:eastAsia="Noto Sans Symbols" w:hAnsi="Noto Sans Symbols" w:cs="Noto Sans Symbols"/>
      </w:rPr>
    </w:lvl>
    <w:lvl w:ilvl="1">
      <w:start w:val="1"/>
      <w:numFmt w:val="decimal"/>
      <w:lvlText w:val="●.%2"/>
      <w:lvlJc w:val="left"/>
      <w:pPr>
        <w:ind w:left="794" w:hanging="794"/>
      </w:pPr>
    </w:lvl>
    <w:lvl w:ilvl="2">
      <w:start w:val="1"/>
      <w:numFmt w:val="decimal"/>
      <w:lvlText w:val="●.%2.%3"/>
      <w:lvlJc w:val="left"/>
      <w:pPr>
        <w:ind w:left="907" w:hanging="907"/>
      </w:pPr>
    </w:lvl>
    <w:lvl w:ilvl="3">
      <w:start w:val="1"/>
      <w:numFmt w:val="decimal"/>
      <w:lvlText w:val="●.%2.%3.%4"/>
      <w:lvlJc w:val="left"/>
      <w:pPr>
        <w:ind w:left="1021" w:hanging="1021"/>
      </w:pPr>
    </w:lvl>
    <w:lvl w:ilvl="4">
      <w:start w:val="1"/>
      <w:numFmt w:val="lowerLetter"/>
      <w:lvlText w:val="(%5)"/>
      <w:lvlJc w:val="left"/>
      <w:pPr>
        <w:ind w:left="284" w:hanging="284"/>
      </w:pPr>
    </w:lvl>
    <w:lvl w:ilvl="5">
      <w:start w:val="1"/>
      <w:numFmt w:val="lowerRoman"/>
      <w:lvlText w:val="(%6)"/>
      <w:lvlJc w:val="left"/>
      <w:pPr>
        <w:ind w:left="284" w:hanging="284"/>
      </w:pPr>
    </w:lvl>
    <w:lvl w:ilvl="6">
      <w:start w:val="1"/>
      <w:numFmt w:val="decimal"/>
      <w:lvlText w:val="%7."/>
      <w:lvlJc w:val="left"/>
      <w:pPr>
        <w:ind w:left="284" w:hanging="284"/>
      </w:pPr>
    </w:lvl>
    <w:lvl w:ilvl="7">
      <w:start w:val="1"/>
      <w:numFmt w:val="lowerLetter"/>
      <w:lvlText w:val="%8."/>
      <w:lvlJc w:val="left"/>
      <w:pPr>
        <w:ind w:left="284" w:hanging="284"/>
      </w:pPr>
    </w:lvl>
    <w:lvl w:ilvl="8">
      <w:start w:val="1"/>
      <w:numFmt w:val="lowerRoman"/>
      <w:lvlText w:val="%9."/>
      <w:lvlJc w:val="left"/>
      <w:pPr>
        <w:ind w:left="284" w:hanging="284"/>
      </w:pPr>
    </w:lvl>
  </w:abstractNum>
  <w:abstractNum w:abstractNumId="9" w15:restartNumberingAfterBreak="0">
    <w:nsid w:val="78786103"/>
    <w:multiLevelType w:val="multilevel"/>
    <w:tmpl w:val="17567C1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7DB1383D"/>
    <w:multiLevelType w:val="multilevel"/>
    <w:tmpl w:val="711A4CB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 w:numId="2">
    <w:abstractNumId w:val="5"/>
  </w:num>
  <w:num w:numId="3">
    <w:abstractNumId w:val="4"/>
  </w:num>
  <w:num w:numId="4">
    <w:abstractNumId w:val="6"/>
  </w:num>
  <w:num w:numId="5">
    <w:abstractNumId w:val="8"/>
  </w:num>
  <w:num w:numId="6">
    <w:abstractNumId w:val="10"/>
  </w:num>
  <w:num w:numId="7">
    <w:abstractNumId w:val="3"/>
  </w:num>
  <w:num w:numId="8">
    <w:abstractNumId w:val="9"/>
  </w:num>
  <w:num w:numId="9">
    <w:abstractNumId w:val="1"/>
  </w:num>
  <w:num w:numId="10">
    <w:abstractNumId w:val="2"/>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4139"/>
    <w:rsid w:val="00025392"/>
    <w:rsid w:val="000347FA"/>
    <w:rsid w:val="00047EDA"/>
    <w:rsid w:val="000967A5"/>
    <w:rsid w:val="00104139"/>
    <w:rsid w:val="00113CAA"/>
    <w:rsid w:val="001E21DF"/>
    <w:rsid w:val="00202FC6"/>
    <w:rsid w:val="0026524A"/>
    <w:rsid w:val="002D2D81"/>
    <w:rsid w:val="002E70C3"/>
    <w:rsid w:val="003E05A5"/>
    <w:rsid w:val="003E24E9"/>
    <w:rsid w:val="004206A5"/>
    <w:rsid w:val="00441A39"/>
    <w:rsid w:val="00453690"/>
    <w:rsid w:val="00480195"/>
    <w:rsid w:val="00493B52"/>
    <w:rsid w:val="0058399C"/>
    <w:rsid w:val="005B3EB5"/>
    <w:rsid w:val="006D0EC6"/>
    <w:rsid w:val="00753263"/>
    <w:rsid w:val="007F5C46"/>
    <w:rsid w:val="008C2F6E"/>
    <w:rsid w:val="008D36C5"/>
    <w:rsid w:val="00952BD7"/>
    <w:rsid w:val="00957175"/>
    <w:rsid w:val="00963205"/>
    <w:rsid w:val="00A06B85"/>
    <w:rsid w:val="00A13A36"/>
    <w:rsid w:val="00AC5526"/>
    <w:rsid w:val="00B92663"/>
    <w:rsid w:val="00BA5EE7"/>
    <w:rsid w:val="00C76389"/>
    <w:rsid w:val="00CA0498"/>
    <w:rsid w:val="00D86D06"/>
    <w:rsid w:val="00D95059"/>
    <w:rsid w:val="00DD132E"/>
    <w:rsid w:val="00E17DFB"/>
    <w:rsid w:val="00E60F18"/>
    <w:rsid w:val="00EC2782"/>
    <w:rsid w:val="00F46ECD"/>
    <w:rsid w:val="00F70D86"/>
    <w:rsid w:val="00F77060"/>
    <w:rsid w:val="00FC41C3"/>
    <w:rsid w:val="00FD7810"/>
    <w:rsid w:val="00FF51AB"/>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32CAF8"/>
  <w15:docId w15:val="{2AD29118-E9C3-488B-A1D1-13DB634AA2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Georgia" w:eastAsia="Georgia" w:hAnsi="Georgia" w:cs="Georgia"/>
        <w:sz w:val="22"/>
        <w:szCs w:val="22"/>
        <w:lang w:val="sv-SE" w:eastAsia="sv-SE" w:bidi="ar-SA"/>
      </w:rPr>
    </w:rPrDefault>
    <w:pPrDefault>
      <w:pPr>
        <w:spacing w:after="120" w:line="31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51AB"/>
  </w:style>
  <w:style w:type="paragraph" w:styleId="Rubrik1">
    <w:name w:val="heading 1"/>
    <w:basedOn w:val="Rubrik"/>
    <w:next w:val="Normal"/>
    <w:link w:val="Rubrik1Char"/>
    <w:uiPriority w:val="9"/>
    <w:qFormat/>
    <w:rsid w:val="00BA537A"/>
    <w:pPr>
      <w:keepNext/>
      <w:keepLines/>
      <w:spacing w:before="320" w:after="120" w:line="288" w:lineRule="auto"/>
      <w:jc w:val="left"/>
      <w:outlineLvl w:val="0"/>
    </w:pPr>
    <w:rPr>
      <w:bCs w:val="0"/>
      <w:sz w:val="40"/>
      <w:szCs w:val="28"/>
    </w:rPr>
  </w:style>
  <w:style w:type="paragraph" w:styleId="Rubrik2">
    <w:name w:val="heading 2"/>
    <w:basedOn w:val="Rubrik1"/>
    <w:next w:val="Normal"/>
    <w:link w:val="Rubrik2Char"/>
    <w:uiPriority w:val="9"/>
    <w:semiHidden/>
    <w:unhideWhenUsed/>
    <w:qFormat/>
    <w:rsid w:val="00BA537A"/>
    <w:pPr>
      <w:spacing w:before="120"/>
      <w:outlineLvl w:val="1"/>
    </w:pPr>
    <w:rPr>
      <w:bCs/>
      <w:sz w:val="32"/>
    </w:rPr>
  </w:style>
  <w:style w:type="paragraph" w:styleId="Rubrik3">
    <w:name w:val="heading 3"/>
    <w:basedOn w:val="Rubrik2"/>
    <w:next w:val="Normal"/>
    <w:link w:val="Rubrik3Char"/>
    <w:uiPriority w:val="9"/>
    <w:semiHidden/>
    <w:unhideWhenUsed/>
    <w:qFormat/>
    <w:rsid w:val="00BA537A"/>
    <w:pPr>
      <w:outlineLvl w:val="2"/>
    </w:pPr>
    <w:rPr>
      <w:rFonts w:asciiTheme="majorHAnsi" w:hAnsiTheme="majorHAnsi"/>
      <w:b w:val="0"/>
      <w:szCs w:val="24"/>
    </w:rPr>
  </w:style>
  <w:style w:type="paragraph" w:styleId="Rubrik4">
    <w:name w:val="heading 4"/>
    <w:basedOn w:val="Rubrik3"/>
    <w:next w:val="Normal"/>
    <w:link w:val="Rubrik4Char"/>
    <w:uiPriority w:val="9"/>
    <w:semiHidden/>
    <w:unhideWhenUsed/>
    <w:qFormat/>
    <w:rsid w:val="00BA537A"/>
    <w:pPr>
      <w:outlineLvl w:val="3"/>
    </w:pPr>
    <w:rPr>
      <w:iCs/>
      <w:sz w:val="24"/>
    </w:rPr>
  </w:style>
  <w:style w:type="paragraph" w:styleId="Rubrik5">
    <w:name w:val="heading 5"/>
    <w:basedOn w:val="Rubrik4"/>
    <w:next w:val="Normal"/>
    <w:link w:val="Rubrik5Char"/>
    <w:uiPriority w:val="9"/>
    <w:semiHidden/>
    <w:unhideWhenUsed/>
    <w:qFormat/>
    <w:rsid w:val="00BA537A"/>
    <w:pPr>
      <w:spacing w:after="0"/>
      <w:ind w:left="284"/>
      <w:outlineLvl w:val="4"/>
    </w:pPr>
  </w:style>
  <w:style w:type="paragraph" w:styleId="Rubrik6">
    <w:name w:val="heading 6"/>
    <w:basedOn w:val="Rubrik5"/>
    <w:next w:val="Normal"/>
    <w:link w:val="Rubrik6Char"/>
    <w:uiPriority w:val="9"/>
    <w:semiHidden/>
    <w:unhideWhenUsed/>
    <w:qFormat/>
    <w:rsid w:val="00BA537A"/>
    <w:pPr>
      <w:outlineLvl w:val="5"/>
    </w:pPr>
    <w:rPr>
      <w:bCs w:val="0"/>
      <w:i/>
      <w:iCs w:val="0"/>
    </w:rPr>
  </w:style>
  <w:style w:type="paragraph" w:styleId="Rubrik7">
    <w:name w:val="heading 7"/>
    <w:basedOn w:val="Rubrik6"/>
    <w:next w:val="Normal"/>
    <w:link w:val="Rubrik7Char"/>
    <w:uiPriority w:val="9"/>
    <w:semiHidden/>
    <w:rsid w:val="00BA537A"/>
    <w:pPr>
      <w:outlineLvl w:val="6"/>
    </w:pPr>
    <w:rPr>
      <w:b/>
      <w:iCs/>
    </w:rPr>
  </w:style>
  <w:style w:type="paragraph" w:styleId="Rubrik8">
    <w:name w:val="heading 8"/>
    <w:basedOn w:val="Normal"/>
    <w:next w:val="Normal"/>
    <w:link w:val="Rubrik8Char"/>
    <w:uiPriority w:val="9"/>
    <w:semiHidden/>
    <w:rsid w:val="00BA537A"/>
    <w:pPr>
      <w:keepNext/>
      <w:keepLines/>
      <w:spacing w:before="120" w:after="0"/>
      <w:outlineLvl w:val="7"/>
    </w:pPr>
    <w:rPr>
      <w:b/>
      <w:bCs/>
    </w:rPr>
  </w:style>
  <w:style w:type="paragraph" w:styleId="Rubrik9">
    <w:name w:val="heading 9"/>
    <w:basedOn w:val="Normal"/>
    <w:next w:val="Normal"/>
    <w:link w:val="Rubrik9Char"/>
    <w:uiPriority w:val="9"/>
    <w:semiHidden/>
    <w:rsid w:val="00BA537A"/>
    <w:pPr>
      <w:keepNext/>
      <w:keepLines/>
      <w:spacing w:before="120" w:after="0"/>
      <w:outlineLvl w:val="8"/>
    </w:pPr>
    <w:rPr>
      <w:i/>
      <w:iCs/>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Rubrik">
    <w:name w:val="Title"/>
    <w:basedOn w:val="Normal"/>
    <w:next w:val="Normal"/>
    <w:link w:val="RubrikChar"/>
    <w:uiPriority w:val="10"/>
    <w:qFormat/>
    <w:rsid w:val="00BA537A"/>
    <w:pPr>
      <w:spacing w:before="3600" w:after="0" w:line="264" w:lineRule="auto"/>
      <w:contextualSpacing/>
      <w:jc w:val="center"/>
    </w:pPr>
    <w:rPr>
      <w:rFonts w:ascii="Arial" w:eastAsiaTheme="majorEastAsia" w:hAnsi="Arial" w:cstheme="majorBidi"/>
      <w:b/>
      <w:bCs/>
      <w:sz w:val="70"/>
      <w:szCs w:val="48"/>
    </w:rPr>
  </w:style>
  <w:style w:type="character" w:customStyle="1" w:styleId="Rubrik1Char">
    <w:name w:val="Rubrik 1 Char"/>
    <w:basedOn w:val="Standardstycketeckensnitt"/>
    <w:link w:val="Rubrik1"/>
    <w:uiPriority w:val="19"/>
    <w:rsid w:val="00BA537A"/>
    <w:rPr>
      <w:rFonts w:ascii="Arial" w:eastAsiaTheme="majorEastAsia" w:hAnsi="Arial" w:cstheme="majorBidi"/>
      <w:b/>
      <w:sz w:val="40"/>
      <w:szCs w:val="28"/>
    </w:rPr>
  </w:style>
  <w:style w:type="character" w:customStyle="1" w:styleId="Rubrik2Char">
    <w:name w:val="Rubrik 2 Char"/>
    <w:basedOn w:val="Standardstycketeckensnitt"/>
    <w:link w:val="Rubrik2"/>
    <w:uiPriority w:val="19"/>
    <w:rsid w:val="00BA537A"/>
    <w:rPr>
      <w:rFonts w:ascii="Arial" w:eastAsiaTheme="majorEastAsia" w:hAnsi="Arial" w:cstheme="majorBidi"/>
      <w:b/>
      <w:bCs/>
      <w:sz w:val="32"/>
      <w:szCs w:val="28"/>
    </w:rPr>
  </w:style>
  <w:style w:type="character" w:customStyle="1" w:styleId="Rubrik3Char">
    <w:name w:val="Rubrik 3 Char"/>
    <w:basedOn w:val="Standardstycketeckensnitt"/>
    <w:link w:val="Rubrik3"/>
    <w:uiPriority w:val="19"/>
    <w:rsid w:val="00BA537A"/>
    <w:rPr>
      <w:rFonts w:asciiTheme="majorHAnsi" w:eastAsiaTheme="majorEastAsia" w:hAnsiTheme="majorHAnsi" w:cstheme="majorBidi"/>
      <w:bCs/>
      <w:sz w:val="32"/>
      <w:szCs w:val="24"/>
    </w:rPr>
  </w:style>
  <w:style w:type="character" w:customStyle="1" w:styleId="Rubrik4Char">
    <w:name w:val="Rubrik 4 Char"/>
    <w:basedOn w:val="Standardstycketeckensnitt"/>
    <w:link w:val="Rubrik4"/>
    <w:uiPriority w:val="19"/>
    <w:rsid w:val="00BA537A"/>
    <w:rPr>
      <w:rFonts w:asciiTheme="majorHAnsi" w:eastAsiaTheme="majorEastAsia" w:hAnsiTheme="majorHAnsi" w:cstheme="majorBidi"/>
      <w:bCs/>
      <w:iCs/>
      <w:sz w:val="24"/>
      <w:szCs w:val="24"/>
    </w:rPr>
  </w:style>
  <w:style w:type="character" w:customStyle="1" w:styleId="Rubrik5Char">
    <w:name w:val="Rubrik 5 Char"/>
    <w:basedOn w:val="Standardstycketeckensnitt"/>
    <w:link w:val="Rubrik5"/>
    <w:uiPriority w:val="19"/>
    <w:rsid w:val="00BA537A"/>
    <w:rPr>
      <w:rFonts w:asciiTheme="majorHAnsi" w:eastAsiaTheme="majorEastAsia" w:hAnsiTheme="majorHAnsi" w:cstheme="majorBidi"/>
      <w:bCs/>
      <w:iCs/>
      <w:sz w:val="24"/>
      <w:szCs w:val="24"/>
    </w:rPr>
  </w:style>
  <w:style w:type="character" w:customStyle="1" w:styleId="Rubrik6Char">
    <w:name w:val="Rubrik 6 Char"/>
    <w:basedOn w:val="Standardstycketeckensnitt"/>
    <w:link w:val="Rubrik6"/>
    <w:uiPriority w:val="9"/>
    <w:semiHidden/>
    <w:rsid w:val="00BA537A"/>
    <w:rPr>
      <w:rFonts w:asciiTheme="majorHAnsi" w:eastAsiaTheme="majorEastAsia" w:hAnsiTheme="majorHAnsi" w:cstheme="majorBidi"/>
      <w:i/>
      <w:sz w:val="24"/>
      <w:szCs w:val="24"/>
    </w:rPr>
  </w:style>
  <w:style w:type="character" w:customStyle="1" w:styleId="Rubrik7Char">
    <w:name w:val="Rubrik 7 Char"/>
    <w:basedOn w:val="Standardstycketeckensnitt"/>
    <w:link w:val="Rubrik7"/>
    <w:uiPriority w:val="9"/>
    <w:semiHidden/>
    <w:rsid w:val="00BA537A"/>
    <w:rPr>
      <w:rFonts w:asciiTheme="majorHAnsi" w:eastAsiaTheme="majorEastAsia" w:hAnsiTheme="majorHAnsi" w:cstheme="majorBidi"/>
      <w:b/>
      <w:i/>
      <w:iCs/>
      <w:sz w:val="24"/>
      <w:szCs w:val="24"/>
    </w:rPr>
  </w:style>
  <w:style w:type="character" w:customStyle="1" w:styleId="Rubrik8Char">
    <w:name w:val="Rubrik 8 Char"/>
    <w:basedOn w:val="Standardstycketeckensnitt"/>
    <w:link w:val="Rubrik8"/>
    <w:uiPriority w:val="9"/>
    <w:semiHidden/>
    <w:rsid w:val="00BA537A"/>
    <w:rPr>
      <w:b/>
      <w:bCs/>
      <w:sz w:val="22"/>
    </w:rPr>
  </w:style>
  <w:style w:type="character" w:customStyle="1" w:styleId="Rubrik9Char">
    <w:name w:val="Rubrik 9 Char"/>
    <w:basedOn w:val="Standardstycketeckensnitt"/>
    <w:link w:val="Rubrik9"/>
    <w:uiPriority w:val="9"/>
    <w:semiHidden/>
    <w:rsid w:val="00BA537A"/>
    <w:rPr>
      <w:i/>
      <w:iCs/>
      <w:sz w:val="22"/>
    </w:rPr>
  </w:style>
  <w:style w:type="paragraph" w:styleId="Beskrivning">
    <w:name w:val="caption"/>
    <w:basedOn w:val="Normal"/>
    <w:next w:val="Normal"/>
    <w:uiPriority w:val="35"/>
    <w:rsid w:val="00BA537A"/>
    <w:rPr>
      <w:rFonts w:asciiTheme="majorHAnsi" w:hAnsiTheme="majorHAnsi"/>
      <w:bCs/>
      <w:sz w:val="20"/>
      <w:szCs w:val="18"/>
    </w:rPr>
  </w:style>
  <w:style w:type="character" w:customStyle="1" w:styleId="RubrikChar">
    <w:name w:val="Rubrik Char"/>
    <w:basedOn w:val="Standardstycketeckensnitt"/>
    <w:link w:val="Rubrik"/>
    <w:uiPriority w:val="10"/>
    <w:rsid w:val="00BA537A"/>
    <w:rPr>
      <w:rFonts w:ascii="Arial" w:eastAsiaTheme="majorEastAsia" w:hAnsi="Arial" w:cstheme="majorBidi"/>
      <w:b/>
      <w:bCs/>
      <w:sz w:val="70"/>
      <w:szCs w:val="48"/>
    </w:rPr>
  </w:style>
  <w:style w:type="paragraph" w:styleId="Underrubrik">
    <w:name w:val="Subtitle"/>
    <w:basedOn w:val="Normal"/>
    <w:next w:val="Normal"/>
    <w:link w:val="UnderrubrikChar"/>
    <w:uiPriority w:val="11"/>
    <w:qFormat/>
    <w:pPr>
      <w:spacing w:before="3600" w:after="240" w:line="264" w:lineRule="auto"/>
      <w:jc w:val="center"/>
    </w:pPr>
    <w:rPr>
      <w:rFonts w:ascii="Arial" w:eastAsia="Arial" w:hAnsi="Arial" w:cs="Arial"/>
      <w:sz w:val="40"/>
      <w:szCs w:val="40"/>
    </w:rPr>
  </w:style>
  <w:style w:type="character" w:customStyle="1" w:styleId="UnderrubrikChar">
    <w:name w:val="Underrubrik Char"/>
    <w:basedOn w:val="Standardstycketeckensnitt"/>
    <w:link w:val="Underrubrik"/>
    <w:uiPriority w:val="11"/>
    <w:rsid w:val="00BA537A"/>
    <w:rPr>
      <w:rFonts w:ascii="Arial" w:eastAsiaTheme="majorEastAsia" w:hAnsi="Arial" w:cstheme="majorBidi"/>
      <w:bCs/>
      <w:sz w:val="40"/>
      <w:szCs w:val="24"/>
    </w:rPr>
  </w:style>
  <w:style w:type="character" w:styleId="Stark">
    <w:name w:val="Strong"/>
    <w:basedOn w:val="Standardstycketeckensnitt"/>
    <w:uiPriority w:val="22"/>
    <w:semiHidden/>
    <w:rsid w:val="00BA537A"/>
    <w:rPr>
      <w:b/>
      <w:bCs/>
      <w:color w:val="auto"/>
    </w:rPr>
  </w:style>
  <w:style w:type="character" w:styleId="Betoning">
    <w:name w:val="Emphasis"/>
    <w:basedOn w:val="Standardstycketeckensnitt"/>
    <w:uiPriority w:val="20"/>
    <w:semiHidden/>
    <w:rsid w:val="00BA537A"/>
    <w:rPr>
      <w:i/>
      <w:iCs/>
      <w:color w:val="auto"/>
    </w:rPr>
  </w:style>
  <w:style w:type="paragraph" w:styleId="Ingetavstnd">
    <w:name w:val="No Spacing"/>
    <w:link w:val="IngetavstndChar"/>
    <w:uiPriority w:val="1"/>
    <w:qFormat/>
    <w:rsid w:val="00BC3197"/>
    <w:pPr>
      <w:spacing w:after="0"/>
    </w:pPr>
  </w:style>
  <w:style w:type="paragraph" w:styleId="Citat">
    <w:name w:val="Quote"/>
    <w:basedOn w:val="Normal"/>
    <w:next w:val="Normal"/>
    <w:link w:val="CitatChar"/>
    <w:uiPriority w:val="29"/>
    <w:semiHidden/>
    <w:rsid w:val="00BA537A"/>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CitatChar">
    <w:name w:val="Citat Char"/>
    <w:basedOn w:val="Standardstycketeckensnitt"/>
    <w:link w:val="Citat"/>
    <w:uiPriority w:val="29"/>
    <w:semiHidden/>
    <w:rsid w:val="00BA537A"/>
    <w:rPr>
      <w:rFonts w:asciiTheme="majorHAnsi" w:eastAsiaTheme="majorEastAsia" w:hAnsiTheme="majorHAnsi" w:cstheme="majorBidi"/>
      <w:i/>
      <w:iCs/>
      <w:sz w:val="24"/>
      <w:szCs w:val="24"/>
    </w:rPr>
  </w:style>
  <w:style w:type="paragraph" w:styleId="Starktcitat">
    <w:name w:val="Intense Quote"/>
    <w:basedOn w:val="Normal"/>
    <w:next w:val="Normal"/>
    <w:link w:val="StarktcitatChar"/>
    <w:uiPriority w:val="30"/>
    <w:semiHidden/>
    <w:rsid w:val="00BA537A"/>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StarktcitatChar">
    <w:name w:val="Starkt citat Char"/>
    <w:basedOn w:val="Standardstycketeckensnitt"/>
    <w:link w:val="Starktcitat"/>
    <w:uiPriority w:val="30"/>
    <w:semiHidden/>
    <w:rsid w:val="00BA537A"/>
    <w:rPr>
      <w:rFonts w:asciiTheme="majorHAnsi" w:eastAsiaTheme="majorEastAsia" w:hAnsiTheme="majorHAnsi" w:cstheme="majorBidi"/>
      <w:sz w:val="26"/>
      <w:szCs w:val="26"/>
    </w:rPr>
  </w:style>
  <w:style w:type="character" w:styleId="Diskretbetoning">
    <w:name w:val="Subtle Emphasis"/>
    <w:basedOn w:val="Standardstycketeckensnitt"/>
    <w:uiPriority w:val="19"/>
    <w:semiHidden/>
    <w:rsid w:val="00BA537A"/>
    <w:rPr>
      <w:i/>
      <w:iCs/>
      <w:color w:val="auto"/>
    </w:rPr>
  </w:style>
  <w:style w:type="character" w:styleId="Starkbetoning">
    <w:name w:val="Intense Emphasis"/>
    <w:basedOn w:val="Standardstycketeckensnitt"/>
    <w:uiPriority w:val="21"/>
    <w:semiHidden/>
    <w:rsid w:val="00BA537A"/>
    <w:rPr>
      <w:b/>
      <w:bCs/>
      <w:i/>
      <w:iCs/>
      <w:color w:val="auto"/>
    </w:rPr>
  </w:style>
  <w:style w:type="character" w:styleId="Diskretreferens">
    <w:name w:val="Subtle Reference"/>
    <w:basedOn w:val="Standardstycketeckensnitt"/>
    <w:uiPriority w:val="31"/>
    <w:semiHidden/>
    <w:rsid w:val="00BA537A"/>
    <w:rPr>
      <w:smallCaps/>
      <w:color w:val="auto"/>
      <w:u w:val="single" w:color="7F7F7F" w:themeColor="text1" w:themeTint="80"/>
    </w:rPr>
  </w:style>
  <w:style w:type="character" w:styleId="Starkreferens">
    <w:name w:val="Intense Reference"/>
    <w:basedOn w:val="Standardstycketeckensnitt"/>
    <w:uiPriority w:val="32"/>
    <w:semiHidden/>
    <w:rsid w:val="00BA537A"/>
    <w:rPr>
      <w:b/>
      <w:bCs/>
      <w:smallCaps/>
      <w:color w:val="auto"/>
      <w:u w:val="single"/>
    </w:rPr>
  </w:style>
  <w:style w:type="character" w:styleId="Bokenstitel">
    <w:name w:val="Book Title"/>
    <w:basedOn w:val="Standardstycketeckensnitt"/>
    <w:uiPriority w:val="33"/>
    <w:semiHidden/>
    <w:rsid w:val="00BA537A"/>
    <w:rPr>
      <w:b/>
      <w:bCs/>
      <w:smallCaps/>
      <w:color w:val="auto"/>
    </w:rPr>
  </w:style>
  <w:style w:type="paragraph" w:styleId="Innehllsfrteckningsrubrik">
    <w:name w:val="TOC Heading"/>
    <w:basedOn w:val="Normal"/>
    <w:next w:val="Normal"/>
    <w:uiPriority w:val="38"/>
    <w:rsid w:val="00BA537A"/>
    <w:pPr>
      <w:keepNext/>
    </w:pPr>
    <w:rPr>
      <w:rFonts w:ascii="Arial" w:hAnsi="Arial"/>
      <w:b/>
      <w:sz w:val="40"/>
    </w:rPr>
  </w:style>
  <w:style w:type="paragraph" w:styleId="Innehll1">
    <w:name w:val="toc 1"/>
    <w:basedOn w:val="Normal"/>
    <w:next w:val="Normal"/>
    <w:uiPriority w:val="39"/>
    <w:rsid w:val="00BA537A"/>
    <w:pPr>
      <w:spacing w:after="100"/>
      <w:ind w:left="425" w:hanging="425"/>
    </w:pPr>
    <w:rPr>
      <w:rFonts w:asciiTheme="majorHAnsi" w:hAnsiTheme="majorHAnsi"/>
    </w:rPr>
  </w:style>
  <w:style w:type="paragraph" w:styleId="Innehll2">
    <w:name w:val="toc 2"/>
    <w:basedOn w:val="Normal"/>
    <w:next w:val="Normal"/>
    <w:uiPriority w:val="39"/>
    <w:rsid w:val="00BA537A"/>
    <w:pPr>
      <w:spacing w:after="100"/>
      <w:ind w:left="850" w:hanging="425"/>
    </w:pPr>
    <w:rPr>
      <w:rFonts w:asciiTheme="majorHAnsi" w:hAnsiTheme="majorHAnsi"/>
    </w:rPr>
  </w:style>
  <w:style w:type="paragraph" w:styleId="Innehll3">
    <w:name w:val="toc 3"/>
    <w:basedOn w:val="Normal"/>
    <w:next w:val="Normal"/>
    <w:uiPriority w:val="39"/>
    <w:rsid w:val="00BA537A"/>
    <w:pPr>
      <w:spacing w:after="100"/>
      <w:ind w:left="1276" w:hanging="425"/>
    </w:pPr>
    <w:rPr>
      <w:rFonts w:asciiTheme="majorHAnsi" w:hAnsiTheme="majorHAnsi"/>
    </w:rPr>
  </w:style>
  <w:style w:type="paragraph" w:styleId="Innehll4">
    <w:name w:val="toc 4"/>
    <w:basedOn w:val="Normal"/>
    <w:next w:val="Normal"/>
    <w:uiPriority w:val="39"/>
    <w:rsid w:val="00BA537A"/>
    <w:pPr>
      <w:spacing w:after="100"/>
      <w:ind w:left="660"/>
    </w:pPr>
    <w:rPr>
      <w:rFonts w:asciiTheme="majorHAnsi" w:hAnsiTheme="majorHAnsi"/>
    </w:rPr>
  </w:style>
  <w:style w:type="paragraph" w:styleId="Innehll5">
    <w:name w:val="toc 5"/>
    <w:basedOn w:val="Normal"/>
    <w:next w:val="Normal"/>
    <w:uiPriority w:val="39"/>
    <w:semiHidden/>
    <w:rsid w:val="00BA537A"/>
    <w:pPr>
      <w:spacing w:after="100"/>
      <w:ind w:left="880"/>
    </w:pPr>
  </w:style>
  <w:style w:type="paragraph" w:styleId="Innehll6">
    <w:name w:val="toc 6"/>
    <w:basedOn w:val="Normal"/>
    <w:next w:val="Normal"/>
    <w:uiPriority w:val="39"/>
    <w:semiHidden/>
    <w:rsid w:val="00BA537A"/>
    <w:pPr>
      <w:spacing w:after="100"/>
      <w:ind w:left="1100"/>
    </w:pPr>
  </w:style>
  <w:style w:type="paragraph" w:styleId="Innehll7">
    <w:name w:val="toc 7"/>
    <w:basedOn w:val="Normal"/>
    <w:next w:val="Normal"/>
    <w:uiPriority w:val="39"/>
    <w:semiHidden/>
    <w:rsid w:val="00BA537A"/>
    <w:pPr>
      <w:spacing w:after="100"/>
      <w:ind w:left="1320"/>
    </w:pPr>
  </w:style>
  <w:style w:type="paragraph" w:styleId="Innehll8">
    <w:name w:val="toc 8"/>
    <w:basedOn w:val="Normal"/>
    <w:next w:val="Normal"/>
    <w:uiPriority w:val="39"/>
    <w:semiHidden/>
    <w:rsid w:val="00BA537A"/>
    <w:pPr>
      <w:spacing w:after="100"/>
      <w:ind w:left="1540"/>
    </w:pPr>
  </w:style>
  <w:style w:type="paragraph" w:styleId="Innehll9">
    <w:name w:val="toc 9"/>
    <w:basedOn w:val="Normal"/>
    <w:next w:val="Normal"/>
    <w:uiPriority w:val="39"/>
    <w:semiHidden/>
    <w:rsid w:val="00BA537A"/>
    <w:pPr>
      <w:spacing w:after="100"/>
      <w:ind w:left="1760"/>
    </w:pPr>
  </w:style>
  <w:style w:type="paragraph" w:styleId="Sidhuvud">
    <w:name w:val="header"/>
    <w:basedOn w:val="Normal"/>
    <w:link w:val="SidhuvudChar"/>
    <w:uiPriority w:val="99"/>
    <w:rsid w:val="00BA537A"/>
    <w:pPr>
      <w:tabs>
        <w:tab w:val="center" w:pos="4536"/>
        <w:tab w:val="right" w:pos="9072"/>
      </w:tabs>
      <w:spacing w:after="0" w:line="240" w:lineRule="auto"/>
    </w:pPr>
    <w:rPr>
      <w:rFonts w:asciiTheme="majorHAnsi" w:hAnsiTheme="majorHAnsi"/>
      <w:sz w:val="14"/>
    </w:rPr>
  </w:style>
  <w:style w:type="character" w:customStyle="1" w:styleId="SidhuvudChar">
    <w:name w:val="Sidhuvud Char"/>
    <w:basedOn w:val="Standardstycketeckensnitt"/>
    <w:link w:val="Sidhuvud"/>
    <w:uiPriority w:val="99"/>
    <w:rsid w:val="00BA537A"/>
    <w:rPr>
      <w:rFonts w:asciiTheme="majorHAnsi" w:hAnsiTheme="majorHAnsi"/>
      <w:sz w:val="14"/>
    </w:rPr>
  </w:style>
  <w:style w:type="paragraph" w:styleId="Sidfot">
    <w:name w:val="footer"/>
    <w:basedOn w:val="Normal"/>
    <w:link w:val="SidfotChar"/>
    <w:uiPriority w:val="99"/>
    <w:rsid w:val="00BA537A"/>
    <w:pPr>
      <w:tabs>
        <w:tab w:val="center" w:pos="4536"/>
        <w:tab w:val="right" w:pos="9072"/>
      </w:tabs>
      <w:spacing w:after="0" w:line="240" w:lineRule="auto"/>
    </w:pPr>
    <w:rPr>
      <w:rFonts w:asciiTheme="majorHAnsi" w:hAnsiTheme="majorHAnsi"/>
    </w:rPr>
  </w:style>
  <w:style w:type="character" w:customStyle="1" w:styleId="SidfotChar">
    <w:name w:val="Sidfot Char"/>
    <w:basedOn w:val="Standardstycketeckensnitt"/>
    <w:link w:val="Sidfot"/>
    <w:uiPriority w:val="99"/>
    <w:rsid w:val="00BA537A"/>
    <w:rPr>
      <w:rFonts w:asciiTheme="majorHAnsi" w:hAnsiTheme="majorHAnsi"/>
      <w:sz w:val="22"/>
    </w:rPr>
  </w:style>
  <w:style w:type="paragraph" w:styleId="Punktlista">
    <w:name w:val="List Bullet"/>
    <w:basedOn w:val="Normal"/>
    <w:uiPriority w:val="29"/>
    <w:qFormat/>
    <w:rsid w:val="00BA537A"/>
    <w:pPr>
      <w:numPr>
        <w:numId w:val="10"/>
      </w:numPr>
      <w:spacing w:after="80"/>
      <w:contextualSpacing/>
    </w:pPr>
  </w:style>
  <w:style w:type="paragraph" w:styleId="Numreradlista">
    <w:name w:val="List Number"/>
    <w:basedOn w:val="Normal"/>
    <w:uiPriority w:val="29"/>
    <w:qFormat/>
    <w:rsid w:val="00BA537A"/>
    <w:pPr>
      <w:tabs>
        <w:tab w:val="num" w:pos="720"/>
      </w:tabs>
      <w:spacing w:after="80"/>
      <w:ind w:left="720" w:hanging="720"/>
      <w:contextualSpacing/>
    </w:pPr>
  </w:style>
  <w:style w:type="paragraph" w:styleId="Fotnotstext">
    <w:name w:val="footnote text"/>
    <w:basedOn w:val="Normal"/>
    <w:link w:val="FotnotstextChar"/>
    <w:uiPriority w:val="99"/>
    <w:rsid w:val="00BA537A"/>
    <w:pPr>
      <w:spacing w:after="0" w:line="240" w:lineRule="auto"/>
      <w:ind w:left="142" w:hanging="142"/>
    </w:pPr>
    <w:rPr>
      <w:sz w:val="16"/>
    </w:rPr>
  </w:style>
  <w:style w:type="character" w:customStyle="1" w:styleId="FotnotstextChar">
    <w:name w:val="Fotnotstext Char"/>
    <w:basedOn w:val="Standardstycketeckensnitt"/>
    <w:link w:val="Fotnotstext"/>
    <w:uiPriority w:val="99"/>
    <w:rsid w:val="00BA537A"/>
    <w:rPr>
      <w:sz w:val="16"/>
    </w:rPr>
  </w:style>
  <w:style w:type="character" w:styleId="Fotnotsreferens">
    <w:name w:val="footnote reference"/>
    <w:basedOn w:val="Standardstycketeckensnitt"/>
    <w:uiPriority w:val="99"/>
    <w:rsid w:val="00BA537A"/>
    <w:rPr>
      <w:vertAlign w:val="superscript"/>
    </w:rPr>
  </w:style>
  <w:style w:type="table" w:styleId="Tabellrutnt">
    <w:name w:val="Table Grid"/>
    <w:basedOn w:val="Normaltabell"/>
    <w:uiPriority w:val="39"/>
    <w:rsid w:val="00BA53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nk">
    <w:name w:val="Hyperlink"/>
    <w:basedOn w:val="Standardstycketeckensnitt"/>
    <w:uiPriority w:val="99"/>
    <w:rsid w:val="00BA537A"/>
    <w:rPr>
      <w:color w:val="006BB1" w:themeColor="hyperlink"/>
      <w:u w:val="single"/>
    </w:rPr>
  </w:style>
  <w:style w:type="paragraph" w:styleId="Liststycke">
    <w:name w:val="List Paragraph"/>
    <w:basedOn w:val="Normal"/>
    <w:uiPriority w:val="34"/>
    <w:semiHidden/>
    <w:rsid w:val="00BA537A"/>
    <w:pPr>
      <w:ind w:left="720"/>
      <w:contextualSpacing/>
    </w:pPr>
  </w:style>
  <w:style w:type="paragraph" w:styleId="Numreradlista2">
    <w:name w:val="List Number 2"/>
    <w:basedOn w:val="Numreradlista"/>
    <w:uiPriority w:val="29"/>
    <w:rsid w:val="00BA537A"/>
    <w:pPr>
      <w:numPr>
        <w:ilvl w:val="1"/>
      </w:numPr>
      <w:tabs>
        <w:tab w:val="num" w:pos="720"/>
      </w:tabs>
      <w:spacing w:line="288" w:lineRule="auto"/>
      <w:ind w:left="720" w:hanging="720"/>
    </w:pPr>
    <w:rPr>
      <w:rFonts w:asciiTheme="minorHAnsi" w:hAnsiTheme="minorHAnsi"/>
      <w:sz w:val="19"/>
      <w:szCs w:val="19"/>
    </w:rPr>
  </w:style>
  <w:style w:type="paragraph" w:styleId="Numreradlista3">
    <w:name w:val="List Number 3"/>
    <w:basedOn w:val="Numreradlista2"/>
    <w:uiPriority w:val="29"/>
    <w:rsid w:val="00BA537A"/>
    <w:pPr>
      <w:numPr>
        <w:ilvl w:val="2"/>
      </w:numPr>
      <w:tabs>
        <w:tab w:val="num" w:pos="720"/>
      </w:tabs>
      <w:ind w:left="720" w:hanging="720"/>
    </w:pPr>
  </w:style>
  <w:style w:type="paragraph" w:styleId="Numreradlista4">
    <w:name w:val="List Number 4"/>
    <w:basedOn w:val="Numreradlista3"/>
    <w:uiPriority w:val="99"/>
    <w:semiHidden/>
    <w:rsid w:val="00BA537A"/>
    <w:pPr>
      <w:numPr>
        <w:ilvl w:val="3"/>
      </w:numPr>
      <w:tabs>
        <w:tab w:val="num" w:pos="720"/>
      </w:tabs>
      <w:ind w:left="720" w:hanging="720"/>
    </w:pPr>
  </w:style>
  <w:style w:type="paragraph" w:styleId="Numreradlista5">
    <w:name w:val="List Number 5"/>
    <w:basedOn w:val="Numreradlista4"/>
    <w:uiPriority w:val="99"/>
    <w:semiHidden/>
    <w:rsid w:val="00BA537A"/>
    <w:pPr>
      <w:numPr>
        <w:ilvl w:val="4"/>
      </w:numPr>
      <w:tabs>
        <w:tab w:val="num" w:pos="720"/>
      </w:tabs>
      <w:ind w:left="720" w:hanging="720"/>
    </w:pPr>
  </w:style>
  <w:style w:type="paragraph" w:styleId="Punktlista2">
    <w:name w:val="List Bullet 2"/>
    <w:basedOn w:val="Punktlista"/>
    <w:uiPriority w:val="29"/>
    <w:rsid w:val="00BA537A"/>
    <w:pPr>
      <w:numPr>
        <w:ilvl w:val="1"/>
      </w:numPr>
      <w:spacing w:line="288" w:lineRule="auto"/>
    </w:pPr>
    <w:rPr>
      <w:rFonts w:asciiTheme="minorHAnsi" w:hAnsiTheme="minorHAnsi"/>
      <w:sz w:val="19"/>
      <w:szCs w:val="19"/>
    </w:rPr>
  </w:style>
  <w:style w:type="paragraph" w:styleId="Punktlista3">
    <w:name w:val="List Bullet 3"/>
    <w:basedOn w:val="Punktlista2"/>
    <w:uiPriority w:val="29"/>
    <w:rsid w:val="00BA537A"/>
    <w:pPr>
      <w:numPr>
        <w:ilvl w:val="2"/>
      </w:numPr>
    </w:pPr>
  </w:style>
  <w:style w:type="paragraph" w:styleId="Punktlista4">
    <w:name w:val="List Bullet 4"/>
    <w:basedOn w:val="Punktlista3"/>
    <w:uiPriority w:val="99"/>
    <w:semiHidden/>
    <w:rsid w:val="00BA537A"/>
    <w:pPr>
      <w:numPr>
        <w:ilvl w:val="3"/>
      </w:numPr>
    </w:pPr>
  </w:style>
  <w:style w:type="paragraph" w:styleId="Punktlista5">
    <w:name w:val="List Bullet 5"/>
    <w:basedOn w:val="Punktlista4"/>
    <w:uiPriority w:val="99"/>
    <w:semiHidden/>
    <w:rsid w:val="00BA537A"/>
    <w:pPr>
      <w:numPr>
        <w:ilvl w:val="4"/>
      </w:numPr>
    </w:pPr>
  </w:style>
  <w:style w:type="paragraph" w:styleId="Slutnotstext">
    <w:name w:val="endnote text"/>
    <w:basedOn w:val="Normal"/>
    <w:link w:val="SlutnotstextChar"/>
    <w:uiPriority w:val="99"/>
    <w:unhideWhenUsed/>
    <w:rsid w:val="00BA537A"/>
    <w:pPr>
      <w:spacing w:after="0" w:line="240" w:lineRule="auto"/>
      <w:ind w:left="142" w:hanging="142"/>
    </w:pPr>
    <w:rPr>
      <w:sz w:val="16"/>
    </w:rPr>
  </w:style>
  <w:style w:type="character" w:customStyle="1" w:styleId="SlutnotstextChar">
    <w:name w:val="Slutnotstext Char"/>
    <w:basedOn w:val="Standardstycketeckensnitt"/>
    <w:link w:val="Slutnotstext"/>
    <w:uiPriority w:val="99"/>
    <w:rsid w:val="00BA537A"/>
    <w:rPr>
      <w:sz w:val="16"/>
    </w:rPr>
  </w:style>
  <w:style w:type="character" w:styleId="Slutnotsreferens">
    <w:name w:val="endnote reference"/>
    <w:basedOn w:val="Standardstycketeckensnitt"/>
    <w:uiPriority w:val="99"/>
    <w:semiHidden/>
    <w:rsid w:val="00BA537A"/>
    <w:rPr>
      <w:vertAlign w:val="superscript"/>
    </w:rPr>
  </w:style>
  <w:style w:type="paragraph" w:customStyle="1" w:styleId="Doldtext">
    <w:name w:val="Dold text"/>
    <w:basedOn w:val="Normal"/>
    <w:next w:val="Normal"/>
    <w:uiPriority w:val="24"/>
    <w:semiHidden/>
    <w:qFormat/>
    <w:rsid w:val="00BA537A"/>
    <w:rPr>
      <w:vanish/>
      <w:color w:val="C00000"/>
    </w:rPr>
  </w:style>
  <w:style w:type="character" w:styleId="Platshllartext">
    <w:name w:val="Placeholder Text"/>
    <w:basedOn w:val="Standardstycketeckensnitt"/>
    <w:uiPriority w:val="99"/>
    <w:rsid w:val="00BA537A"/>
    <w:rPr>
      <w:color w:val="7F7F7F" w:themeColor="text1" w:themeTint="80"/>
      <w:bdr w:val="none" w:sz="0" w:space="0" w:color="auto"/>
      <w:shd w:val="clear" w:color="auto" w:fill="F0F0F0"/>
    </w:rPr>
  </w:style>
  <w:style w:type="paragraph" w:customStyle="1" w:styleId="Numreradrubrik1">
    <w:name w:val="Numrerad rubrik 1"/>
    <w:basedOn w:val="Rubrik1"/>
    <w:next w:val="Normal"/>
    <w:uiPriority w:val="19"/>
    <w:qFormat/>
    <w:rsid w:val="00F87BA9"/>
    <w:pPr>
      <w:tabs>
        <w:tab w:val="num" w:pos="720"/>
      </w:tabs>
      <w:ind w:left="720" w:hanging="720"/>
    </w:pPr>
    <w:rPr>
      <w:sz w:val="32"/>
    </w:rPr>
  </w:style>
  <w:style w:type="paragraph" w:customStyle="1" w:styleId="Numreradrubrik2">
    <w:name w:val="Numrerad rubrik 2"/>
    <w:basedOn w:val="Rubrik2"/>
    <w:next w:val="Normal"/>
    <w:uiPriority w:val="19"/>
    <w:qFormat/>
    <w:rsid w:val="0084318B"/>
    <w:pPr>
      <w:tabs>
        <w:tab w:val="num" w:pos="1440"/>
      </w:tabs>
      <w:spacing w:before="480" w:after="160"/>
      <w:ind w:left="1440" w:hanging="720"/>
    </w:pPr>
    <w:rPr>
      <w:sz w:val="28"/>
    </w:rPr>
  </w:style>
  <w:style w:type="paragraph" w:customStyle="1" w:styleId="Numreradrubrik3">
    <w:name w:val="Numrerad rubrik 3"/>
    <w:basedOn w:val="Rubrik3"/>
    <w:next w:val="Normal"/>
    <w:uiPriority w:val="19"/>
    <w:qFormat/>
    <w:rsid w:val="00BA537A"/>
    <w:pPr>
      <w:tabs>
        <w:tab w:val="num" w:pos="2160"/>
      </w:tabs>
      <w:spacing w:before="360"/>
      <w:ind w:left="2160" w:hanging="720"/>
    </w:pPr>
  </w:style>
  <w:style w:type="paragraph" w:customStyle="1" w:styleId="Numreradrubrik4">
    <w:name w:val="Numrerad rubrik 4"/>
    <w:basedOn w:val="Rubrik4"/>
    <w:next w:val="Normal"/>
    <w:uiPriority w:val="19"/>
    <w:qFormat/>
    <w:rsid w:val="00BA537A"/>
    <w:pPr>
      <w:tabs>
        <w:tab w:val="num" w:pos="2880"/>
      </w:tabs>
      <w:spacing w:before="360"/>
      <w:ind w:left="2880" w:hanging="720"/>
    </w:pPr>
  </w:style>
  <w:style w:type="character" w:customStyle="1" w:styleId="IngetavstndChar">
    <w:name w:val="Inget avstånd Char"/>
    <w:basedOn w:val="Standardstycketeckensnitt"/>
    <w:link w:val="Ingetavstnd"/>
    <w:uiPriority w:val="1"/>
    <w:rsid w:val="00BC3197"/>
    <w:rPr>
      <w:sz w:val="22"/>
    </w:rPr>
  </w:style>
  <w:style w:type="paragraph" w:customStyle="1" w:styleId="Radienummer">
    <w:name w:val="Radienummer"/>
    <w:basedOn w:val="Normal"/>
    <w:uiPriority w:val="99"/>
    <w:rsid w:val="00BA537A"/>
    <w:pPr>
      <w:framePr w:wrap="around" w:hAnchor="page" w:x="6805" w:yAlign="bottom"/>
      <w:spacing w:after="0" w:line="240" w:lineRule="auto"/>
      <w:suppressOverlap/>
      <w:jc w:val="right"/>
    </w:pPr>
    <w:rPr>
      <w:rFonts w:ascii="Arial" w:hAnsi="Arial" w:cs="Arial"/>
    </w:rPr>
  </w:style>
  <w:style w:type="paragraph" w:customStyle="1" w:styleId="Diagramdata">
    <w:name w:val="Diagramdata"/>
    <w:basedOn w:val="Normal"/>
    <w:uiPriority w:val="99"/>
    <w:rsid w:val="00BA537A"/>
    <w:pPr>
      <w:spacing w:after="0" w:line="240" w:lineRule="auto"/>
      <w:ind w:left="57"/>
    </w:pPr>
    <w:rPr>
      <w:rFonts w:asciiTheme="majorHAnsi" w:eastAsia="Calibri" w:hAnsiTheme="majorHAnsi" w:cs="DengXian Light"/>
      <w:noProof/>
      <w:sz w:val="20"/>
      <w:lang w:eastAsia="zh-CN" w:bidi="my-MM"/>
    </w:rPr>
  </w:style>
  <w:style w:type="paragraph" w:customStyle="1" w:styleId="TabellRadrubrik">
    <w:name w:val="Tabell Radrubrik"/>
    <w:basedOn w:val="Diagramdata"/>
    <w:uiPriority w:val="99"/>
    <w:rsid w:val="00BA537A"/>
    <w:pPr>
      <w:ind w:left="0"/>
    </w:pPr>
    <w:rPr>
      <w:b/>
    </w:rPr>
  </w:style>
  <w:style w:type="paragraph" w:customStyle="1" w:styleId="Figurtext">
    <w:name w:val="Figurtext"/>
    <w:basedOn w:val="TabellRadrubrik"/>
    <w:next w:val="Normal"/>
    <w:uiPriority w:val="99"/>
    <w:rsid w:val="00BA537A"/>
    <w:pPr>
      <w:spacing w:before="120" w:after="720"/>
    </w:pPr>
    <w:rPr>
      <w:b w:val="0"/>
      <w:i/>
      <w:color w:val="595959" w:themeColor="text1" w:themeTint="A6"/>
      <w:shd w:val="clear" w:color="auto" w:fill="FFFFFF"/>
    </w:rPr>
  </w:style>
  <w:style w:type="numbering" w:customStyle="1" w:styleId="RFInnehlsfrteckningformat">
    <w:name w:val="RF Innehålsförteckning format"/>
    <w:uiPriority w:val="99"/>
    <w:rsid w:val="00BA537A"/>
  </w:style>
  <w:style w:type="table" w:customStyle="1" w:styleId="RFTabell">
    <w:name w:val="RF Tabell"/>
    <w:basedOn w:val="Normaltabell"/>
    <w:uiPriority w:val="99"/>
    <w:rsid w:val="00BA537A"/>
    <w:pPr>
      <w:spacing w:after="0" w:line="240" w:lineRule="auto"/>
      <w:jc w:val="right"/>
    </w:pPr>
    <w:rPr>
      <w:rFonts w:asciiTheme="majorHAnsi" w:eastAsia="Calibri" w:hAnsiTheme="majorHAnsi" w:cs="DengXian Light"/>
      <w:lang w:val="en-GB" w:eastAsia="zh-CN" w:bidi="my-MM"/>
    </w:rPr>
    <w:tblPr>
      <w:tblBorders>
        <w:top w:val="single" w:sz="4" w:space="0" w:color="91AED5"/>
        <w:left w:val="single" w:sz="4" w:space="0" w:color="91AED5"/>
        <w:bottom w:val="single" w:sz="4" w:space="0" w:color="91AED5"/>
        <w:right w:val="single" w:sz="4" w:space="0" w:color="91AED5"/>
        <w:insideH w:val="single" w:sz="4" w:space="0" w:color="91AED5"/>
        <w:insideV w:val="single" w:sz="4" w:space="0" w:color="91AED5"/>
      </w:tblBorders>
      <w:tblCellMar>
        <w:top w:w="57" w:type="dxa"/>
        <w:bottom w:w="57" w:type="dxa"/>
      </w:tblCellMar>
    </w:tblPr>
    <w:tcPr>
      <w:vAlign w:val="center"/>
    </w:tcPr>
    <w:tblStylePr w:type="firstRow">
      <w:pPr>
        <w:jc w:val="center"/>
      </w:pPr>
      <w:rPr>
        <w:rFonts w:asciiTheme="majorHAnsi" w:hAnsiTheme="majorHAnsi"/>
        <w:b/>
        <w:color w:val="FFFFFF" w:themeColor="background1"/>
      </w:rPr>
      <w:tblPr/>
      <w:tcPr>
        <w:shd w:val="clear" w:color="auto" w:fill="0070AD"/>
      </w:tcPr>
    </w:tblStylePr>
    <w:tblStylePr w:type="lastRow">
      <w:pPr>
        <w:jc w:val="right"/>
      </w:pPr>
      <w:rPr>
        <w:rFonts w:asciiTheme="majorHAnsi" w:hAnsiTheme="majorHAnsi"/>
        <w:b/>
      </w:rPr>
      <w:tblPr/>
      <w:tcPr>
        <w:shd w:val="clear" w:color="auto" w:fill="DBE5F1"/>
        <w:vAlign w:val="center"/>
      </w:tcPr>
    </w:tblStylePr>
    <w:tblStylePr w:type="firstCol">
      <w:pPr>
        <w:jc w:val="left"/>
      </w:pPr>
      <w:rPr>
        <w:rFonts w:asciiTheme="majorHAnsi" w:hAnsiTheme="majorHAnsi"/>
        <w:b/>
      </w:rPr>
    </w:tblStylePr>
  </w:style>
  <w:style w:type="character" w:styleId="Sidnummer">
    <w:name w:val="page number"/>
    <w:basedOn w:val="Standardstycketeckensnitt"/>
    <w:uiPriority w:val="99"/>
    <w:rsid w:val="00BA537A"/>
    <w:rPr>
      <w:rFonts w:asciiTheme="majorHAnsi" w:hAnsiTheme="majorHAnsi"/>
    </w:rPr>
  </w:style>
  <w:style w:type="paragraph" w:customStyle="1" w:styleId="TabellKolumnrubrik">
    <w:name w:val="Tabell Kolumnrubrik"/>
    <w:basedOn w:val="TabellRadrubrik"/>
    <w:uiPriority w:val="99"/>
    <w:rsid w:val="00BA537A"/>
    <w:pPr>
      <w:jc w:val="center"/>
    </w:pPr>
    <w:rPr>
      <w:color w:val="FFFFFF" w:themeColor="background1"/>
    </w:rPr>
  </w:style>
  <w:style w:type="paragraph" w:customStyle="1" w:styleId="Tabellparagraf">
    <w:name w:val="Tabell paragraf"/>
    <w:basedOn w:val="Normal"/>
    <w:uiPriority w:val="99"/>
    <w:rsid w:val="00BA537A"/>
    <w:pPr>
      <w:spacing w:after="0" w:line="240" w:lineRule="auto"/>
      <w:ind w:left="57" w:right="57"/>
      <w:jc w:val="right"/>
    </w:pPr>
    <w:rPr>
      <w:rFonts w:asciiTheme="majorHAnsi" w:eastAsia="Calibri" w:hAnsiTheme="majorHAnsi" w:cs="DengXian Light"/>
      <w:bCs/>
      <w:noProof/>
      <w:sz w:val="20"/>
      <w:lang w:eastAsia="zh-CN" w:bidi="my-MM"/>
    </w:rPr>
  </w:style>
  <w:style w:type="paragraph" w:styleId="Brdtext">
    <w:name w:val="Body Text"/>
    <w:basedOn w:val="Normal"/>
    <w:link w:val="BrdtextChar"/>
    <w:rsid w:val="00884EB4"/>
    <w:pPr>
      <w:spacing w:after="0" w:line="240" w:lineRule="auto"/>
    </w:pPr>
    <w:rPr>
      <w:rFonts w:ascii="Times New Roman" w:eastAsia="Times New Roman" w:hAnsi="Times New Roman" w:cs="Times New Roman"/>
      <w:sz w:val="24"/>
    </w:rPr>
  </w:style>
  <w:style w:type="character" w:customStyle="1" w:styleId="BrdtextChar">
    <w:name w:val="Brödtext Char"/>
    <w:basedOn w:val="Standardstycketeckensnitt"/>
    <w:link w:val="Brdtext"/>
    <w:rsid w:val="00884EB4"/>
    <w:rPr>
      <w:rFonts w:ascii="Times New Roman" w:eastAsia="Times New Roman" w:hAnsi="Times New Roman" w:cs="Times New Roman"/>
      <w:sz w:val="24"/>
      <w:lang w:eastAsia="sv-SE"/>
    </w:rPr>
  </w:style>
  <w:style w:type="character" w:styleId="Olstomnmnande">
    <w:name w:val="Unresolved Mention"/>
    <w:basedOn w:val="Standardstycketeckensnitt"/>
    <w:uiPriority w:val="99"/>
    <w:semiHidden/>
    <w:unhideWhenUsed/>
    <w:rsid w:val="0059300B"/>
    <w:rPr>
      <w:color w:val="605E5C"/>
      <w:shd w:val="clear" w:color="auto" w:fill="E1DFDD"/>
    </w:rPr>
  </w:style>
  <w:style w:type="table" w:customStyle="1" w:styleId="a">
    <w:basedOn w:val="TableNormal"/>
    <w:pPr>
      <w:spacing w:after="0" w:line="240" w:lineRule="auto"/>
      <w:jc w:val="right"/>
    </w:pPr>
    <w:rPr>
      <w:rFonts w:ascii="Arial" w:eastAsia="Arial" w:hAnsi="Arial" w:cs="Arial"/>
    </w:rPr>
    <w:tblPr>
      <w:tblStyleRowBandSize w:val="1"/>
      <w:tblStyleColBandSize w:val="1"/>
    </w:tblPr>
    <w:tcPr>
      <w:vAlign w:val="center"/>
    </w:tc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ifkumea.com" TargetMode="External"/><Relationship Id="rId18" Type="http://schemas.openxmlformats.org/officeDocument/2006/relationships/hyperlink" Target="https://www.umea.se/umeakommun/utbildningochbarnomsorg/forsakringar.4.bbd1b101a585d704800055031.html" TargetMode="External"/><Relationship Id="rId3" Type="http://schemas.openxmlformats.org/officeDocument/2006/relationships/numbering" Target="numbering.xml"/><Relationship Id="rId21" Type="http://schemas.openxmlformats.org/officeDocument/2006/relationships/diagramQuickStyle" Target="diagrams/quickStyle1.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yperlink" Target="https://www.folksam.se/forsakringar/idrottsforsakring/forsakring-genom-riksidrottsforbundet/foreningsforsakring-bas"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rf.se/RFarbetarmed/Samarbetspartners/forsakringar/" TargetMode="External"/><Relationship Id="rId20" Type="http://schemas.openxmlformats.org/officeDocument/2006/relationships/diagramLayout" Target="diagrams/layout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www.ifkumea.com" TargetMode="External"/><Relationship Id="rId23" Type="http://schemas.microsoft.com/office/2007/relationships/diagramDrawing" Target="diagrams/drawing1.xml"/><Relationship Id="rId10" Type="http://schemas.openxmlformats.org/officeDocument/2006/relationships/image" Target="media/image2.png"/><Relationship Id="rId19" Type="http://schemas.openxmlformats.org/officeDocument/2006/relationships/diagramData" Target="diagrams/data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www.rf.se/bidragochstod/Idrottensredovisning" TargetMode="External"/><Relationship Id="rId22" Type="http://schemas.openxmlformats.org/officeDocument/2006/relationships/diagramColors" Target="diagrams/colors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F4A8BBB-E56F-4F0F-BAF9-5CFA35C23C33}" type="doc">
      <dgm:prSet loTypeId="urn:microsoft.com/office/officeart/2008/layout/HorizontalMultiLevelHierarchy" loCatId="hierarchy" qsTypeId="urn:microsoft.com/office/officeart/2005/8/quickstyle/simple1" qsCatId="simple" csTypeId="urn:microsoft.com/office/officeart/2005/8/colors/accent1_2" csCatId="accent1" phldr="1"/>
      <dgm:spPr/>
      <dgm:t>
        <a:bodyPr/>
        <a:lstStyle/>
        <a:p>
          <a:endParaRPr lang="sv-SE"/>
        </a:p>
      </dgm:t>
    </dgm:pt>
    <dgm:pt modelId="{44ADB273-A57B-4682-AA92-2104361EC298}">
      <dgm:prSet phldrT="[Text]"/>
      <dgm:spPr/>
      <dgm:t>
        <a:bodyPr/>
        <a:lstStyle/>
        <a:p>
          <a:r>
            <a:rPr lang="sv-SE"/>
            <a:t>IFK UMEÅ</a:t>
          </a:r>
        </a:p>
      </dgm:t>
    </dgm:pt>
    <dgm:pt modelId="{E5489EE6-ACDE-4E51-9EE2-61385955B482}" type="parTrans" cxnId="{1A544E33-1120-4CB8-9BF3-89D0D4B4B043}">
      <dgm:prSet/>
      <dgm:spPr/>
      <dgm:t>
        <a:bodyPr/>
        <a:lstStyle/>
        <a:p>
          <a:endParaRPr lang="sv-SE"/>
        </a:p>
      </dgm:t>
    </dgm:pt>
    <dgm:pt modelId="{E11115F7-7435-428A-8820-42B6F08D9E14}" type="sibTrans" cxnId="{1A544E33-1120-4CB8-9BF3-89D0D4B4B043}">
      <dgm:prSet/>
      <dgm:spPr/>
      <dgm:t>
        <a:bodyPr/>
        <a:lstStyle/>
        <a:p>
          <a:endParaRPr lang="sv-SE"/>
        </a:p>
      </dgm:t>
    </dgm:pt>
    <dgm:pt modelId="{DF3824D3-483A-4604-B2A5-0D85A3FA4C7D}">
      <dgm:prSet phldrT="[Text]"/>
      <dgm:spPr/>
      <dgm:t>
        <a:bodyPr/>
        <a:lstStyle/>
        <a:p>
          <a:r>
            <a:rPr lang="sv-SE"/>
            <a:t>10 Badminton</a:t>
          </a:r>
        </a:p>
      </dgm:t>
    </dgm:pt>
    <dgm:pt modelId="{9DD38CE3-E299-470E-94EB-80212FBE972D}" type="parTrans" cxnId="{20CBE8A7-998A-4730-8FA0-FD851E2007D2}">
      <dgm:prSet/>
      <dgm:spPr/>
      <dgm:t>
        <a:bodyPr/>
        <a:lstStyle/>
        <a:p>
          <a:endParaRPr lang="sv-SE"/>
        </a:p>
      </dgm:t>
    </dgm:pt>
    <dgm:pt modelId="{49F48CD7-1231-4CB9-81A5-22C2ABFA4A16}" type="sibTrans" cxnId="{20CBE8A7-998A-4730-8FA0-FD851E2007D2}">
      <dgm:prSet/>
      <dgm:spPr/>
      <dgm:t>
        <a:bodyPr/>
        <a:lstStyle/>
        <a:p>
          <a:endParaRPr lang="sv-SE"/>
        </a:p>
      </dgm:t>
    </dgm:pt>
    <dgm:pt modelId="{861C02A6-413F-435E-9BFE-226AA0503711}">
      <dgm:prSet phldrT="[Text]"/>
      <dgm:spPr/>
      <dgm:t>
        <a:bodyPr/>
        <a:lstStyle/>
        <a:p>
          <a:r>
            <a:rPr lang="sv-SE"/>
            <a:t>20 Bowling</a:t>
          </a:r>
        </a:p>
      </dgm:t>
    </dgm:pt>
    <dgm:pt modelId="{A63ADB1D-C6A9-45F3-AEF8-663B51E08F2F}" type="parTrans" cxnId="{BCED3AB2-D004-4F01-BE08-3EC710584643}">
      <dgm:prSet/>
      <dgm:spPr/>
      <dgm:t>
        <a:bodyPr/>
        <a:lstStyle/>
        <a:p>
          <a:endParaRPr lang="sv-SE"/>
        </a:p>
      </dgm:t>
    </dgm:pt>
    <dgm:pt modelId="{40B60EE9-309F-4279-BEF3-52958583EB80}" type="sibTrans" cxnId="{BCED3AB2-D004-4F01-BE08-3EC710584643}">
      <dgm:prSet/>
      <dgm:spPr/>
      <dgm:t>
        <a:bodyPr/>
        <a:lstStyle/>
        <a:p>
          <a:endParaRPr lang="sv-SE"/>
        </a:p>
      </dgm:t>
    </dgm:pt>
    <dgm:pt modelId="{C97ADAF8-1647-4C6E-904A-B61CE8A3EBD7}">
      <dgm:prSet/>
      <dgm:spPr/>
      <dgm:t>
        <a:bodyPr/>
        <a:lstStyle/>
        <a:p>
          <a:r>
            <a:rPr lang="sv-SE"/>
            <a:t>30 Boxning</a:t>
          </a:r>
        </a:p>
      </dgm:t>
    </dgm:pt>
    <dgm:pt modelId="{9FBD4F2D-F4BB-4BCF-83EC-1C96A6F34835}" type="parTrans" cxnId="{E195FC44-A446-4946-A8F8-DF5D65C828C5}">
      <dgm:prSet/>
      <dgm:spPr/>
      <dgm:t>
        <a:bodyPr/>
        <a:lstStyle/>
        <a:p>
          <a:endParaRPr lang="sv-SE"/>
        </a:p>
      </dgm:t>
    </dgm:pt>
    <dgm:pt modelId="{C88F07F2-78FB-4E7A-AE6E-7B8534A3DBBF}" type="sibTrans" cxnId="{E195FC44-A446-4946-A8F8-DF5D65C828C5}">
      <dgm:prSet/>
      <dgm:spPr/>
      <dgm:t>
        <a:bodyPr/>
        <a:lstStyle/>
        <a:p>
          <a:endParaRPr lang="sv-SE"/>
        </a:p>
      </dgm:t>
    </dgm:pt>
    <dgm:pt modelId="{28F1E978-63CB-4E69-B5C7-337A41AA3AB1}">
      <dgm:prSet/>
      <dgm:spPr/>
      <dgm:t>
        <a:bodyPr/>
        <a:lstStyle/>
        <a:p>
          <a:r>
            <a:rPr lang="sv-SE"/>
            <a:t>40 Fotboll</a:t>
          </a:r>
        </a:p>
      </dgm:t>
    </dgm:pt>
    <dgm:pt modelId="{9B8E27AE-8171-4D6A-9052-4362F316991C}" type="parTrans" cxnId="{AFDD81AE-EF6C-42CC-A28B-6D6A35DB2699}">
      <dgm:prSet/>
      <dgm:spPr/>
      <dgm:t>
        <a:bodyPr/>
        <a:lstStyle/>
        <a:p>
          <a:endParaRPr lang="sv-SE"/>
        </a:p>
      </dgm:t>
    </dgm:pt>
    <dgm:pt modelId="{0368945B-ECEA-4EC7-ABD3-23FD7A39AA60}" type="sibTrans" cxnId="{AFDD81AE-EF6C-42CC-A28B-6D6A35DB2699}">
      <dgm:prSet/>
      <dgm:spPr/>
      <dgm:t>
        <a:bodyPr/>
        <a:lstStyle/>
        <a:p>
          <a:endParaRPr lang="sv-SE"/>
        </a:p>
      </dgm:t>
    </dgm:pt>
    <dgm:pt modelId="{208E3829-F5D4-4DD3-ADD3-CA54D69AAEB6}">
      <dgm:prSet/>
      <dgm:spPr/>
      <dgm:t>
        <a:bodyPr/>
        <a:lstStyle/>
        <a:p>
          <a:r>
            <a:rPr lang="sv-SE"/>
            <a:t>50 Friidrott</a:t>
          </a:r>
        </a:p>
      </dgm:t>
    </dgm:pt>
    <dgm:pt modelId="{50F4C1D0-4667-478F-9FA7-3D85EC696B12}" type="parTrans" cxnId="{7D6FD28C-3367-4FFD-81F6-712350F05074}">
      <dgm:prSet/>
      <dgm:spPr/>
      <dgm:t>
        <a:bodyPr/>
        <a:lstStyle/>
        <a:p>
          <a:endParaRPr lang="sv-SE"/>
        </a:p>
      </dgm:t>
    </dgm:pt>
    <dgm:pt modelId="{689BA0D8-4282-4E6A-8BE0-64B6AFA50FC7}" type="sibTrans" cxnId="{7D6FD28C-3367-4FFD-81F6-712350F05074}">
      <dgm:prSet/>
      <dgm:spPr/>
      <dgm:t>
        <a:bodyPr/>
        <a:lstStyle/>
        <a:p>
          <a:endParaRPr lang="sv-SE"/>
        </a:p>
      </dgm:t>
    </dgm:pt>
    <dgm:pt modelId="{496484F3-1D10-4C1B-A816-0744D5901DF0}">
      <dgm:prSet/>
      <dgm:spPr/>
      <dgm:t>
        <a:bodyPr/>
        <a:lstStyle/>
        <a:p>
          <a:r>
            <a:rPr lang="sv-SE"/>
            <a:t>70 Orientering</a:t>
          </a:r>
        </a:p>
      </dgm:t>
    </dgm:pt>
    <dgm:pt modelId="{4D13B2E0-066F-491A-A040-A2C7244C9FD8}" type="parTrans" cxnId="{0AD70A4E-3DF2-4877-A961-338B80FC02ED}">
      <dgm:prSet/>
      <dgm:spPr/>
      <dgm:t>
        <a:bodyPr/>
        <a:lstStyle/>
        <a:p>
          <a:endParaRPr lang="sv-SE"/>
        </a:p>
      </dgm:t>
    </dgm:pt>
    <dgm:pt modelId="{4DA00FBD-4854-4D2D-8653-BA764FA7C6AF}" type="sibTrans" cxnId="{0AD70A4E-3DF2-4877-A961-338B80FC02ED}">
      <dgm:prSet/>
      <dgm:spPr/>
      <dgm:t>
        <a:bodyPr/>
        <a:lstStyle/>
        <a:p>
          <a:endParaRPr lang="sv-SE"/>
        </a:p>
      </dgm:t>
    </dgm:pt>
    <dgm:pt modelId="{972B50E6-3975-4D94-9FEA-5B746F31C014}">
      <dgm:prSet/>
      <dgm:spPr/>
      <dgm:t>
        <a:bodyPr/>
        <a:lstStyle/>
        <a:p>
          <a:r>
            <a:rPr lang="sv-SE"/>
            <a:t>80 Skidor</a:t>
          </a:r>
        </a:p>
      </dgm:t>
    </dgm:pt>
    <dgm:pt modelId="{3D008CA7-52E6-40D6-9CE7-4D681F0CB186}" type="parTrans" cxnId="{4FAB516A-CBEA-415F-87D5-2B2C93B6A54B}">
      <dgm:prSet/>
      <dgm:spPr/>
      <dgm:t>
        <a:bodyPr/>
        <a:lstStyle/>
        <a:p>
          <a:endParaRPr lang="sv-SE"/>
        </a:p>
      </dgm:t>
    </dgm:pt>
    <dgm:pt modelId="{7BD2ACD8-02DE-4F16-85FC-6410386C9284}" type="sibTrans" cxnId="{4FAB516A-CBEA-415F-87D5-2B2C93B6A54B}">
      <dgm:prSet/>
      <dgm:spPr/>
      <dgm:t>
        <a:bodyPr/>
        <a:lstStyle/>
        <a:p>
          <a:endParaRPr lang="sv-SE"/>
        </a:p>
      </dgm:t>
    </dgm:pt>
    <dgm:pt modelId="{4828F742-D527-44E1-AE67-679A7C4420F9}">
      <dgm:prSet/>
      <dgm:spPr/>
      <dgm:t>
        <a:bodyPr/>
        <a:lstStyle/>
        <a:p>
          <a:r>
            <a:rPr lang="sv-SE"/>
            <a:t>90 Tyngdlyftning</a:t>
          </a:r>
        </a:p>
      </dgm:t>
    </dgm:pt>
    <dgm:pt modelId="{67B7E22C-FD9C-453D-B61B-BDE47BD965F7}" type="parTrans" cxnId="{F4D1384A-AFB8-4726-92B9-6CDCFE746E29}">
      <dgm:prSet/>
      <dgm:spPr/>
      <dgm:t>
        <a:bodyPr/>
        <a:lstStyle/>
        <a:p>
          <a:endParaRPr lang="sv-SE"/>
        </a:p>
      </dgm:t>
    </dgm:pt>
    <dgm:pt modelId="{0B6C84D9-4327-4D55-AB0C-425C24075F4C}" type="sibTrans" cxnId="{F4D1384A-AFB8-4726-92B9-6CDCFE746E29}">
      <dgm:prSet/>
      <dgm:spPr/>
      <dgm:t>
        <a:bodyPr/>
        <a:lstStyle/>
        <a:p>
          <a:endParaRPr lang="sv-SE"/>
        </a:p>
      </dgm:t>
    </dgm:pt>
    <dgm:pt modelId="{B707DE3D-FFEE-47B0-B5FC-D5234C7C65B5}">
      <dgm:prSet/>
      <dgm:spPr/>
      <dgm:t>
        <a:bodyPr/>
        <a:lstStyle/>
        <a:p>
          <a:r>
            <a:rPr lang="sv-SE"/>
            <a:t>60 Handboll</a:t>
          </a:r>
        </a:p>
      </dgm:t>
    </dgm:pt>
    <dgm:pt modelId="{956C9AE9-B183-4E4A-AA6B-8B8F9D9D5201}" type="parTrans" cxnId="{4216856B-192E-467B-BC61-966E8B66E518}">
      <dgm:prSet/>
      <dgm:spPr/>
      <dgm:t>
        <a:bodyPr/>
        <a:lstStyle/>
        <a:p>
          <a:endParaRPr lang="sv-SE"/>
        </a:p>
      </dgm:t>
    </dgm:pt>
    <dgm:pt modelId="{44AB8211-9989-4E0B-9D08-013B58C1C794}" type="sibTrans" cxnId="{4216856B-192E-467B-BC61-966E8B66E518}">
      <dgm:prSet/>
      <dgm:spPr/>
      <dgm:t>
        <a:bodyPr/>
        <a:lstStyle/>
        <a:p>
          <a:endParaRPr lang="sv-SE"/>
        </a:p>
      </dgm:t>
    </dgm:pt>
    <dgm:pt modelId="{B936191C-D2F9-40B3-8265-F5FA04B74D29}">
      <dgm:prSet/>
      <dgm:spPr/>
      <dgm:t>
        <a:bodyPr/>
        <a:lstStyle/>
        <a:p>
          <a:r>
            <a:rPr lang="sv-SE"/>
            <a:t>100 Badminton gemensamt</a:t>
          </a:r>
        </a:p>
      </dgm:t>
    </dgm:pt>
    <dgm:pt modelId="{BC38ED14-2E97-49FC-B96C-0A8DA987891E}" type="parTrans" cxnId="{A862E3F7-A598-4184-94F7-A86DC026298A}">
      <dgm:prSet/>
      <dgm:spPr/>
      <dgm:t>
        <a:bodyPr/>
        <a:lstStyle/>
        <a:p>
          <a:endParaRPr lang="sv-SE"/>
        </a:p>
      </dgm:t>
    </dgm:pt>
    <dgm:pt modelId="{325A9E76-7F83-4DEA-B1E6-BC0715653924}" type="sibTrans" cxnId="{A862E3F7-A598-4184-94F7-A86DC026298A}">
      <dgm:prSet/>
      <dgm:spPr/>
      <dgm:t>
        <a:bodyPr/>
        <a:lstStyle/>
        <a:p>
          <a:endParaRPr lang="sv-SE"/>
        </a:p>
      </dgm:t>
    </dgm:pt>
    <dgm:pt modelId="{8C1FC8B0-3E2E-4BB4-88C4-D15F3921B658}">
      <dgm:prSet/>
      <dgm:spPr/>
      <dgm:t>
        <a:bodyPr/>
        <a:lstStyle/>
        <a:p>
          <a:r>
            <a:rPr lang="sv-SE"/>
            <a:t>200 Bowling gemensamt</a:t>
          </a:r>
        </a:p>
      </dgm:t>
    </dgm:pt>
    <dgm:pt modelId="{D505E252-63C8-499A-B6CE-6D737B44DDBC}" type="parTrans" cxnId="{CF287D2C-47A6-4BB8-8FDA-F27306C1A27D}">
      <dgm:prSet/>
      <dgm:spPr/>
      <dgm:t>
        <a:bodyPr/>
        <a:lstStyle/>
        <a:p>
          <a:endParaRPr lang="sv-SE"/>
        </a:p>
      </dgm:t>
    </dgm:pt>
    <dgm:pt modelId="{229841A1-0305-45A4-92A4-0C474F580C36}" type="sibTrans" cxnId="{CF287D2C-47A6-4BB8-8FDA-F27306C1A27D}">
      <dgm:prSet/>
      <dgm:spPr/>
      <dgm:t>
        <a:bodyPr/>
        <a:lstStyle/>
        <a:p>
          <a:endParaRPr lang="sv-SE"/>
        </a:p>
      </dgm:t>
    </dgm:pt>
    <dgm:pt modelId="{FF9E9064-6629-4432-96DD-D3DA0587E700}">
      <dgm:prSet/>
      <dgm:spPr/>
      <dgm:t>
        <a:bodyPr/>
        <a:lstStyle/>
        <a:p>
          <a:r>
            <a:rPr lang="sv-SE"/>
            <a:t>300 Boxning gemensamt</a:t>
          </a:r>
        </a:p>
      </dgm:t>
    </dgm:pt>
    <dgm:pt modelId="{57485928-3905-4314-ADA1-11883A1C15B8}" type="parTrans" cxnId="{69D4CFE0-2F76-4C4C-8996-16D4F66D8B4E}">
      <dgm:prSet/>
      <dgm:spPr/>
      <dgm:t>
        <a:bodyPr/>
        <a:lstStyle/>
        <a:p>
          <a:endParaRPr lang="sv-SE"/>
        </a:p>
      </dgm:t>
    </dgm:pt>
    <dgm:pt modelId="{C0A219AF-F643-44B7-9DA9-548696A12381}" type="sibTrans" cxnId="{69D4CFE0-2F76-4C4C-8996-16D4F66D8B4E}">
      <dgm:prSet/>
      <dgm:spPr/>
      <dgm:t>
        <a:bodyPr/>
        <a:lstStyle/>
        <a:p>
          <a:endParaRPr lang="sv-SE"/>
        </a:p>
      </dgm:t>
    </dgm:pt>
    <dgm:pt modelId="{B56749EC-8C02-48E5-AD3B-F64E56E267D4}">
      <dgm:prSet/>
      <dgm:spPr/>
      <dgm:t>
        <a:bodyPr/>
        <a:lstStyle/>
        <a:p>
          <a:r>
            <a:rPr lang="sv-SE"/>
            <a:t>400 Fotboll gemensamt</a:t>
          </a:r>
        </a:p>
      </dgm:t>
    </dgm:pt>
    <dgm:pt modelId="{948DFD76-774F-4F28-B989-E93514FFB7D4}" type="parTrans" cxnId="{EC5272E9-49E3-421A-BA0F-6A092D8F86A8}">
      <dgm:prSet/>
      <dgm:spPr/>
      <dgm:t>
        <a:bodyPr/>
        <a:lstStyle/>
        <a:p>
          <a:endParaRPr lang="sv-SE"/>
        </a:p>
      </dgm:t>
    </dgm:pt>
    <dgm:pt modelId="{86685825-25C6-4091-8B3C-4F700C1DD8DB}" type="sibTrans" cxnId="{EC5272E9-49E3-421A-BA0F-6A092D8F86A8}">
      <dgm:prSet/>
      <dgm:spPr/>
      <dgm:t>
        <a:bodyPr/>
        <a:lstStyle/>
        <a:p>
          <a:endParaRPr lang="sv-SE"/>
        </a:p>
      </dgm:t>
    </dgm:pt>
    <dgm:pt modelId="{D1AFC22C-BCD6-4EFD-8159-BC2BB75079F4}">
      <dgm:prSet/>
      <dgm:spPr/>
      <dgm:t>
        <a:bodyPr/>
        <a:lstStyle/>
        <a:p>
          <a:r>
            <a:rPr lang="sv-SE"/>
            <a:t>500 Friidrott gemensamt</a:t>
          </a:r>
        </a:p>
      </dgm:t>
    </dgm:pt>
    <dgm:pt modelId="{3310B429-CF8C-4C8D-94F5-C82E73D38A8D}" type="parTrans" cxnId="{7DBA5864-9703-434F-A0FF-4E96B29E0758}">
      <dgm:prSet/>
      <dgm:spPr/>
      <dgm:t>
        <a:bodyPr/>
        <a:lstStyle/>
        <a:p>
          <a:endParaRPr lang="sv-SE"/>
        </a:p>
      </dgm:t>
    </dgm:pt>
    <dgm:pt modelId="{E131DD67-9A32-432D-B358-FF3A4D4194F4}" type="sibTrans" cxnId="{7DBA5864-9703-434F-A0FF-4E96B29E0758}">
      <dgm:prSet/>
      <dgm:spPr/>
      <dgm:t>
        <a:bodyPr/>
        <a:lstStyle/>
        <a:p>
          <a:endParaRPr lang="sv-SE"/>
        </a:p>
      </dgm:t>
    </dgm:pt>
    <dgm:pt modelId="{9289E02F-9411-4B7F-A0B1-3CA52AE8569A}">
      <dgm:prSet/>
      <dgm:spPr/>
      <dgm:t>
        <a:bodyPr/>
        <a:lstStyle/>
        <a:p>
          <a:r>
            <a:rPr lang="sv-SE"/>
            <a:t>700 Orientering gemensamt</a:t>
          </a:r>
        </a:p>
      </dgm:t>
    </dgm:pt>
    <dgm:pt modelId="{D43CCBED-8D71-4247-BBA0-9919F6253D43}" type="parTrans" cxnId="{BF3FF454-6363-4B92-9754-8126BBD6F4C9}">
      <dgm:prSet/>
      <dgm:spPr/>
      <dgm:t>
        <a:bodyPr/>
        <a:lstStyle/>
        <a:p>
          <a:endParaRPr lang="sv-SE"/>
        </a:p>
      </dgm:t>
    </dgm:pt>
    <dgm:pt modelId="{74DB5099-4C91-4C94-81B4-A217A0BBB7EF}" type="sibTrans" cxnId="{BF3FF454-6363-4B92-9754-8126BBD6F4C9}">
      <dgm:prSet/>
      <dgm:spPr/>
      <dgm:t>
        <a:bodyPr/>
        <a:lstStyle/>
        <a:p>
          <a:endParaRPr lang="sv-SE"/>
        </a:p>
      </dgm:t>
    </dgm:pt>
    <dgm:pt modelId="{C1758267-72A3-4966-A7A8-36230B143ADE}">
      <dgm:prSet/>
      <dgm:spPr/>
      <dgm:t>
        <a:bodyPr/>
        <a:lstStyle/>
        <a:p>
          <a:r>
            <a:rPr lang="sv-SE"/>
            <a:t>800 Skidor gemensamt</a:t>
          </a:r>
        </a:p>
      </dgm:t>
    </dgm:pt>
    <dgm:pt modelId="{CB30EC6B-D188-4F1B-822B-CBDFF3782270}" type="parTrans" cxnId="{AE894E46-C8A1-433D-8695-59FEF2BD00FD}">
      <dgm:prSet/>
      <dgm:spPr/>
      <dgm:t>
        <a:bodyPr/>
        <a:lstStyle/>
        <a:p>
          <a:endParaRPr lang="sv-SE"/>
        </a:p>
      </dgm:t>
    </dgm:pt>
    <dgm:pt modelId="{7882B90A-B0CD-4993-8BB0-88A8EF6CC9C2}" type="sibTrans" cxnId="{AE894E46-C8A1-433D-8695-59FEF2BD00FD}">
      <dgm:prSet/>
      <dgm:spPr/>
      <dgm:t>
        <a:bodyPr/>
        <a:lstStyle/>
        <a:p>
          <a:endParaRPr lang="sv-SE"/>
        </a:p>
      </dgm:t>
    </dgm:pt>
    <dgm:pt modelId="{F69AC798-398F-422A-9870-0F489B33E904}">
      <dgm:prSet/>
      <dgm:spPr/>
      <dgm:t>
        <a:bodyPr/>
        <a:lstStyle/>
        <a:p>
          <a:r>
            <a:rPr lang="sv-SE"/>
            <a:t>900 Tyngdlyftning gemensamt</a:t>
          </a:r>
        </a:p>
      </dgm:t>
    </dgm:pt>
    <dgm:pt modelId="{78DB7E91-CACA-46E5-884A-0E91E6436DF7}" type="parTrans" cxnId="{37FCDA5B-8C59-4D67-A51E-D40BDFE686C8}">
      <dgm:prSet/>
      <dgm:spPr/>
      <dgm:t>
        <a:bodyPr/>
        <a:lstStyle/>
        <a:p>
          <a:endParaRPr lang="sv-SE"/>
        </a:p>
      </dgm:t>
    </dgm:pt>
    <dgm:pt modelId="{19EC7061-17DF-400D-A9DE-0F921515E749}" type="sibTrans" cxnId="{37FCDA5B-8C59-4D67-A51E-D40BDFE686C8}">
      <dgm:prSet/>
      <dgm:spPr/>
      <dgm:t>
        <a:bodyPr/>
        <a:lstStyle/>
        <a:p>
          <a:endParaRPr lang="sv-SE"/>
        </a:p>
      </dgm:t>
    </dgm:pt>
    <dgm:pt modelId="{C6A62568-464B-4565-97E3-4CADF9BC7AA7}">
      <dgm:prSet/>
      <dgm:spPr/>
      <dgm:t>
        <a:bodyPr/>
        <a:lstStyle/>
        <a:p>
          <a:r>
            <a:rPr lang="sv-SE"/>
            <a:t>600 Handboll gemensamt</a:t>
          </a:r>
        </a:p>
      </dgm:t>
    </dgm:pt>
    <dgm:pt modelId="{6C143256-2C46-48A6-8D5F-3E3ABECB7163}" type="parTrans" cxnId="{35ED73DC-EFB9-43FC-AF32-36D24CB51FF8}">
      <dgm:prSet/>
      <dgm:spPr/>
      <dgm:t>
        <a:bodyPr/>
        <a:lstStyle/>
        <a:p>
          <a:endParaRPr lang="sv-SE"/>
        </a:p>
      </dgm:t>
    </dgm:pt>
    <dgm:pt modelId="{CA4A9B3D-1CB8-4E87-B292-81F100F29A7C}" type="sibTrans" cxnId="{35ED73DC-EFB9-43FC-AF32-36D24CB51FF8}">
      <dgm:prSet/>
      <dgm:spPr/>
      <dgm:t>
        <a:bodyPr/>
        <a:lstStyle/>
        <a:p>
          <a:endParaRPr lang="sv-SE"/>
        </a:p>
      </dgm:t>
    </dgm:pt>
    <dgm:pt modelId="{ED6926BE-969A-46C9-9811-320C20DDC6E9}">
      <dgm:prSet/>
      <dgm:spPr/>
      <dgm:t>
        <a:bodyPr/>
        <a:lstStyle/>
        <a:p>
          <a:r>
            <a:rPr lang="sv-SE"/>
            <a:t>150 Projekt</a:t>
          </a:r>
        </a:p>
      </dgm:t>
    </dgm:pt>
    <dgm:pt modelId="{039AA133-255C-436D-8757-E5E2C13CE027}" type="parTrans" cxnId="{49D9D696-4BF6-4E20-B80D-A95BFE839A98}">
      <dgm:prSet/>
      <dgm:spPr/>
      <dgm:t>
        <a:bodyPr/>
        <a:lstStyle/>
        <a:p>
          <a:endParaRPr lang="sv-SE"/>
        </a:p>
      </dgm:t>
    </dgm:pt>
    <dgm:pt modelId="{E7A0B1C2-EE51-4947-9FDF-27072268ACB1}" type="sibTrans" cxnId="{49D9D696-4BF6-4E20-B80D-A95BFE839A98}">
      <dgm:prSet/>
      <dgm:spPr/>
      <dgm:t>
        <a:bodyPr/>
        <a:lstStyle/>
        <a:p>
          <a:endParaRPr lang="sv-SE"/>
        </a:p>
      </dgm:t>
    </dgm:pt>
    <dgm:pt modelId="{F8963144-0CB7-4E0F-BB16-5393D1D84F39}">
      <dgm:prSet/>
      <dgm:spPr/>
      <dgm:t>
        <a:bodyPr/>
        <a:lstStyle/>
        <a:p>
          <a:r>
            <a:rPr lang="sv-SE"/>
            <a:t>151 Arvsfonden - integration</a:t>
          </a:r>
        </a:p>
      </dgm:t>
    </dgm:pt>
    <dgm:pt modelId="{6D6B1660-30C5-4FD7-B6AA-8DCD34C660B8}" type="parTrans" cxnId="{EE273A3D-AD5E-4AE5-970F-59324131DC76}">
      <dgm:prSet/>
      <dgm:spPr/>
      <dgm:t>
        <a:bodyPr/>
        <a:lstStyle/>
        <a:p>
          <a:endParaRPr lang="sv-SE"/>
        </a:p>
      </dgm:t>
    </dgm:pt>
    <dgm:pt modelId="{58F7486F-428A-4A90-9DFC-958CC9C97728}" type="sibTrans" cxnId="{EE273A3D-AD5E-4AE5-970F-59324131DC76}">
      <dgm:prSet/>
      <dgm:spPr/>
      <dgm:t>
        <a:bodyPr/>
        <a:lstStyle/>
        <a:p>
          <a:endParaRPr lang="sv-SE"/>
        </a:p>
      </dgm:t>
    </dgm:pt>
    <dgm:pt modelId="{3383850E-CA7C-4C4E-993C-1295F351600C}">
      <dgm:prSet/>
      <dgm:spPr/>
      <dgm:t>
        <a:bodyPr/>
        <a:lstStyle/>
        <a:p>
          <a:r>
            <a:rPr lang="sv-SE"/>
            <a:t>152 Arvsfonden - asfaltsbanan</a:t>
          </a:r>
        </a:p>
      </dgm:t>
    </dgm:pt>
    <dgm:pt modelId="{BDA363BB-3C9B-4F8D-93B5-1DFE249D075B}" type="parTrans" cxnId="{D7399D52-A593-48CA-9930-BCD802393498}">
      <dgm:prSet/>
      <dgm:spPr/>
      <dgm:t>
        <a:bodyPr/>
        <a:lstStyle/>
        <a:p>
          <a:endParaRPr lang="sv-SE"/>
        </a:p>
      </dgm:t>
    </dgm:pt>
    <dgm:pt modelId="{45A32821-0D8B-40B8-9167-2AE0DEA4A158}" type="sibTrans" cxnId="{D7399D52-A593-48CA-9930-BCD802393498}">
      <dgm:prSet/>
      <dgm:spPr/>
      <dgm:t>
        <a:bodyPr/>
        <a:lstStyle/>
        <a:p>
          <a:endParaRPr lang="sv-SE"/>
        </a:p>
      </dgm:t>
    </dgm:pt>
    <dgm:pt modelId="{A1E2BAA1-974B-40C5-AF92-F590CEAF877A}">
      <dgm:prSet/>
      <dgm:spPr/>
      <dgm:t>
        <a:bodyPr/>
        <a:lstStyle/>
        <a:p>
          <a:r>
            <a:rPr lang="sv-SE"/>
            <a:t>400 Lagkassor fotboll</a:t>
          </a:r>
        </a:p>
      </dgm:t>
    </dgm:pt>
    <dgm:pt modelId="{382276BF-C354-4B18-BFC2-38DB73E005AF}" type="parTrans" cxnId="{FBD18FEE-3E20-4F7A-B5F8-152A1DFAFE50}">
      <dgm:prSet/>
      <dgm:spPr/>
      <dgm:t>
        <a:bodyPr/>
        <a:lstStyle/>
        <a:p>
          <a:endParaRPr lang="sv-SE"/>
        </a:p>
      </dgm:t>
    </dgm:pt>
    <dgm:pt modelId="{E0E80D96-0337-4E91-8909-D7B799930FE4}" type="sibTrans" cxnId="{FBD18FEE-3E20-4F7A-B5F8-152A1DFAFE50}">
      <dgm:prSet/>
      <dgm:spPr/>
      <dgm:t>
        <a:bodyPr/>
        <a:lstStyle/>
        <a:p>
          <a:endParaRPr lang="sv-SE"/>
        </a:p>
      </dgm:t>
    </dgm:pt>
    <dgm:pt modelId="{1FC5D111-872C-4B04-AED0-6E6C362F2A7B}">
      <dgm:prSet/>
      <dgm:spPr/>
      <dgm:t>
        <a:bodyPr/>
        <a:lstStyle/>
        <a:p>
          <a:r>
            <a:rPr lang="sv-SE"/>
            <a:t>ex 4108 FB Pojkar 08 </a:t>
          </a:r>
        </a:p>
      </dgm:t>
    </dgm:pt>
    <dgm:pt modelId="{7DC4C0BF-1F3B-4522-8635-9AAF7F94EE1F}" type="parTrans" cxnId="{97AC0DF1-B323-4181-9B97-E53488E81E49}">
      <dgm:prSet/>
      <dgm:spPr/>
      <dgm:t>
        <a:bodyPr/>
        <a:lstStyle/>
        <a:p>
          <a:endParaRPr lang="sv-SE"/>
        </a:p>
      </dgm:t>
    </dgm:pt>
    <dgm:pt modelId="{FCD497BA-5F57-4E42-9035-78CA92098DB3}" type="sibTrans" cxnId="{97AC0DF1-B323-4181-9B97-E53488E81E49}">
      <dgm:prSet/>
      <dgm:spPr/>
      <dgm:t>
        <a:bodyPr/>
        <a:lstStyle/>
        <a:p>
          <a:endParaRPr lang="sv-SE"/>
        </a:p>
      </dgm:t>
    </dgm:pt>
    <dgm:pt modelId="{B490392F-0AA2-45CF-AACD-138A55298026}">
      <dgm:prSet/>
      <dgm:spPr/>
      <dgm:t>
        <a:bodyPr/>
        <a:lstStyle/>
        <a:p>
          <a:r>
            <a:rPr lang="sv-SE"/>
            <a:t>ex 4008 FB Flickor 08</a:t>
          </a:r>
        </a:p>
      </dgm:t>
    </dgm:pt>
    <dgm:pt modelId="{9E8F0B9E-954A-4B09-B5BC-8E61C452E950}" type="parTrans" cxnId="{071DB4E2-4F67-4305-9449-CABB0735E88A}">
      <dgm:prSet/>
      <dgm:spPr/>
      <dgm:t>
        <a:bodyPr/>
        <a:lstStyle/>
        <a:p>
          <a:endParaRPr lang="sv-SE"/>
        </a:p>
      </dgm:t>
    </dgm:pt>
    <dgm:pt modelId="{0177E439-6A2C-41A8-A6D9-CD819DA9B164}" type="sibTrans" cxnId="{071DB4E2-4F67-4305-9449-CABB0735E88A}">
      <dgm:prSet/>
      <dgm:spPr/>
      <dgm:t>
        <a:bodyPr/>
        <a:lstStyle/>
        <a:p>
          <a:endParaRPr lang="sv-SE"/>
        </a:p>
      </dgm:t>
    </dgm:pt>
    <dgm:pt modelId="{D7D6BDFE-33E9-48C2-8537-13A8AF98F32B}">
      <dgm:prSet/>
      <dgm:spPr/>
      <dgm:t>
        <a:bodyPr/>
        <a:lstStyle/>
        <a:p>
          <a:r>
            <a:rPr lang="sv-SE"/>
            <a:t>600 Lagkassor handboll</a:t>
          </a:r>
        </a:p>
      </dgm:t>
    </dgm:pt>
    <dgm:pt modelId="{BEE44F9E-CA93-4DA0-B22F-792BD46A3DD2}" type="parTrans" cxnId="{9FFEA35F-C189-4280-B206-5DB04CAA2825}">
      <dgm:prSet/>
      <dgm:spPr/>
      <dgm:t>
        <a:bodyPr/>
        <a:lstStyle/>
        <a:p>
          <a:endParaRPr lang="sv-SE"/>
        </a:p>
      </dgm:t>
    </dgm:pt>
    <dgm:pt modelId="{D691E189-CD73-40FD-9119-07128E6CED07}" type="sibTrans" cxnId="{9FFEA35F-C189-4280-B206-5DB04CAA2825}">
      <dgm:prSet/>
      <dgm:spPr/>
      <dgm:t>
        <a:bodyPr/>
        <a:lstStyle/>
        <a:p>
          <a:endParaRPr lang="sv-SE"/>
        </a:p>
      </dgm:t>
    </dgm:pt>
    <dgm:pt modelId="{560B6BB6-ACF4-4E66-BA6A-0918E3C2C447}">
      <dgm:prSet/>
      <dgm:spPr/>
      <dgm:t>
        <a:bodyPr/>
        <a:lstStyle/>
        <a:p>
          <a:r>
            <a:rPr lang="sv-SE"/>
            <a:t>ex 6007 HB Pojkar 07</a:t>
          </a:r>
        </a:p>
      </dgm:t>
    </dgm:pt>
    <dgm:pt modelId="{E89A5DCA-716B-491A-9499-8E35C03C2E0D}" type="parTrans" cxnId="{1779E328-7DCE-4FC0-9056-800C99A5BCDD}">
      <dgm:prSet/>
      <dgm:spPr/>
      <dgm:t>
        <a:bodyPr/>
        <a:lstStyle/>
        <a:p>
          <a:endParaRPr lang="sv-SE"/>
        </a:p>
      </dgm:t>
    </dgm:pt>
    <dgm:pt modelId="{5E78D215-D8F6-42D7-B985-EBDAB5BE77D1}" type="sibTrans" cxnId="{1779E328-7DCE-4FC0-9056-800C99A5BCDD}">
      <dgm:prSet/>
      <dgm:spPr/>
      <dgm:t>
        <a:bodyPr/>
        <a:lstStyle/>
        <a:p>
          <a:endParaRPr lang="sv-SE"/>
        </a:p>
      </dgm:t>
    </dgm:pt>
    <dgm:pt modelId="{F62365F5-3AF8-402F-AC12-7740EBA9A695}">
      <dgm:prSet/>
      <dgm:spPr/>
      <dgm:t>
        <a:bodyPr/>
        <a:lstStyle/>
        <a:p>
          <a:r>
            <a:rPr lang="sv-SE"/>
            <a:t>ex 6107 HB Flickor 07</a:t>
          </a:r>
        </a:p>
      </dgm:t>
    </dgm:pt>
    <dgm:pt modelId="{A284A832-6000-49E9-8C1C-3301B58553BE}" type="parTrans" cxnId="{9DC91C19-2B6A-47C3-BF0A-7CBE075A3828}">
      <dgm:prSet/>
      <dgm:spPr/>
      <dgm:t>
        <a:bodyPr/>
        <a:lstStyle/>
        <a:p>
          <a:endParaRPr lang="sv-SE"/>
        </a:p>
      </dgm:t>
    </dgm:pt>
    <dgm:pt modelId="{BAD2C6A4-A392-401A-A1F6-4A5031DBFF52}" type="sibTrans" cxnId="{9DC91C19-2B6A-47C3-BF0A-7CBE075A3828}">
      <dgm:prSet/>
      <dgm:spPr/>
      <dgm:t>
        <a:bodyPr/>
        <a:lstStyle/>
        <a:p>
          <a:endParaRPr lang="sv-SE"/>
        </a:p>
      </dgm:t>
    </dgm:pt>
    <dgm:pt modelId="{C8C870F9-201A-4CF6-84C1-5DE591857862}">
      <dgm:prSet/>
      <dgm:spPr/>
      <dgm:t>
        <a:bodyPr/>
        <a:lstStyle/>
        <a:p>
          <a:r>
            <a:rPr lang="sv-SE"/>
            <a:t>1000 Kontrakterade aktiva</a:t>
          </a:r>
        </a:p>
      </dgm:t>
    </dgm:pt>
    <dgm:pt modelId="{0DCD672C-D02F-410B-8524-4F4E73B986E3}" type="parTrans" cxnId="{3168C85E-DB2D-44CD-9C3A-BDD2D8B15C97}">
      <dgm:prSet/>
      <dgm:spPr/>
      <dgm:t>
        <a:bodyPr/>
        <a:lstStyle/>
        <a:p>
          <a:endParaRPr lang="sv-SE"/>
        </a:p>
      </dgm:t>
    </dgm:pt>
    <dgm:pt modelId="{29132FF1-7DB6-4BC9-84AE-747B2F561795}" type="sibTrans" cxnId="{3168C85E-DB2D-44CD-9C3A-BDD2D8B15C97}">
      <dgm:prSet/>
      <dgm:spPr/>
      <dgm:t>
        <a:bodyPr/>
        <a:lstStyle/>
        <a:p>
          <a:endParaRPr lang="sv-SE"/>
        </a:p>
      </dgm:t>
    </dgm:pt>
    <dgm:pt modelId="{04D8CA93-3A55-4797-9B0F-1223295F9A52}">
      <dgm:prSet/>
      <dgm:spPr/>
      <dgm:t>
        <a:bodyPr/>
        <a:lstStyle/>
        <a:p>
          <a:r>
            <a:rPr lang="sv-SE"/>
            <a:t>ex 10001 Anna Andersson</a:t>
          </a:r>
        </a:p>
      </dgm:t>
    </dgm:pt>
    <dgm:pt modelId="{C71B63D7-0BD2-43F2-9E0E-F169E3A2918D}" type="parTrans" cxnId="{0BA0BB1B-D287-4E5E-ACBA-0500245D0372}">
      <dgm:prSet/>
      <dgm:spPr/>
      <dgm:t>
        <a:bodyPr/>
        <a:lstStyle/>
        <a:p>
          <a:endParaRPr lang="sv-SE"/>
        </a:p>
      </dgm:t>
    </dgm:pt>
    <dgm:pt modelId="{D76D4A77-5B1C-47EE-8AD8-89A2A7B73272}" type="sibTrans" cxnId="{0BA0BB1B-D287-4E5E-ACBA-0500245D0372}">
      <dgm:prSet/>
      <dgm:spPr/>
      <dgm:t>
        <a:bodyPr/>
        <a:lstStyle/>
        <a:p>
          <a:endParaRPr lang="sv-SE"/>
        </a:p>
      </dgm:t>
    </dgm:pt>
    <dgm:pt modelId="{34E22C96-DFCC-4A79-BBBD-E3BF59669D1E}">
      <dgm:prSet/>
      <dgm:spPr/>
      <dgm:t>
        <a:bodyPr/>
        <a:lstStyle/>
        <a:p>
          <a:r>
            <a:rPr lang="sv-SE"/>
            <a:t>ex 10002 Sven Svensson</a:t>
          </a:r>
        </a:p>
      </dgm:t>
    </dgm:pt>
    <dgm:pt modelId="{139C1271-DF46-40A1-8363-0127A5D07E4C}" type="parTrans" cxnId="{01CA19D9-AFAE-4B98-A9D3-A03AC18CED58}">
      <dgm:prSet/>
      <dgm:spPr/>
      <dgm:t>
        <a:bodyPr/>
        <a:lstStyle/>
        <a:p>
          <a:endParaRPr lang="sv-SE"/>
        </a:p>
      </dgm:t>
    </dgm:pt>
    <dgm:pt modelId="{1F5D6DC9-E3AF-49F3-96E6-155E36F6436B}" type="sibTrans" cxnId="{01CA19D9-AFAE-4B98-A9D3-A03AC18CED58}">
      <dgm:prSet/>
      <dgm:spPr/>
      <dgm:t>
        <a:bodyPr/>
        <a:lstStyle/>
        <a:p>
          <a:endParaRPr lang="sv-SE"/>
        </a:p>
      </dgm:t>
    </dgm:pt>
    <dgm:pt modelId="{AF832ACE-1336-4FAF-9954-8D3E9995E9C4}">
      <dgm:prSet/>
      <dgm:spPr/>
      <dgm:t>
        <a:bodyPr/>
        <a:lstStyle/>
        <a:p>
          <a:r>
            <a:rPr lang="sv-SE"/>
            <a:t>100 Huvudförening</a:t>
          </a:r>
        </a:p>
      </dgm:t>
    </dgm:pt>
    <dgm:pt modelId="{A447F649-4F71-4689-993B-21E6F3366809}" type="parTrans" cxnId="{36A828EA-AA7C-4811-BE4D-4EDFE0E9D23E}">
      <dgm:prSet/>
      <dgm:spPr/>
      <dgm:t>
        <a:bodyPr/>
        <a:lstStyle/>
        <a:p>
          <a:endParaRPr lang="sv-SE"/>
        </a:p>
      </dgm:t>
    </dgm:pt>
    <dgm:pt modelId="{9F24EB01-F41C-4AA4-874D-AC425FB65943}" type="sibTrans" cxnId="{36A828EA-AA7C-4811-BE4D-4EDFE0E9D23E}">
      <dgm:prSet/>
      <dgm:spPr/>
      <dgm:t>
        <a:bodyPr/>
        <a:lstStyle/>
        <a:p>
          <a:endParaRPr lang="sv-SE"/>
        </a:p>
      </dgm:t>
    </dgm:pt>
    <dgm:pt modelId="{11857726-0110-424A-84A2-424FE6D10C0A}" type="pres">
      <dgm:prSet presAssocID="{8F4A8BBB-E56F-4F0F-BAF9-5CFA35C23C33}" presName="Name0" presStyleCnt="0">
        <dgm:presLayoutVars>
          <dgm:chPref val="1"/>
          <dgm:dir/>
          <dgm:animOne val="branch"/>
          <dgm:animLvl val="lvl"/>
          <dgm:resizeHandles val="exact"/>
        </dgm:presLayoutVars>
      </dgm:prSet>
      <dgm:spPr/>
    </dgm:pt>
    <dgm:pt modelId="{449950C1-337C-4DAA-9719-881D0DC27317}" type="pres">
      <dgm:prSet presAssocID="{44ADB273-A57B-4682-AA92-2104361EC298}" presName="root1" presStyleCnt="0"/>
      <dgm:spPr/>
    </dgm:pt>
    <dgm:pt modelId="{49D35611-3D27-453D-9DAE-FDAAB4B8AC47}" type="pres">
      <dgm:prSet presAssocID="{44ADB273-A57B-4682-AA92-2104361EC298}" presName="LevelOneTextNode" presStyleLbl="node0" presStyleIdx="0" presStyleCnt="1" custScaleX="208717" custScaleY="105437">
        <dgm:presLayoutVars>
          <dgm:chPref val="3"/>
        </dgm:presLayoutVars>
      </dgm:prSet>
      <dgm:spPr/>
    </dgm:pt>
    <dgm:pt modelId="{D45E24DF-A8FD-46BB-99C9-211CA8CE1FBD}" type="pres">
      <dgm:prSet presAssocID="{44ADB273-A57B-4682-AA92-2104361EC298}" presName="level2hierChild" presStyleCnt="0"/>
      <dgm:spPr/>
    </dgm:pt>
    <dgm:pt modelId="{5A27435F-FFF1-4FD2-A128-C017854A76B4}" type="pres">
      <dgm:prSet presAssocID="{9DD38CE3-E299-470E-94EB-80212FBE972D}" presName="conn2-1" presStyleLbl="parChTrans1D2" presStyleIdx="0" presStyleCnt="14"/>
      <dgm:spPr/>
    </dgm:pt>
    <dgm:pt modelId="{BA3F0446-DA63-4326-8CCB-6754CF528127}" type="pres">
      <dgm:prSet presAssocID="{9DD38CE3-E299-470E-94EB-80212FBE972D}" presName="connTx" presStyleLbl="parChTrans1D2" presStyleIdx="0" presStyleCnt="14"/>
      <dgm:spPr/>
    </dgm:pt>
    <dgm:pt modelId="{E5055D3E-42F8-4E7D-8528-1D57FFDDB064}" type="pres">
      <dgm:prSet presAssocID="{DF3824D3-483A-4604-B2A5-0D85A3FA4C7D}" presName="root2" presStyleCnt="0"/>
      <dgm:spPr/>
    </dgm:pt>
    <dgm:pt modelId="{535FB47D-6DF7-4792-B72B-3F633F31D1C9}" type="pres">
      <dgm:prSet presAssocID="{DF3824D3-483A-4604-B2A5-0D85A3FA4C7D}" presName="LevelTwoTextNode" presStyleLbl="node2" presStyleIdx="0" presStyleCnt="14" custScaleX="121099" custScaleY="101522">
        <dgm:presLayoutVars>
          <dgm:chPref val="3"/>
        </dgm:presLayoutVars>
      </dgm:prSet>
      <dgm:spPr/>
    </dgm:pt>
    <dgm:pt modelId="{AAB187A6-ADDB-4428-AC14-387BF71A77C6}" type="pres">
      <dgm:prSet presAssocID="{DF3824D3-483A-4604-B2A5-0D85A3FA4C7D}" presName="level3hierChild" presStyleCnt="0"/>
      <dgm:spPr/>
    </dgm:pt>
    <dgm:pt modelId="{94E36D76-E3BA-4667-84E2-C319B54162EC}" type="pres">
      <dgm:prSet presAssocID="{BC38ED14-2E97-49FC-B96C-0A8DA987891E}" presName="conn2-1" presStyleLbl="parChTrans1D3" presStyleIdx="0" presStyleCnt="17"/>
      <dgm:spPr/>
    </dgm:pt>
    <dgm:pt modelId="{DE59ABD3-36F6-4011-9D6F-6A7B88B7A43B}" type="pres">
      <dgm:prSet presAssocID="{BC38ED14-2E97-49FC-B96C-0A8DA987891E}" presName="connTx" presStyleLbl="parChTrans1D3" presStyleIdx="0" presStyleCnt="17"/>
      <dgm:spPr/>
    </dgm:pt>
    <dgm:pt modelId="{1FAFEC57-682F-4D1B-9571-61F520339DFF}" type="pres">
      <dgm:prSet presAssocID="{B936191C-D2F9-40B3-8265-F5FA04B74D29}" presName="root2" presStyleCnt="0"/>
      <dgm:spPr/>
    </dgm:pt>
    <dgm:pt modelId="{3457D413-EF2B-4F24-BF09-7E1B71357CCC}" type="pres">
      <dgm:prSet presAssocID="{B936191C-D2F9-40B3-8265-F5FA04B74D29}" presName="LevelTwoTextNode" presStyleLbl="node3" presStyleIdx="0" presStyleCnt="17">
        <dgm:presLayoutVars>
          <dgm:chPref val="3"/>
        </dgm:presLayoutVars>
      </dgm:prSet>
      <dgm:spPr/>
    </dgm:pt>
    <dgm:pt modelId="{5CA7E429-3AFF-49A3-BADB-A9D506CD6DFD}" type="pres">
      <dgm:prSet presAssocID="{B936191C-D2F9-40B3-8265-F5FA04B74D29}" presName="level3hierChild" presStyleCnt="0"/>
      <dgm:spPr/>
    </dgm:pt>
    <dgm:pt modelId="{1EAEE4D7-F1D5-4D59-8CCC-21D78AAC36BC}" type="pres">
      <dgm:prSet presAssocID="{A63ADB1D-C6A9-45F3-AEF8-663B51E08F2F}" presName="conn2-1" presStyleLbl="parChTrans1D2" presStyleIdx="1" presStyleCnt="14"/>
      <dgm:spPr/>
    </dgm:pt>
    <dgm:pt modelId="{046DF9C3-EBA8-421A-871E-F63182E52DD4}" type="pres">
      <dgm:prSet presAssocID="{A63ADB1D-C6A9-45F3-AEF8-663B51E08F2F}" presName="connTx" presStyleLbl="parChTrans1D2" presStyleIdx="1" presStyleCnt="14"/>
      <dgm:spPr/>
    </dgm:pt>
    <dgm:pt modelId="{FF97DFF6-5953-4BD4-A81A-E98B1C84900A}" type="pres">
      <dgm:prSet presAssocID="{861C02A6-413F-435E-9BFE-226AA0503711}" presName="root2" presStyleCnt="0"/>
      <dgm:spPr/>
    </dgm:pt>
    <dgm:pt modelId="{BD94C05F-CFAB-470F-BE02-5BEB7F76E1A0}" type="pres">
      <dgm:prSet presAssocID="{861C02A6-413F-435E-9BFE-226AA0503711}" presName="LevelTwoTextNode" presStyleLbl="node2" presStyleIdx="1" presStyleCnt="14" custScaleX="121099" custScaleY="101522">
        <dgm:presLayoutVars>
          <dgm:chPref val="3"/>
        </dgm:presLayoutVars>
      </dgm:prSet>
      <dgm:spPr/>
    </dgm:pt>
    <dgm:pt modelId="{A4F278CE-2277-4FF7-B04B-7FCF0CE39741}" type="pres">
      <dgm:prSet presAssocID="{861C02A6-413F-435E-9BFE-226AA0503711}" presName="level3hierChild" presStyleCnt="0"/>
      <dgm:spPr/>
    </dgm:pt>
    <dgm:pt modelId="{61874C56-99C5-4BC3-B1FD-8387F8CDBBE1}" type="pres">
      <dgm:prSet presAssocID="{D505E252-63C8-499A-B6CE-6D737B44DDBC}" presName="conn2-1" presStyleLbl="parChTrans1D3" presStyleIdx="1" presStyleCnt="17"/>
      <dgm:spPr/>
    </dgm:pt>
    <dgm:pt modelId="{C0EFCEC6-8012-461F-B9D8-3BD38BCE6DB4}" type="pres">
      <dgm:prSet presAssocID="{D505E252-63C8-499A-B6CE-6D737B44DDBC}" presName="connTx" presStyleLbl="parChTrans1D3" presStyleIdx="1" presStyleCnt="17"/>
      <dgm:spPr/>
    </dgm:pt>
    <dgm:pt modelId="{8DF5E648-677E-4F2E-A617-69EF192BFE88}" type="pres">
      <dgm:prSet presAssocID="{8C1FC8B0-3E2E-4BB4-88C4-D15F3921B658}" presName="root2" presStyleCnt="0"/>
      <dgm:spPr/>
    </dgm:pt>
    <dgm:pt modelId="{1490FE2F-56D5-458C-98A4-2263860928BB}" type="pres">
      <dgm:prSet presAssocID="{8C1FC8B0-3E2E-4BB4-88C4-D15F3921B658}" presName="LevelTwoTextNode" presStyleLbl="node3" presStyleIdx="1" presStyleCnt="17">
        <dgm:presLayoutVars>
          <dgm:chPref val="3"/>
        </dgm:presLayoutVars>
      </dgm:prSet>
      <dgm:spPr/>
    </dgm:pt>
    <dgm:pt modelId="{0CC419AE-F8A0-4AAF-A1EE-769AF44FEF8F}" type="pres">
      <dgm:prSet presAssocID="{8C1FC8B0-3E2E-4BB4-88C4-D15F3921B658}" presName="level3hierChild" presStyleCnt="0"/>
      <dgm:spPr/>
    </dgm:pt>
    <dgm:pt modelId="{F761C691-027A-4A93-A664-85DF3C772B21}" type="pres">
      <dgm:prSet presAssocID="{9FBD4F2D-F4BB-4BCF-83EC-1C96A6F34835}" presName="conn2-1" presStyleLbl="parChTrans1D2" presStyleIdx="2" presStyleCnt="14"/>
      <dgm:spPr/>
    </dgm:pt>
    <dgm:pt modelId="{065C8370-C1D2-455C-B5E8-3E9C19C7B60A}" type="pres">
      <dgm:prSet presAssocID="{9FBD4F2D-F4BB-4BCF-83EC-1C96A6F34835}" presName="connTx" presStyleLbl="parChTrans1D2" presStyleIdx="2" presStyleCnt="14"/>
      <dgm:spPr/>
    </dgm:pt>
    <dgm:pt modelId="{A70E2E3E-0E81-4658-A37D-4C80072C47C7}" type="pres">
      <dgm:prSet presAssocID="{C97ADAF8-1647-4C6E-904A-B61CE8A3EBD7}" presName="root2" presStyleCnt="0"/>
      <dgm:spPr/>
    </dgm:pt>
    <dgm:pt modelId="{EFD4053D-0220-447D-A375-E5E83DAD34A3}" type="pres">
      <dgm:prSet presAssocID="{C97ADAF8-1647-4C6E-904A-B61CE8A3EBD7}" presName="LevelTwoTextNode" presStyleLbl="node2" presStyleIdx="2" presStyleCnt="14" custScaleX="121099" custScaleY="101522">
        <dgm:presLayoutVars>
          <dgm:chPref val="3"/>
        </dgm:presLayoutVars>
      </dgm:prSet>
      <dgm:spPr/>
    </dgm:pt>
    <dgm:pt modelId="{792FEF14-2BA5-4320-B0DF-1784519427BB}" type="pres">
      <dgm:prSet presAssocID="{C97ADAF8-1647-4C6E-904A-B61CE8A3EBD7}" presName="level3hierChild" presStyleCnt="0"/>
      <dgm:spPr/>
    </dgm:pt>
    <dgm:pt modelId="{649831DF-41A1-4FB0-A469-398BDC58A3F2}" type="pres">
      <dgm:prSet presAssocID="{57485928-3905-4314-ADA1-11883A1C15B8}" presName="conn2-1" presStyleLbl="parChTrans1D3" presStyleIdx="2" presStyleCnt="17"/>
      <dgm:spPr/>
    </dgm:pt>
    <dgm:pt modelId="{6FC61514-34CB-4472-BA70-E0DFF9FF83FD}" type="pres">
      <dgm:prSet presAssocID="{57485928-3905-4314-ADA1-11883A1C15B8}" presName="connTx" presStyleLbl="parChTrans1D3" presStyleIdx="2" presStyleCnt="17"/>
      <dgm:spPr/>
    </dgm:pt>
    <dgm:pt modelId="{F183CACD-764C-4AD5-AAA9-E04F1E0B14EE}" type="pres">
      <dgm:prSet presAssocID="{FF9E9064-6629-4432-96DD-D3DA0587E700}" presName="root2" presStyleCnt="0"/>
      <dgm:spPr/>
    </dgm:pt>
    <dgm:pt modelId="{87BEF6B3-422C-4F0D-BE1A-EE099F57F4C2}" type="pres">
      <dgm:prSet presAssocID="{FF9E9064-6629-4432-96DD-D3DA0587E700}" presName="LevelTwoTextNode" presStyleLbl="node3" presStyleIdx="2" presStyleCnt="17" custLinFactNeighborY="102">
        <dgm:presLayoutVars>
          <dgm:chPref val="3"/>
        </dgm:presLayoutVars>
      </dgm:prSet>
      <dgm:spPr/>
    </dgm:pt>
    <dgm:pt modelId="{F97040B8-A0B5-44A5-A4C0-EE782615969B}" type="pres">
      <dgm:prSet presAssocID="{FF9E9064-6629-4432-96DD-D3DA0587E700}" presName="level3hierChild" presStyleCnt="0"/>
      <dgm:spPr/>
    </dgm:pt>
    <dgm:pt modelId="{DA542DD7-D41A-4DF5-BACF-4E86F9842BD6}" type="pres">
      <dgm:prSet presAssocID="{9B8E27AE-8171-4D6A-9052-4362F316991C}" presName="conn2-1" presStyleLbl="parChTrans1D2" presStyleIdx="3" presStyleCnt="14"/>
      <dgm:spPr/>
    </dgm:pt>
    <dgm:pt modelId="{376A10BC-DBA1-4AE2-A3C9-AB78BF1E7907}" type="pres">
      <dgm:prSet presAssocID="{9B8E27AE-8171-4D6A-9052-4362F316991C}" presName="connTx" presStyleLbl="parChTrans1D2" presStyleIdx="3" presStyleCnt="14"/>
      <dgm:spPr/>
    </dgm:pt>
    <dgm:pt modelId="{4AD78BC7-5E1D-4549-BA63-F971C8099C8F}" type="pres">
      <dgm:prSet presAssocID="{28F1E978-63CB-4E69-B5C7-337A41AA3AB1}" presName="root2" presStyleCnt="0"/>
      <dgm:spPr/>
    </dgm:pt>
    <dgm:pt modelId="{0AC9042B-E10C-4234-9B92-296D821F70EA}" type="pres">
      <dgm:prSet presAssocID="{28F1E978-63CB-4E69-B5C7-337A41AA3AB1}" presName="LevelTwoTextNode" presStyleLbl="node2" presStyleIdx="3" presStyleCnt="14" custScaleX="121099" custScaleY="101522">
        <dgm:presLayoutVars>
          <dgm:chPref val="3"/>
        </dgm:presLayoutVars>
      </dgm:prSet>
      <dgm:spPr/>
    </dgm:pt>
    <dgm:pt modelId="{F37A5875-9FC1-4D36-9D27-A688FE4F5CE7}" type="pres">
      <dgm:prSet presAssocID="{28F1E978-63CB-4E69-B5C7-337A41AA3AB1}" presName="level3hierChild" presStyleCnt="0"/>
      <dgm:spPr/>
    </dgm:pt>
    <dgm:pt modelId="{2EFE2FD7-88F7-465A-9AA2-43382498037E}" type="pres">
      <dgm:prSet presAssocID="{948DFD76-774F-4F28-B989-E93514FFB7D4}" presName="conn2-1" presStyleLbl="parChTrans1D3" presStyleIdx="3" presStyleCnt="17"/>
      <dgm:spPr/>
    </dgm:pt>
    <dgm:pt modelId="{D5505625-4444-4E5F-A092-59815D68B669}" type="pres">
      <dgm:prSet presAssocID="{948DFD76-774F-4F28-B989-E93514FFB7D4}" presName="connTx" presStyleLbl="parChTrans1D3" presStyleIdx="3" presStyleCnt="17"/>
      <dgm:spPr/>
    </dgm:pt>
    <dgm:pt modelId="{AE505C99-3116-4FE3-9A0A-7266383CD5CB}" type="pres">
      <dgm:prSet presAssocID="{B56749EC-8C02-48E5-AD3B-F64E56E267D4}" presName="root2" presStyleCnt="0"/>
      <dgm:spPr/>
    </dgm:pt>
    <dgm:pt modelId="{29A0363C-740B-4498-A444-4A2B532BBA18}" type="pres">
      <dgm:prSet presAssocID="{B56749EC-8C02-48E5-AD3B-F64E56E267D4}" presName="LevelTwoTextNode" presStyleLbl="node3" presStyleIdx="3" presStyleCnt="17">
        <dgm:presLayoutVars>
          <dgm:chPref val="3"/>
        </dgm:presLayoutVars>
      </dgm:prSet>
      <dgm:spPr/>
    </dgm:pt>
    <dgm:pt modelId="{70C3C446-149D-40B0-B4B9-D0946A1E620F}" type="pres">
      <dgm:prSet presAssocID="{B56749EC-8C02-48E5-AD3B-F64E56E267D4}" presName="level3hierChild" presStyleCnt="0"/>
      <dgm:spPr/>
    </dgm:pt>
    <dgm:pt modelId="{E00870F7-BD57-4E01-9CAC-3B6C5DEAEDAE}" type="pres">
      <dgm:prSet presAssocID="{50F4C1D0-4667-478F-9FA7-3D85EC696B12}" presName="conn2-1" presStyleLbl="parChTrans1D2" presStyleIdx="4" presStyleCnt="14"/>
      <dgm:spPr/>
    </dgm:pt>
    <dgm:pt modelId="{7AD24885-E2CA-4406-8A0A-4D295BE5C828}" type="pres">
      <dgm:prSet presAssocID="{50F4C1D0-4667-478F-9FA7-3D85EC696B12}" presName="connTx" presStyleLbl="parChTrans1D2" presStyleIdx="4" presStyleCnt="14"/>
      <dgm:spPr/>
    </dgm:pt>
    <dgm:pt modelId="{5C10170E-4F22-4CB1-AA42-04A2865DD4E3}" type="pres">
      <dgm:prSet presAssocID="{208E3829-F5D4-4DD3-ADD3-CA54D69AAEB6}" presName="root2" presStyleCnt="0"/>
      <dgm:spPr/>
    </dgm:pt>
    <dgm:pt modelId="{818502AC-2F48-4643-AA08-55CBF9EDD249}" type="pres">
      <dgm:prSet presAssocID="{208E3829-F5D4-4DD3-ADD3-CA54D69AAEB6}" presName="LevelTwoTextNode" presStyleLbl="node2" presStyleIdx="4" presStyleCnt="14" custScaleX="121099" custScaleY="101522" custLinFactNeighborY="1577">
        <dgm:presLayoutVars>
          <dgm:chPref val="3"/>
        </dgm:presLayoutVars>
      </dgm:prSet>
      <dgm:spPr/>
    </dgm:pt>
    <dgm:pt modelId="{BD11E108-C2F5-47A5-AA83-5E5A39CCA27B}" type="pres">
      <dgm:prSet presAssocID="{208E3829-F5D4-4DD3-ADD3-CA54D69AAEB6}" presName="level3hierChild" presStyleCnt="0"/>
      <dgm:spPr/>
    </dgm:pt>
    <dgm:pt modelId="{AD3E78B7-4FE1-4B94-9B21-D328E67438F0}" type="pres">
      <dgm:prSet presAssocID="{3310B429-CF8C-4C8D-94F5-C82E73D38A8D}" presName="conn2-1" presStyleLbl="parChTrans1D3" presStyleIdx="4" presStyleCnt="17"/>
      <dgm:spPr/>
    </dgm:pt>
    <dgm:pt modelId="{4E97B204-82EF-4AFE-B26D-076B52FA781F}" type="pres">
      <dgm:prSet presAssocID="{3310B429-CF8C-4C8D-94F5-C82E73D38A8D}" presName="connTx" presStyleLbl="parChTrans1D3" presStyleIdx="4" presStyleCnt="17"/>
      <dgm:spPr/>
    </dgm:pt>
    <dgm:pt modelId="{DF6CF8A6-2B40-4D99-A8F5-3D9079D4F32D}" type="pres">
      <dgm:prSet presAssocID="{D1AFC22C-BCD6-4EFD-8159-BC2BB75079F4}" presName="root2" presStyleCnt="0"/>
      <dgm:spPr/>
    </dgm:pt>
    <dgm:pt modelId="{26DD266C-4A64-429E-AB6C-AC6EA71BC862}" type="pres">
      <dgm:prSet presAssocID="{D1AFC22C-BCD6-4EFD-8159-BC2BB75079F4}" presName="LevelTwoTextNode" presStyleLbl="node3" presStyleIdx="4" presStyleCnt="17" custLinFactNeighborY="1577">
        <dgm:presLayoutVars>
          <dgm:chPref val="3"/>
        </dgm:presLayoutVars>
      </dgm:prSet>
      <dgm:spPr/>
    </dgm:pt>
    <dgm:pt modelId="{C20BDFAE-7518-4283-B0E5-993930BBD32E}" type="pres">
      <dgm:prSet presAssocID="{D1AFC22C-BCD6-4EFD-8159-BC2BB75079F4}" presName="level3hierChild" presStyleCnt="0"/>
      <dgm:spPr/>
    </dgm:pt>
    <dgm:pt modelId="{EB758CB9-85B9-4803-A504-ECA475A8E86C}" type="pres">
      <dgm:prSet presAssocID="{4D13B2E0-066F-491A-A040-A2C7244C9FD8}" presName="conn2-1" presStyleLbl="parChTrans1D2" presStyleIdx="5" presStyleCnt="14"/>
      <dgm:spPr/>
    </dgm:pt>
    <dgm:pt modelId="{06601747-E66D-406C-B403-FF1E0C348538}" type="pres">
      <dgm:prSet presAssocID="{4D13B2E0-066F-491A-A040-A2C7244C9FD8}" presName="connTx" presStyleLbl="parChTrans1D2" presStyleIdx="5" presStyleCnt="14"/>
      <dgm:spPr/>
    </dgm:pt>
    <dgm:pt modelId="{D9F7088F-9C4C-44E6-B924-3B73336FD553}" type="pres">
      <dgm:prSet presAssocID="{496484F3-1D10-4C1B-A816-0744D5901DF0}" presName="root2" presStyleCnt="0"/>
      <dgm:spPr/>
    </dgm:pt>
    <dgm:pt modelId="{D52DAF79-309F-4719-9BAF-60756780B96D}" type="pres">
      <dgm:prSet presAssocID="{496484F3-1D10-4C1B-A816-0744D5901DF0}" presName="LevelTwoTextNode" presStyleLbl="node2" presStyleIdx="5" presStyleCnt="14" custScaleX="121099" custScaleY="101522" custLinFactY="40388" custLinFactNeighborY="100000">
        <dgm:presLayoutVars>
          <dgm:chPref val="3"/>
        </dgm:presLayoutVars>
      </dgm:prSet>
      <dgm:spPr/>
    </dgm:pt>
    <dgm:pt modelId="{36388997-3C8D-44B8-9CBC-1429805162F5}" type="pres">
      <dgm:prSet presAssocID="{496484F3-1D10-4C1B-A816-0744D5901DF0}" presName="level3hierChild" presStyleCnt="0"/>
      <dgm:spPr/>
    </dgm:pt>
    <dgm:pt modelId="{0946A4D1-4AFE-4710-97DF-9B8A81DD8E1D}" type="pres">
      <dgm:prSet presAssocID="{D43CCBED-8D71-4247-BBA0-9919F6253D43}" presName="conn2-1" presStyleLbl="parChTrans1D3" presStyleIdx="5" presStyleCnt="17"/>
      <dgm:spPr/>
    </dgm:pt>
    <dgm:pt modelId="{1F380E49-436A-41B9-9620-291AA1B87AC6}" type="pres">
      <dgm:prSet presAssocID="{D43CCBED-8D71-4247-BBA0-9919F6253D43}" presName="connTx" presStyleLbl="parChTrans1D3" presStyleIdx="5" presStyleCnt="17"/>
      <dgm:spPr/>
    </dgm:pt>
    <dgm:pt modelId="{90E40D11-9C07-4C80-AFC7-BE3AAC1CE902}" type="pres">
      <dgm:prSet presAssocID="{9289E02F-9411-4B7F-A0B1-3CA52AE8569A}" presName="root2" presStyleCnt="0"/>
      <dgm:spPr/>
    </dgm:pt>
    <dgm:pt modelId="{F29E8A27-0AC3-4257-B01B-A577C6AB4AC2}" type="pres">
      <dgm:prSet presAssocID="{9289E02F-9411-4B7F-A0B1-3CA52AE8569A}" presName="LevelTwoTextNode" presStyleLbl="node3" presStyleIdx="5" presStyleCnt="17" custLinFactY="40389" custLinFactNeighborX="481" custLinFactNeighborY="100000">
        <dgm:presLayoutVars>
          <dgm:chPref val="3"/>
        </dgm:presLayoutVars>
      </dgm:prSet>
      <dgm:spPr/>
    </dgm:pt>
    <dgm:pt modelId="{545C0B40-ECB1-45C3-86AE-2A30EA25A78D}" type="pres">
      <dgm:prSet presAssocID="{9289E02F-9411-4B7F-A0B1-3CA52AE8569A}" presName="level3hierChild" presStyleCnt="0"/>
      <dgm:spPr/>
    </dgm:pt>
    <dgm:pt modelId="{5098FA35-B4DD-4861-9310-ED62DBA3D6EB}" type="pres">
      <dgm:prSet presAssocID="{3D008CA7-52E6-40D6-9CE7-4D681F0CB186}" presName="conn2-1" presStyleLbl="parChTrans1D2" presStyleIdx="6" presStyleCnt="14"/>
      <dgm:spPr/>
    </dgm:pt>
    <dgm:pt modelId="{1E5270BA-1FD2-4258-83B6-0FC79E4C2D34}" type="pres">
      <dgm:prSet presAssocID="{3D008CA7-52E6-40D6-9CE7-4D681F0CB186}" presName="connTx" presStyleLbl="parChTrans1D2" presStyleIdx="6" presStyleCnt="14"/>
      <dgm:spPr/>
    </dgm:pt>
    <dgm:pt modelId="{8C5A51BB-E431-48D3-BC76-9966C5BC8714}" type="pres">
      <dgm:prSet presAssocID="{972B50E6-3975-4D94-9FEA-5B746F31C014}" presName="root2" presStyleCnt="0"/>
      <dgm:spPr/>
    </dgm:pt>
    <dgm:pt modelId="{7333CDA0-ED2F-4BF8-8262-D67B27E2B862}" type="pres">
      <dgm:prSet presAssocID="{972B50E6-3975-4D94-9FEA-5B746F31C014}" presName="LevelTwoTextNode" presStyleLbl="node2" presStyleIdx="6" presStyleCnt="14" custScaleX="121099" custScaleY="101522" custLinFactY="41964" custLinFactNeighborX="-481" custLinFactNeighborY="100000">
        <dgm:presLayoutVars>
          <dgm:chPref val="3"/>
        </dgm:presLayoutVars>
      </dgm:prSet>
      <dgm:spPr/>
    </dgm:pt>
    <dgm:pt modelId="{3FA522E4-EFC6-4036-867E-AB95191517DE}" type="pres">
      <dgm:prSet presAssocID="{972B50E6-3975-4D94-9FEA-5B746F31C014}" presName="level3hierChild" presStyleCnt="0"/>
      <dgm:spPr/>
    </dgm:pt>
    <dgm:pt modelId="{CF266F07-A661-4274-83CF-8A210BCBEB43}" type="pres">
      <dgm:prSet presAssocID="{CB30EC6B-D188-4F1B-822B-CBDFF3782270}" presName="conn2-1" presStyleLbl="parChTrans1D3" presStyleIdx="6" presStyleCnt="17"/>
      <dgm:spPr/>
    </dgm:pt>
    <dgm:pt modelId="{BFC65A85-A549-4D30-AC7F-13184F9856E4}" type="pres">
      <dgm:prSet presAssocID="{CB30EC6B-D188-4F1B-822B-CBDFF3782270}" presName="connTx" presStyleLbl="parChTrans1D3" presStyleIdx="6" presStyleCnt="17"/>
      <dgm:spPr/>
    </dgm:pt>
    <dgm:pt modelId="{54890CB1-9E68-468C-AA7D-DB05F9F8AC2B}" type="pres">
      <dgm:prSet presAssocID="{C1758267-72A3-4966-A7A8-36230B143ADE}" presName="root2" presStyleCnt="0"/>
      <dgm:spPr/>
    </dgm:pt>
    <dgm:pt modelId="{86D003F5-97D6-4279-9E8A-5371DF171A60}" type="pres">
      <dgm:prSet presAssocID="{C1758267-72A3-4966-A7A8-36230B143ADE}" presName="LevelTwoTextNode" presStyleLbl="node3" presStyleIdx="6" presStyleCnt="17" custLinFactY="41964" custLinFactNeighborX="-1924" custLinFactNeighborY="100000">
        <dgm:presLayoutVars>
          <dgm:chPref val="3"/>
        </dgm:presLayoutVars>
      </dgm:prSet>
      <dgm:spPr/>
    </dgm:pt>
    <dgm:pt modelId="{60389CDF-0A76-4257-9A53-9639C0ED6A29}" type="pres">
      <dgm:prSet presAssocID="{C1758267-72A3-4966-A7A8-36230B143ADE}" presName="level3hierChild" presStyleCnt="0"/>
      <dgm:spPr/>
    </dgm:pt>
    <dgm:pt modelId="{EE1E384C-9F46-4C6C-8862-0240D515CB73}" type="pres">
      <dgm:prSet presAssocID="{67B7E22C-FD9C-453D-B61B-BDE47BD965F7}" presName="conn2-1" presStyleLbl="parChTrans1D2" presStyleIdx="7" presStyleCnt="14"/>
      <dgm:spPr/>
    </dgm:pt>
    <dgm:pt modelId="{206608C9-1FAC-4B12-97FB-33D83748E101}" type="pres">
      <dgm:prSet presAssocID="{67B7E22C-FD9C-453D-B61B-BDE47BD965F7}" presName="connTx" presStyleLbl="parChTrans1D2" presStyleIdx="7" presStyleCnt="14"/>
      <dgm:spPr/>
    </dgm:pt>
    <dgm:pt modelId="{90CE6C4D-7612-46BF-AEE9-874031DF3EF8}" type="pres">
      <dgm:prSet presAssocID="{4828F742-D527-44E1-AE67-679A7C4420F9}" presName="root2" presStyleCnt="0"/>
      <dgm:spPr/>
    </dgm:pt>
    <dgm:pt modelId="{2E4CAD60-BBDA-4A0A-A26D-1316F011A077}" type="pres">
      <dgm:prSet presAssocID="{4828F742-D527-44E1-AE67-679A7C4420F9}" presName="LevelTwoTextNode" presStyleLbl="node2" presStyleIdx="7" presStyleCnt="14" custScaleX="121099" custScaleY="101522" custLinFactY="40388" custLinFactNeighborY="100000">
        <dgm:presLayoutVars>
          <dgm:chPref val="3"/>
        </dgm:presLayoutVars>
      </dgm:prSet>
      <dgm:spPr/>
    </dgm:pt>
    <dgm:pt modelId="{98BDD60D-7458-470D-91B4-2ABA96B9B7D7}" type="pres">
      <dgm:prSet presAssocID="{4828F742-D527-44E1-AE67-679A7C4420F9}" presName="level3hierChild" presStyleCnt="0"/>
      <dgm:spPr/>
    </dgm:pt>
    <dgm:pt modelId="{156EE2D6-08E5-4F74-B172-8E27EDA7A7A9}" type="pres">
      <dgm:prSet presAssocID="{78DB7E91-CACA-46E5-884A-0E91E6436DF7}" presName="conn2-1" presStyleLbl="parChTrans1D3" presStyleIdx="7" presStyleCnt="17"/>
      <dgm:spPr/>
    </dgm:pt>
    <dgm:pt modelId="{13061588-7956-4061-9D29-A3E3329A8D40}" type="pres">
      <dgm:prSet presAssocID="{78DB7E91-CACA-46E5-884A-0E91E6436DF7}" presName="connTx" presStyleLbl="parChTrans1D3" presStyleIdx="7" presStyleCnt="17"/>
      <dgm:spPr/>
    </dgm:pt>
    <dgm:pt modelId="{650587F9-6204-4651-9ABD-E7CF0D4D8ECE}" type="pres">
      <dgm:prSet presAssocID="{F69AC798-398F-422A-9870-0F489B33E904}" presName="root2" presStyleCnt="0"/>
      <dgm:spPr/>
    </dgm:pt>
    <dgm:pt modelId="{DEB3CF8C-5E85-4C4C-8243-C17E71D6E2B1}" type="pres">
      <dgm:prSet presAssocID="{F69AC798-398F-422A-9870-0F489B33E904}" presName="LevelTwoTextNode" presStyleLbl="node3" presStyleIdx="7" presStyleCnt="17" custLinFactY="40386" custLinFactNeighborX="-1924" custLinFactNeighborY="100000">
        <dgm:presLayoutVars>
          <dgm:chPref val="3"/>
        </dgm:presLayoutVars>
      </dgm:prSet>
      <dgm:spPr/>
    </dgm:pt>
    <dgm:pt modelId="{7A6EB694-8CDB-4BCA-A9E7-4BDE7895DD77}" type="pres">
      <dgm:prSet presAssocID="{F69AC798-398F-422A-9870-0F489B33E904}" presName="level3hierChild" presStyleCnt="0"/>
      <dgm:spPr/>
    </dgm:pt>
    <dgm:pt modelId="{9D523CC4-C436-4EE1-B5D6-5069015A5CC9}" type="pres">
      <dgm:prSet presAssocID="{A447F649-4F71-4689-993B-21E6F3366809}" presName="conn2-1" presStyleLbl="parChTrans1D2" presStyleIdx="8" presStyleCnt="14"/>
      <dgm:spPr/>
    </dgm:pt>
    <dgm:pt modelId="{49E4A733-2161-45B1-A36E-27E61B89C6D7}" type="pres">
      <dgm:prSet presAssocID="{A447F649-4F71-4689-993B-21E6F3366809}" presName="connTx" presStyleLbl="parChTrans1D2" presStyleIdx="8" presStyleCnt="14"/>
      <dgm:spPr/>
    </dgm:pt>
    <dgm:pt modelId="{3D0C68EF-F6DD-4A17-A74C-61849CD46C6E}" type="pres">
      <dgm:prSet presAssocID="{AF832ACE-1336-4FAF-9954-8D3E9995E9C4}" presName="root2" presStyleCnt="0"/>
      <dgm:spPr/>
    </dgm:pt>
    <dgm:pt modelId="{A2B63BA8-8088-4E2D-8EAC-ABC38A858426}" type="pres">
      <dgm:prSet presAssocID="{AF832ACE-1336-4FAF-9954-8D3E9995E9C4}" presName="LevelTwoTextNode" presStyleLbl="node2" presStyleIdx="8" presStyleCnt="14" custScaleX="121059" custScaleY="101951" custLinFactY="70387" custLinFactNeighborX="0" custLinFactNeighborY="100000">
        <dgm:presLayoutVars>
          <dgm:chPref val="3"/>
        </dgm:presLayoutVars>
      </dgm:prSet>
      <dgm:spPr/>
    </dgm:pt>
    <dgm:pt modelId="{F137959E-39A2-4B93-AE1D-573B3C84CB85}" type="pres">
      <dgm:prSet presAssocID="{AF832ACE-1336-4FAF-9954-8D3E9995E9C4}" presName="level3hierChild" presStyleCnt="0"/>
      <dgm:spPr/>
    </dgm:pt>
    <dgm:pt modelId="{08581B6B-B848-4987-B291-B915D2D7565E}" type="pres">
      <dgm:prSet presAssocID="{956C9AE9-B183-4E4A-AA6B-8B8F9D9D5201}" presName="conn2-1" presStyleLbl="parChTrans1D2" presStyleIdx="9" presStyleCnt="14"/>
      <dgm:spPr/>
    </dgm:pt>
    <dgm:pt modelId="{4C310C5F-D68A-439F-8313-BB069093B397}" type="pres">
      <dgm:prSet presAssocID="{956C9AE9-B183-4E4A-AA6B-8B8F9D9D5201}" presName="connTx" presStyleLbl="parChTrans1D2" presStyleIdx="9" presStyleCnt="14"/>
      <dgm:spPr/>
    </dgm:pt>
    <dgm:pt modelId="{FB74B15C-5A83-46D1-95FB-68A6EE99E013}" type="pres">
      <dgm:prSet presAssocID="{B707DE3D-FFEE-47B0-B5FC-D5234C7C65B5}" presName="root2" presStyleCnt="0"/>
      <dgm:spPr/>
    </dgm:pt>
    <dgm:pt modelId="{694B8758-775E-43AC-8662-20A08BA82DD4}" type="pres">
      <dgm:prSet presAssocID="{B707DE3D-FFEE-47B0-B5FC-D5234C7C65B5}" presName="LevelTwoTextNode" presStyleLbl="node2" presStyleIdx="9" presStyleCnt="14" custScaleX="121099" custScaleY="101522" custLinFactY="-200059" custLinFactNeighborX="481" custLinFactNeighborY="-300000">
        <dgm:presLayoutVars>
          <dgm:chPref val="3"/>
        </dgm:presLayoutVars>
      </dgm:prSet>
      <dgm:spPr/>
    </dgm:pt>
    <dgm:pt modelId="{7257FF26-A21E-401F-9DCE-32458580E684}" type="pres">
      <dgm:prSet presAssocID="{B707DE3D-FFEE-47B0-B5FC-D5234C7C65B5}" presName="level3hierChild" presStyleCnt="0"/>
      <dgm:spPr/>
    </dgm:pt>
    <dgm:pt modelId="{38C5F688-AE1B-4B26-8E96-D5278D2C30A2}" type="pres">
      <dgm:prSet presAssocID="{6C143256-2C46-48A6-8D5F-3E3ABECB7163}" presName="conn2-1" presStyleLbl="parChTrans1D3" presStyleIdx="8" presStyleCnt="17"/>
      <dgm:spPr/>
    </dgm:pt>
    <dgm:pt modelId="{723483D8-B0C8-45C8-B674-2FE7AAFCAF1B}" type="pres">
      <dgm:prSet presAssocID="{6C143256-2C46-48A6-8D5F-3E3ABECB7163}" presName="connTx" presStyleLbl="parChTrans1D3" presStyleIdx="8" presStyleCnt="17"/>
      <dgm:spPr/>
    </dgm:pt>
    <dgm:pt modelId="{83D5455C-B292-49B2-A916-D4D5018F2F99}" type="pres">
      <dgm:prSet presAssocID="{C6A62568-464B-4565-97E3-4CADF9BC7AA7}" presName="root2" presStyleCnt="0"/>
      <dgm:spPr/>
    </dgm:pt>
    <dgm:pt modelId="{F0F09413-9DB4-4073-A510-84D298369055}" type="pres">
      <dgm:prSet presAssocID="{C6A62568-464B-4565-97E3-4CADF9BC7AA7}" presName="LevelTwoTextNode" presStyleLbl="node3" presStyleIdx="8" presStyleCnt="17" custLinFactY="-200059" custLinFactNeighborX="480" custLinFactNeighborY="-300000">
        <dgm:presLayoutVars>
          <dgm:chPref val="3"/>
        </dgm:presLayoutVars>
      </dgm:prSet>
      <dgm:spPr/>
    </dgm:pt>
    <dgm:pt modelId="{878F1205-0F3D-43B0-AEA7-988836D181A4}" type="pres">
      <dgm:prSet presAssocID="{C6A62568-464B-4565-97E3-4CADF9BC7AA7}" presName="level3hierChild" presStyleCnt="0"/>
      <dgm:spPr/>
    </dgm:pt>
    <dgm:pt modelId="{32067197-92CE-45A3-AE16-42B61A404E64}" type="pres">
      <dgm:prSet presAssocID="{039AA133-255C-436D-8757-E5E2C13CE027}" presName="conn2-1" presStyleLbl="parChTrans1D2" presStyleIdx="10" presStyleCnt="14"/>
      <dgm:spPr/>
    </dgm:pt>
    <dgm:pt modelId="{50F9AEFB-5A6A-406C-82E5-7D921FE3CA11}" type="pres">
      <dgm:prSet presAssocID="{039AA133-255C-436D-8757-E5E2C13CE027}" presName="connTx" presStyleLbl="parChTrans1D2" presStyleIdx="10" presStyleCnt="14"/>
      <dgm:spPr/>
    </dgm:pt>
    <dgm:pt modelId="{7DC4C2DE-7D94-4872-A61F-DB06A18F1500}" type="pres">
      <dgm:prSet presAssocID="{ED6926BE-969A-46C9-9811-320C20DDC6E9}" presName="root2" presStyleCnt="0"/>
      <dgm:spPr/>
    </dgm:pt>
    <dgm:pt modelId="{0C415BB0-CAAA-4C5C-B044-7991C22D7E0E}" type="pres">
      <dgm:prSet presAssocID="{ED6926BE-969A-46C9-9811-320C20DDC6E9}" presName="LevelTwoTextNode" presStyleLbl="node2" presStyleIdx="10" presStyleCnt="14" custScaleX="120933" custScaleY="101846">
        <dgm:presLayoutVars>
          <dgm:chPref val="3"/>
        </dgm:presLayoutVars>
      </dgm:prSet>
      <dgm:spPr/>
    </dgm:pt>
    <dgm:pt modelId="{6AF076EF-4F8F-4121-AC39-B746E1C4FD75}" type="pres">
      <dgm:prSet presAssocID="{ED6926BE-969A-46C9-9811-320C20DDC6E9}" presName="level3hierChild" presStyleCnt="0"/>
      <dgm:spPr/>
    </dgm:pt>
    <dgm:pt modelId="{5EEE20C9-AF3C-46F8-8453-52BD403F25EF}" type="pres">
      <dgm:prSet presAssocID="{6D6B1660-30C5-4FD7-B6AA-8DCD34C660B8}" presName="conn2-1" presStyleLbl="parChTrans1D3" presStyleIdx="9" presStyleCnt="17"/>
      <dgm:spPr/>
    </dgm:pt>
    <dgm:pt modelId="{02B3B8DB-707A-4E18-BDFD-C3F11E9DFD75}" type="pres">
      <dgm:prSet presAssocID="{6D6B1660-30C5-4FD7-B6AA-8DCD34C660B8}" presName="connTx" presStyleLbl="parChTrans1D3" presStyleIdx="9" presStyleCnt="17"/>
      <dgm:spPr/>
    </dgm:pt>
    <dgm:pt modelId="{BD8D14FF-E4DE-490A-8A98-6F3B30F23141}" type="pres">
      <dgm:prSet presAssocID="{F8963144-0CB7-4E0F-BB16-5393D1D84F39}" presName="root2" presStyleCnt="0"/>
      <dgm:spPr/>
    </dgm:pt>
    <dgm:pt modelId="{4C3457FE-8D92-4523-8345-77C6F62B234C}" type="pres">
      <dgm:prSet presAssocID="{F8963144-0CB7-4E0F-BB16-5393D1D84F39}" presName="LevelTwoTextNode" presStyleLbl="node3" presStyleIdx="9" presStyleCnt="17">
        <dgm:presLayoutVars>
          <dgm:chPref val="3"/>
        </dgm:presLayoutVars>
      </dgm:prSet>
      <dgm:spPr/>
    </dgm:pt>
    <dgm:pt modelId="{D7F90F06-99CD-4CCF-9822-404CD6C9FCEC}" type="pres">
      <dgm:prSet presAssocID="{F8963144-0CB7-4E0F-BB16-5393D1D84F39}" presName="level3hierChild" presStyleCnt="0"/>
      <dgm:spPr/>
    </dgm:pt>
    <dgm:pt modelId="{6E40C9DB-2917-4182-85C5-94F71ADB3B81}" type="pres">
      <dgm:prSet presAssocID="{BDA363BB-3C9B-4F8D-93B5-1DFE249D075B}" presName="conn2-1" presStyleLbl="parChTrans1D3" presStyleIdx="10" presStyleCnt="17"/>
      <dgm:spPr/>
    </dgm:pt>
    <dgm:pt modelId="{DE6E26BC-80B6-4BA6-BB88-000460691688}" type="pres">
      <dgm:prSet presAssocID="{BDA363BB-3C9B-4F8D-93B5-1DFE249D075B}" presName="connTx" presStyleLbl="parChTrans1D3" presStyleIdx="10" presStyleCnt="17"/>
      <dgm:spPr/>
    </dgm:pt>
    <dgm:pt modelId="{A3ADBB11-C3E1-49DC-827C-14638CB4260F}" type="pres">
      <dgm:prSet presAssocID="{3383850E-CA7C-4C4E-993C-1295F351600C}" presName="root2" presStyleCnt="0"/>
      <dgm:spPr/>
    </dgm:pt>
    <dgm:pt modelId="{A90314ED-F67F-43D8-9914-856FF7955127}" type="pres">
      <dgm:prSet presAssocID="{3383850E-CA7C-4C4E-993C-1295F351600C}" presName="LevelTwoTextNode" presStyleLbl="node3" presStyleIdx="10" presStyleCnt="17">
        <dgm:presLayoutVars>
          <dgm:chPref val="3"/>
        </dgm:presLayoutVars>
      </dgm:prSet>
      <dgm:spPr/>
    </dgm:pt>
    <dgm:pt modelId="{593043E3-C6F1-43A1-9BA5-70C07DD5846D}" type="pres">
      <dgm:prSet presAssocID="{3383850E-CA7C-4C4E-993C-1295F351600C}" presName="level3hierChild" presStyleCnt="0"/>
      <dgm:spPr/>
    </dgm:pt>
    <dgm:pt modelId="{829389CD-6318-44F0-8FAE-B77741EFC8D5}" type="pres">
      <dgm:prSet presAssocID="{382276BF-C354-4B18-BFC2-38DB73E005AF}" presName="conn2-1" presStyleLbl="parChTrans1D2" presStyleIdx="11" presStyleCnt="14"/>
      <dgm:spPr/>
    </dgm:pt>
    <dgm:pt modelId="{EB070DE0-BFC6-49E3-AAD8-7EF34A07BAE5}" type="pres">
      <dgm:prSet presAssocID="{382276BF-C354-4B18-BFC2-38DB73E005AF}" presName="connTx" presStyleLbl="parChTrans1D2" presStyleIdx="11" presStyleCnt="14"/>
      <dgm:spPr/>
    </dgm:pt>
    <dgm:pt modelId="{7C28561B-46FA-461B-8346-0668DDCA3843}" type="pres">
      <dgm:prSet presAssocID="{A1E2BAA1-974B-40C5-AF92-F590CEAF877A}" presName="root2" presStyleCnt="0"/>
      <dgm:spPr/>
    </dgm:pt>
    <dgm:pt modelId="{14B040D9-BBB9-488F-958D-42A38DCC9FCF}" type="pres">
      <dgm:prSet presAssocID="{A1E2BAA1-974B-40C5-AF92-F590CEAF877A}" presName="LevelTwoTextNode" presStyleLbl="node2" presStyleIdx="11" presStyleCnt="14" custScaleX="121059" custScaleY="101951">
        <dgm:presLayoutVars>
          <dgm:chPref val="3"/>
        </dgm:presLayoutVars>
      </dgm:prSet>
      <dgm:spPr/>
    </dgm:pt>
    <dgm:pt modelId="{CE3AF67D-5A6B-40F6-9EEE-09A683CA6B5E}" type="pres">
      <dgm:prSet presAssocID="{A1E2BAA1-974B-40C5-AF92-F590CEAF877A}" presName="level3hierChild" presStyleCnt="0"/>
      <dgm:spPr/>
    </dgm:pt>
    <dgm:pt modelId="{1F65FA02-1846-410B-A78F-E912E1D82126}" type="pres">
      <dgm:prSet presAssocID="{7DC4C0BF-1F3B-4522-8635-9AAF7F94EE1F}" presName="conn2-1" presStyleLbl="parChTrans1D3" presStyleIdx="11" presStyleCnt="17"/>
      <dgm:spPr/>
    </dgm:pt>
    <dgm:pt modelId="{C7221ED6-231B-4E9E-9E4E-28859B98E0E1}" type="pres">
      <dgm:prSet presAssocID="{7DC4C0BF-1F3B-4522-8635-9AAF7F94EE1F}" presName="connTx" presStyleLbl="parChTrans1D3" presStyleIdx="11" presStyleCnt="17"/>
      <dgm:spPr/>
    </dgm:pt>
    <dgm:pt modelId="{2D87B711-E30C-4822-82D8-74F11700A6A1}" type="pres">
      <dgm:prSet presAssocID="{1FC5D111-872C-4B04-AED0-6E6C362F2A7B}" presName="root2" presStyleCnt="0"/>
      <dgm:spPr/>
    </dgm:pt>
    <dgm:pt modelId="{9CA942F1-DE76-4D35-B196-30A5BC94BD6F}" type="pres">
      <dgm:prSet presAssocID="{1FC5D111-872C-4B04-AED0-6E6C362F2A7B}" presName="LevelTwoTextNode" presStyleLbl="node3" presStyleIdx="11" presStyleCnt="17">
        <dgm:presLayoutVars>
          <dgm:chPref val="3"/>
        </dgm:presLayoutVars>
      </dgm:prSet>
      <dgm:spPr/>
    </dgm:pt>
    <dgm:pt modelId="{F209FE5F-06BB-4392-8112-005EBD468579}" type="pres">
      <dgm:prSet presAssocID="{1FC5D111-872C-4B04-AED0-6E6C362F2A7B}" presName="level3hierChild" presStyleCnt="0"/>
      <dgm:spPr/>
    </dgm:pt>
    <dgm:pt modelId="{72DD8C6A-6245-440B-9281-C4B72526122E}" type="pres">
      <dgm:prSet presAssocID="{9E8F0B9E-954A-4B09-B5BC-8E61C452E950}" presName="conn2-1" presStyleLbl="parChTrans1D3" presStyleIdx="12" presStyleCnt="17"/>
      <dgm:spPr/>
    </dgm:pt>
    <dgm:pt modelId="{115E2E62-42EA-4951-AE7A-B6215AA71B35}" type="pres">
      <dgm:prSet presAssocID="{9E8F0B9E-954A-4B09-B5BC-8E61C452E950}" presName="connTx" presStyleLbl="parChTrans1D3" presStyleIdx="12" presStyleCnt="17"/>
      <dgm:spPr/>
    </dgm:pt>
    <dgm:pt modelId="{08A4ED38-4E21-4492-83F8-DDC8ED425468}" type="pres">
      <dgm:prSet presAssocID="{B490392F-0AA2-45CF-AACD-138A55298026}" presName="root2" presStyleCnt="0"/>
      <dgm:spPr/>
    </dgm:pt>
    <dgm:pt modelId="{C3A96D28-BD05-4A95-BA1C-D822CDA26C5E}" type="pres">
      <dgm:prSet presAssocID="{B490392F-0AA2-45CF-AACD-138A55298026}" presName="LevelTwoTextNode" presStyleLbl="node3" presStyleIdx="12" presStyleCnt="17">
        <dgm:presLayoutVars>
          <dgm:chPref val="3"/>
        </dgm:presLayoutVars>
      </dgm:prSet>
      <dgm:spPr/>
    </dgm:pt>
    <dgm:pt modelId="{31DC7E6F-AECE-4955-99DF-224189E49251}" type="pres">
      <dgm:prSet presAssocID="{B490392F-0AA2-45CF-AACD-138A55298026}" presName="level3hierChild" presStyleCnt="0"/>
      <dgm:spPr/>
    </dgm:pt>
    <dgm:pt modelId="{4907D501-7787-4BD8-B73D-D12DAAD46FAE}" type="pres">
      <dgm:prSet presAssocID="{BEE44F9E-CA93-4DA0-B22F-792BD46A3DD2}" presName="conn2-1" presStyleLbl="parChTrans1D2" presStyleIdx="12" presStyleCnt="14"/>
      <dgm:spPr/>
    </dgm:pt>
    <dgm:pt modelId="{3D8AE3B7-2396-4380-A814-36DF7A783388}" type="pres">
      <dgm:prSet presAssocID="{BEE44F9E-CA93-4DA0-B22F-792BD46A3DD2}" presName="connTx" presStyleLbl="parChTrans1D2" presStyleIdx="12" presStyleCnt="14"/>
      <dgm:spPr/>
    </dgm:pt>
    <dgm:pt modelId="{E1EE8F97-DE14-4BB8-A4EA-D9EE5FB138E4}" type="pres">
      <dgm:prSet presAssocID="{D7D6BDFE-33E9-48C2-8537-13A8AF98F32B}" presName="root2" presStyleCnt="0"/>
      <dgm:spPr/>
    </dgm:pt>
    <dgm:pt modelId="{CB8D20CE-5B72-4DE8-ABD2-EF708FB63333}" type="pres">
      <dgm:prSet presAssocID="{D7D6BDFE-33E9-48C2-8537-13A8AF98F32B}" presName="LevelTwoTextNode" presStyleLbl="node2" presStyleIdx="12" presStyleCnt="14" custScaleX="121059" custScaleY="101951">
        <dgm:presLayoutVars>
          <dgm:chPref val="3"/>
        </dgm:presLayoutVars>
      </dgm:prSet>
      <dgm:spPr/>
    </dgm:pt>
    <dgm:pt modelId="{E436AC49-AB84-4F89-83E0-7B6786788237}" type="pres">
      <dgm:prSet presAssocID="{D7D6BDFE-33E9-48C2-8537-13A8AF98F32B}" presName="level3hierChild" presStyleCnt="0"/>
      <dgm:spPr/>
    </dgm:pt>
    <dgm:pt modelId="{CD245705-4B09-4925-B553-7577E5B8D503}" type="pres">
      <dgm:prSet presAssocID="{E89A5DCA-716B-491A-9499-8E35C03C2E0D}" presName="conn2-1" presStyleLbl="parChTrans1D3" presStyleIdx="13" presStyleCnt="17"/>
      <dgm:spPr/>
    </dgm:pt>
    <dgm:pt modelId="{DDE702C8-2F53-4770-99AD-58AA750E90B9}" type="pres">
      <dgm:prSet presAssocID="{E89A5DCA-716B-491A-9499-8E35C03C2E0D}" presName="connTx" presStyleLbl="parChTrans1D3" presStyleIdx="13" presStyleCnt="17"/>
      <dgm:spPr/>
    </dgm:pt>
    <dgm:pt modelId="{1897AAC2-6A61-4E10-93CD-FE6A3296FC25}" type="pres">
      <dgm:prSet presAssocID="{560B6BB6-ACF4-4E66-BA6A-0918E3C2C447}" presName="root2" presStyleCnt="0"/>
      <dgm:spPr/>
    </dgm:pt>
    <dgm:pt modelId="{901DF38A-9FB8-4F59-9457-22BD86387D5C}" type="pres">
      <dgm:prSet presAssocID="{560B6BB6-ACF4-4E66-BA6A-0918E3C2C447}" presName="LevelTwoTextNode" presStyleLbl="node3" presStyleIdx="13" presStyleCnt="17">
        <dgm:presLayoutVars>
          <dgm:chPref val="3"/>
        </dgm:presLayoutVars>
      </dgm:prSet>
      <dgm:spPr/>
    </dgm:pt>
    <dgm:pt modelId="{B9413283-ECF4-4CFA-9A03-AB858A3A513C}" type="pres">
      <dgm:prSet presAssocID="{560B6BB6-ACF4-4E66-BA6A-0918E3C2C447}" presName="level3hierChild" presStyleCnt="0"/>
      <dgm:spPr/>
    </dgm:pt>
    <dgm:pt modelId="{04BA8DF5-D1CF-4672-ADA8-AA8B03BB28A0}" type="pres">
      <dgm:prSet presAssocID="{A284A832-6000-49E9-8C1C-3301B58553BE}" presName="conn2-1" presStyleLbl="parChTrans1D3" presStyleIdx="14" presStyleCnt="17"/>
      <dgm:spPr/>
    </dgm:pt>
    <dgm:pt modelId="{A0174652-4E25-4342-86DC-B5CCE4383BD0}" type="pres">
      <dgm:prSet presAssocID="{A284A832-6000-49E9-8C1C-3301B58553BE}" presName="connTx" presStyleLbl="parChTrans1D3" presStyleIdx="14" presStyleCnt="17"/>
      <dgm:spPr/>
    </dgm:pt>
    <dgm:pt modelId="{B3B1E564-7FDC-4DDC-9D3B-6ED9402289C9}" type="pres">
      <dgm:prSet presAssocID="{F62365F5-3AF8-402F-AC12-7740EBA9A695}" presName="root2" presStyleCnt="0"/>
      <dgm:spPr/>
    </dgm:pt>
    <dgm:pt modelId="{56644ACF-C7D8-4961-94B8-1140DCDC3852}" type="pres">
      <dgm:prSet presAssocID="{F62365F5-3AF8-402F-AC12-7740EBA9A695}" presName="LevelTwoTextNode" presStyleLbl="node3" presStyleIdx="14" presStyleCnt="17">
        <dgm:presLayoutVars>
          <dgm:chPref val="3"/>
        </dgm:presLayoutVars>
      </dgm:prSet>
      <dgm:spPr/>
    </dgm:pt>
    <dgm:pt modelId="{70995CD9-1A00-4074-A1D3-98202B62ECD6}" type="pres">
      <dgm:prSet presAssocID="{F62365F5-3AF8-402F-AC12-7740EBA9A695}" presName="level3hierChild" presStyleCnt="0"/>
      <dgm:spPr/>
    </dgm:pt>
    <dgm:pt modelId="{882FAF29-DC44-4526-BA41-7C9D8643CFD7}" type="pres">
      <dgm:prSet presAssocID="{0DCD672C-D02F-410B-8524-4F4E73B986E3}" presName="conn2-1" presStyleLbl="parChTrans1D2" presStyleIdx="13" presStyleCnt="14"/>
      <dgm:spPr/>
    </dgm:pt>
    <dgm:pt modelId="{E8AEDC7F-4476-45B5-88E8-258ECD91A09C}" type="pres">
      <dgm:prSet presAssocID="{0DCD672C-D02F-410B-8524-4F4E73B986E3}" presName="connTx" presStyleLbl="parChTrans1D2" presStyleIdx="13" presStyleCnt="14"/>
      <dgm:spPr/>
    </dgm:pt>
    <dgm:pt modelId="{F91D6E3F-2512-4C45-9D28-E0F3FDDA155B}" type="pres">
      <dgm:prSet presAssocID="{C8C870F9-201A-4CF6-84C1-5DE591857862}" presName="root2" presStyleCnt="0"/>
      <dgm:spPr/>
    </dgm:pt>
    <dgm:pt modelId="{BE741638-47F0-484D-83D1-D239D8B6B555}" type="pres">
      <dgm:prSet presAssocID="{C8C870F9-201A-4CF6-84C1-5DE591857862}" presName="LevelTwoTextNode" presStyleLbl="node2" presStyleIdx="13" presStyleCnt="14" custScaleX="121059" custScaleY="101951">
        <dgm:presLayoutVars>
          <dgm:chPref val="3"/>
        </dgm:presLayoutVars>
      </dgm:prSet>
      <dgm:spPr/>
    </dgm:pt>
    <dgm:pt modelId="{3A29B05B-4FAA-4BEF-9594-4FE5AF5B7E18}" type="pres">
      <dgm:prSet presAssocID="{C8C870F9-201A-4CF6-84C1-5DE591857862}" presName="level3hierChild" presStyleCnt="0"/>
      <dgm:spPr/>
    </dgm:pt>
    <dgm:pt modelId="{25617FC7-D3A1-4DE7-B102-17143DF3E723}" type="pres">
      <dgm:prSet presAssocID="{C71B63D7-0BD2-43F2-9E0E-F169E3A2918D}" presName="conn2-1" presStyleLbl="parChTrans1D3" presStyleIdx="15" presStyleCnt="17"/>
      <dgm:spPr/>
    </dgm:pt>
    <dgm:pt modelId="{865DEBF7-44D4-4AA4-998A-E40E684D998B}" type="pres">
      <dgm:prSet presAssocID="{C71B63D7-0BD2-43F2-9E0E-F169E3A2918D}" presName="connTx" presStyleLbl="parChTrans1D3" presStyleIdx="15" presStyleCnt="17"/>
      <dgm:spPr/>
    </dgm:pt>
    <dgm:pt modelId="{3031D970-1F6D-4961-8638-A1003B07A0BB}" type="pres">
      <dgm:prSet presAssocID="{04D8CA93-3A55-4797-9B0F-1223295F9A52}" presName="root2" presStyleCnt="0"/>
      <dgm:spPr/>
    </dgm:pt>
    <dgm:pt modelId="{2AB11CDF-40F2-4BC3-BB86-401365BD9058}" type="pres">
      <dgm:prSet presAssocID="{04D8CA93-3A55-4797-9B0F-1223295F9A52}" presName="LevelTwoTextNode" presStyleLbl="node3" presStyleIdx="15" presStyleCnt="17">
        <dgm:presLayoutVars>
          <dgm:chPref val="3"/>
        </dgm:presLayoutVars>
      </dgm:prSet>
      <dgm:spPr/>
    </dgm:pt>
    <dgm:pt modelId="{D9DE52DD-91D4-43E9-AC19-DA7AB3D6BC8C}" type="pres">
      <dgm:prSet presAssocID="{04D8CA93-3A55-4797-9B0F-1223295F9A52}" presName="level3hierChild" presStyleCnt="0"/>
      <dgm:spPr/>
    </dgm:pt>
    <dgm:pt modelId="{1F1EB2B9-73B0-4203-AFA5-534ACFA7B918}" type="pres">
      <dgm:prSet presAssocID="{139C1271-DF46-40A1-8363-0127A5D07E4C}" presName="conn2-1" presStyleLbl="parChTrans1D3" presStyleIdx="16" presStyleCnt="17"/>
      <dgm:spPr/>
    </dgm:pt>
    <dgm:pt modelId="{20B8A82E-CA6D-4D91-8926-A7AC96186ACE}" type="pres">
      <dgm:prSet presAssocID="{139C1271-DF46-40A1-8363-0127A5D07E4C}" presName="connTx" presStyleLbl="parChTrans1D3" presStyleIdx="16" presStyleCnt="17"/>
      <dgm:spPr/>
    </dgm:pt>
    <dgm:pt modelId="{97C579FB-FDD2-44CA-93AE-83A1007F6052}" type="pres">
      <dgm:prSet presAssocID="{34E22C96-DFCC-4A79-BBBD-E3BF59669D1E}" presName="root2" presStyleCnt="0"/>
      <dgm:spPr/>
    </dgm:pt>
    <dgm:pt modelId="{6527DA24-F1A4-4F38-87BC-2BDF178E7495}" type="pres">
      <dgm:prSet presAssocID="{34E22C96-DFCC-4A79-BBBD-E3BF59669D1E}" presName="LevelTwoTextNode" presStyleLbl="node3" presStyleIdx="16" presStyleCnt="17">
        <dgm:presLayoutVars>
          <dgm:chPref val="3"/>
        </dgm:presLayoutVars>
      </dgm:prSet>
      <dgm:spPr/>
    </dgm:pt>
    <dgm:pt modelId="{4071876B-9663-4980-8710-AAC40FC35920}" type="pres">
      <dgm:prSet presAssocID="{34E22C96-DFCC-4A79-BBBD-E3BF59669D1E}" presName="level3hierChild" presStyleCnt="0"/>
      <dgm:spPr/>
    </dgm:pt>
  </dgm:ptLst>
  <dgm:cxnLst>
    <dgm:cxn modelId="{A198E003-3917-411C-9B43-A68B1A3AEB35}" type="presOf" srcId="{0DCD672C-D02F-410B-8524-4F4E73B986E3}" destId="{882FAF29-DC44-4526-BA41-7C9D8643CFD7}" srcOrd="0" destOrd="0" presId="urn:microsoft.com/office/officeart/2008/layout/HorizontalMultiLevelHierarchy"/>
    <dgm:cxn modelId="{DB9A1904-2318-4CE7-9117-EC6047E6F278}" type="presOf" srcId="{BDA363BB-3C9B-4F8D-93B5-1DFE249D075B}" destId="{6E40C9DB-2917-4182-85C5-94F71ADB3B81}" srcOrd="0" destOrd="0" presId="urn:microsoft.com/office/officeart/2008/layout/HorizontalMultiLevelHierarchy"/>
    <dgm:cxn modelId="{7F36300A-AA1A-4729-8F55-8EBEF8E3CF10}" type="presOf" srcId="{8F4A8BBB-E56F-4F0F-BAF9-5CFA35C23C33}" destId="{11857726-0110-424A-84A2-424FE6D10C0A}" srcOrd="0" destOrd="0" presId="urn:microsoft.com/office/officeart/2008/layout/HorizontalMultiLevelHierarchy"/>
    <dgm:cxn modelId="{E687760C-07C1-49B8-A093-0755B18A10F0}" type="presOf" srcId="{B490392F-0AA2-45CF-AACD-138A55298026}" destId="{C3A96D28-BD05-4A95-BA1C-D822CDA26C5E}" srcOrd="0" destOrd="0" presId="urn:microsoft.com/office/officeart/2008/layout/HorizontalMultiLevelHierarchy"/>
    <dgm:cxn modelId="{693B4A13-57BC-4BA8-8E2B-694F7B4A5285}" type="presOf" srcId="{A284A832-6000-49E9-8C1C-3301B58553BE}" destId="{A0174652-4E25-4342-86DC-B5CCE4383BD0}" srcOrd="1" destOrd="0" presId="urn:microsoft.com/office/officeart/2008/layout/HorizontalMultiLevelHierarchy"/>
    <dgm:cxn modelId="{32E64B13-05BE-41FD-AE50-91AAC9371C1B}" type="presOf" srcId="{F69AC798-398F-422A-9870-0F489B33E904}" destId="{DEB3CF8C-5E85-4C4C-8243-C17E71D6E2B1}" srcOrd="0" destOrd="0" presId="urn:microsoft.com/office/officeart/2008/layout/HorizontalMultiLevelHierarchy"/>
    <dgm:cxn modelId="{570EED13-5DE7-497D-895F-A2F87AA8AC32}" type="presOf" srcId="{E89A5DCA-716B-491A-9499-8E35C03C2E0D}" destId="{DDE702C8-2F53-4770-99AD-58AA750E90B9}" srcOrd="1" destOrd="0" presId="urn:microsoft.com/office/officeart/2008/layout/HorizontalMultiLevelHierarchy"/>
    <dgm:cxn modelId="{5F780B15-F625-4167-BA92-26BF8016790B}" type="presOf" srcId="{956C9AE9-B183-4E4A-AA6B-8B8F9D9D5201}" destId="{4C310C5F-D68A-439F-8313-BB069093B397}" srcOrd="1" destOrd="0" presId="urn:microsoft.com/office/officeart/2008/layout/HorizontalMultiLevelHierarchy"/>
    <dgm:cxn modelId="{D339A216-DB2E-46E8-BD56-51D6B207A343}" type="presOf" srcId="{8C1FC8B0-3E2E-4BB4-88C4-D15F3921B658}" destId="{1490FE2F-56D5-458C-98A4-2263860928BB}" srcOrd="0" destOrd="0" presId="urn:microsoft.com/office/officeart/2008/layout/HorizontalMultiLevelHierarchy"/>
    <dgm:cxn modelId="{B2A21719-22C5-4E28-96BF-A5A01BCB9095}" type="presOf" srcId="{D43CCBED-8D71-4247-BBA0-9919F6253D43}" destId="{1F380E49-436A-41B9-9620-291AA1B87AC6}" srcOrd="1" destOrd="0" presId="urn:microsoft.com/office/officeart/2008/layout/HorizontalMultiLevelHierarchy"/>
    <dgm:cxn modelId="{9DC91C19-2B6A-47C3-BF0A-7CBE075A3828}" srcId="{D7D6BDFE-33E9-48C2-8537-13A8AF98F32B}" destId="{F62365F5-3AF8-402F-AC12-7740EBA9A695}" srcOrd="1" destOrd="0" parTransId="{A284A832-6000-49E9-8C1C-3301B58553BE}" sibTransId="{BAD2C6A4-A392-401A-A1F6-4A5031DBFF52}"/>
    <dgm:cxn modelId="{97E3B31A-BA4D-432F-B0BA-DD35EF2664D3}" type="presOf" srcId="{C1758267-72A3-4966-A7A8-36230B143ADE}" destId="{86D003F5-97D6-4279-9E8A-5371DF171A60}" srcOrd="0" destOrd="0" presId="urn:microsoft.com/office/officeart/2008/layout/HorizontalMultiLevelHierarchy"/>
    <dgm:cxn modelId="{1DC4861B-6007-4E41-B2E6-B3B64FAEE910}" type="presOf" srcId="{78DB7E91-CACA-46E5-884A-0E91E6436DF7}" destId="{13061588-7956-4061-9D29-A3E3329A8D40}" srcOrd="1" destOrd="0" presId="urn:microsoft.com/office/officeart/2008/layout/HorizontalMultiLevelHierarchy"/>
    <dgm:cxn modelId="{0BA0BB1B-D287-4E5E-ACBA-0500245D0372}" srcId="{C8C870F9-201A-4CF6-84C1-5DE591857862}" destId="{04D8CA93-3A55-4797-9B0F-1223295F9A52}" srcOrd="0" destOrd="0" parTransId="{C71B63D7-0BD2-43F2-9E0E-F169E3A2918D}" sibTransId="{D76D4A77-5B1C-47EE-8AD8-89A2A7B73272}"/>
    <dgm:cxn modelId="{5E14D61D-0228-47E6-BAFB-F38A9D9E9C04}" type="presOf" srcId="{9289E02F-9411-4B7F-A0B1-3CA52AE8569A}" destId="{F29E8A27-0AC3-4257-B01B-A577C6AB4AC2}" srcOrd="0" destOrd="0" presId="urn:microsoft.com/office/officeart/2008/layout/HorizontalMultiLevelHierarchy"/>
    <dgm:cxn modelId="{42C48921-804A-4A7F-8E47-C5F69A6EA432}" type="presOf" srcId="{D505E252-63C8-499A-B6CE-6D737B44DDBC}" destId="{C0EFCEC6-8012-461F-B9D8-3BD38BCE6DB4}" srcOrd="1" destOrd="0" presId="urn:microsoft.com/office/officeart/2008/layout/HorizontalMultiLevelHierarchy"/>
    <dgm:cxn modelId="{2590EF27-2611-45F1-80D1-7A65A3DF5A45}" type="presOf" srcId="{50F4C1D0-4667-478F-9FA7-3D85EC696B12}" destId="{7AD24885-E2CA-4406-8A0A-4D295BE5C828}" srcOrd="1" destOrd="0" presId="urn:microsoft.com/office/officeart/2008/layout/HorizontalMultiLevelHierarchy"/>
    <dgm:cxn modelId="{1779E328-7DCE-4FC0-9056-800C99A5BCDD}" srcId="{D7D6BDFE-33E9-48C2-8537-13A8AF98F32B}" destId="{560B6BB6-ACF4-4E66-BA6A-0918E3C2C447}" srcOrd="0" destOrd="0" parTransId="{E89A5DCA-716B-491A-9499-8E35C03C2E0D}" sibTransId="{5E78D215-D8F6-42D7-B985-EBDAB5BE77D1}"/>
    <dgm:cxn modelId="{743D0629-6F25-413D-A815-0D914777CE09}" type="presOf" srcId="{28F1E978-63CB-4E69-B5C7-337A41AA3AB1}" destId="{0AC9042B-E10C-4234-9B92-296D821F70EA}" srcOrd="0" destOrd="0" presId="urn:microsoft.com/office/officeart/2008/layout/HorizontalMultiLevelHierarchy"/>
    <dgm:cxn modelId="{38B97629-1BAC-4CBC-92E9-6C3CE8CC3773}" type="presOf" srcId="{C8C870F9-201A-4CF6-84C1-5DE591857862}" destId="{BE741638-47F0-484D-83D1-D239D8B6B555}" srcOrd="0" destOrd="0" presId="urn:microsoft.com/office/officeart/2008/layout/HorizontalMultiLevelHierarchy"/>
    <dgm:cxn modelId="{CF287D2C-47A6-4BB8-8FDA-F27306C1A27D}" srcId="{861C02A6-413F-435E-9BFE-226AA0503711}" destId="{8C1FC8B0-3E2E-4BB4-88C4-D15F3921B658}" srcOrd="0" destOrd="0" parTransId="{D505E252-63C8-499A-B6CE-6D737B44DDBC}" sibTransId="{229841A1-0305-45A4-92A4-0C474F580C36}"/>
    <dgm:cxn modelId="{42FBDF2C-511E-42C9-8D2D-A03760CCC369}" type="presOf" srcId="{3310B429-CF8C-4C8D-94F5-C82E73D38A8D}" destId="{AD3E78B7-4FE1-4B94-9B21-D328E67438F0}" srcOrd="0" destOrd="0" presId="urn:microsoft.com/office/officeart/2008/layout/HorizontalMultiLevelHierarchy"/>
    <dgm:cxn modelId="{3666E12C-A236-4D21-BDC8-4D23949CB022}" type="presOf" srcId="{039AA133-255C-436D-8757-E5E2C13CE027}" destId="{32067197-92CE-45A3-AE16-42B61A404E64}" srcOrd="0" destOrd="0" presId="urn:microsoft.com/office/officeart/2008/layout/HorizontalMultiLevelHierarchy"/>
    <dgm:cxn modelId="{9D4D0730-2D3A-49D3-9031-257D7218F00D}" type="presOf" srcId="{9B8E27AE-8171-4D6A-9052-4362F316991C}" destId="{DA542DD7-D41A-4DF5-BACF-4E86F9842BD6}" srcOrd="0" destOrd="0" presId="urn:microsoft.com/office/officeart/2008/layout/HorizontalMultiLevelHierarchy"/>
    <dgm:cxn modelId="{47EBAC30-AB35-4C81-A7D1-F11A26D202D0}" type="presOf" srcId="{4D13B2E0-066F-491A-A040-A2C7244C9FD8}" destId="{06601747-E66D-406C-B403-FF1E0C348538}" srcOrd="1" destOrd="0" presId="urn:microsoft.com/office/officeart/2008/layout/HorizontalMultiLevelHierarchy"/>
    <dgm:cxn modelId="{1A544E33-1120-4CB8-9BF3-89D0D4B4B043}" srcId="{8F4A8BBB-E56F-4F0F-BAF9-5CFA35C23C33}" destId="{44ADB273-A57B-4682-AA92-2104361EC298}" srcOrd="0" destOrd="0" parTransId="{E5489EE6-ACDE-4E51-9EE2-61385955B482}" sibTransId="{E11115F7-7435-428A-8820-42B6F08D9E14}"/>
    <dgm:cxn modelId="{89210139-BC85-419D-91B1-56156CAB2AAC}" type="presOf" srcId="{57485928-3905-4314-ADA1-11883A1C15B8}" destId="{6FC61514-34CB-4472-BA70-E0DFF9FF83FD}" srcOrd="1" destOrd="0" presId="urn:microsoft.com/office/officeart/2008/layout/HorizontalMultiLevelHierarchy"/>
    <dgm:cxn modelId="{EE273A3D-AD5E-4AE5-970F-59324131DC76}" srcId="{ED6926BE-969A-46C9-9811-320C20DDC6E9}" destId="{F8963144-0CB7-4E0F-BB16-5393D1D84F39}" srcOrd="0" destOrd="0" parTransId="{6D6B1660-30C5-4FD7-B6AA-8DCD34C660B8}" sibTransId="{58F7486F-428A-4A90-9DFC-958CC9C97728}"/>
    <dgm:cxn modelId="{AB9EF93F-D841-4542-849C-C38E5E187A91}" type="presOf" srcId="{3D008CA7-52E6-40D6-9CE7-4D681F0CB186}" destId="{5098FA35-B4DD-4861-9310-ED62DBA3D6EB}" srcOrd="0" destOrd="0" presId="urn:microsoft.com/office/officeart/2008/layout/HorizontalMultiLevelHierarchy"/>
    <dgm:cxn modelId="{1240E440-B086-4226-A8B6-6A9B50355414}" type="presOf" srcId="{04D8CA93-3A55-4797-9B0F-1223295F9A52}" destId="{2AB11CDF-40F2-4BC3-BB86-401365BD9058}" srcOrd="0" destOrd="0" presId="urn:microsoft.com/office/officeart/2008/layout/HorizontalMultiLevelHierarchy"/>
    <dgm:cxn modelId="{06E5C95B-CFBB-4273-ADA6-D62480FA03B5}" type="presOf" srcId="{9E8F0B9E-954A-4B09-B5BC-8E61C452E950}" destId="{115E2E62-42EA-4951-AE7A-B6215AA71B35}" srcOrd="1" destOrd="0" presId="urn:microsoft.com/office/officeart/2008/layout/HorizontalMultiLevelHierarchy"/>
    <dgm:cxn modelId="{37FCDA5B-8C59-4D67-A51E-D40BDFE686C8}" srcId="{4828F742-D527-44E1-AE67-679A7C4420F9}" destId="{F69AC798-398F-422A-9870-0F489B33E904}" srcOrd="0" destOrd="0" parTransId="{78DB7E91-CACA-46E5-884A-0E91E6436DF7}" sibTransId="{19EC7061-17DF-400D-A9DE-0F921515E749}"/>
    <dgm:cxn modelId="{3168C85E-DB2D-44CD-9C3A-BDD2D8B15C97}" srcId="{44ADB273-A57B-4682-AA92-2104361EC298}" destId="{C8C870F9-201A-4CF6-84C1-5DE591857862}" srcOrd="13" destOrd="0" parTransId="{0DCD672C-D02F-410B-8524-4F4E73B986E3}" sibTransId="{29132FF1-7DB6-4BC9-84AE-747B2F561795}"/>
    <dgm:cxn modelId="{9FFEA35F-C189-4280-B206-5DB04CAA2825}" srcId="{44ADB273-A57B-4682-AA92-2104361EC298}" destId="{D7D6BDFE-33E9-48C2-8537-13A8AF98F32B}" srcOrd="12" destOrd="0" parTransId="{BEE44F9E-CA93-4DA0-B22F-792BD46A3DD2}" sibTransId="{D691E189-CD73-40FD-9119-07128E6CED07}"/>
    <dgm:cxn modelId="{3A6A0E63-60B0-475D-A26E-7D68079B7793}" type="presOf" srcId="{A284A832-6000-49E9-8C1C-3301B58553BE}" destId="{04BA8DF5-D1CF-4672-ADA8-AA8B03BB28A0}" srcOrd="0" destOrd="0" presId="urn:microsoft.com/office/officeart/2008/layout/HorizontalMultiLevelHierarchy"/>
    <dgm:cxn modelId="{1F7EDA63-7E7C-43FC-837F-B6FB1A9DE865}" type="presOf" srcId="{496484F3-1D10-4C1B-A816-0744D5901DF0}" destId="{D52DAF79-309F-4719-9BAF-60756780B96D}" srcOrd="0" destOrd="0" presId="urn:microsoft.com/office/officeart/2008/layout/HorizontalMultiLevelHierarchy"/>
    <dgm:cxn modelId="{7DBA5864-9703-434F-A0FF-4E96B29E0758}" srcId="{208E3829-F5D4-4DD3-ADD3-CA54D69AAEB6}" destId="{D1AFC22C-BCD6-4EFD-8159-BC2BB75079F4}" srcOrd="0" destOrd="0" parTransId="{3310B429-CF8C-4C8D-94F5-C82E73D38A8D}" sibTransId="{E131DD67-9A32-432D-B358-FF3A4D4194F4}"/>
    <dgm:cxn modelId="{E195FC44-A446-4946-A8F8-DF5D65C828C5}" srcId="{44ADB273-A57B-4682-AA92-2104361EC298}" destId="{C97ADAF8-1647-4C6E-904A-B61CE8A3EBD7}" srcOrd="2" destOrd="0" parTransId="{9FBD4F2D-F4BB-4BCF-83EC-1C96A6F34835}" sibTransId="{C88F07F2-78FB-4E7A-AE6E-7B8534A3DBBF}"/>
    <dgm:cxn modelId="{9D524C45-35E7-4CB2-BD25-3BFA3917674E}" type="presOf" srcId="{3D008CA7-52E6-40D6-9CE7-4D681F0CB186}" destId="{1E5270BA-1FD2-4258-83B6-0FC79E4C2D34}" srcOrd="1" destOrd="0" presId="urn:microsoft.com/office/officeart/2008/layout/HorizontalMultiLevelHierarchy"/>
    <dgm:cxn modelId="{AE894E46-C8A1-433D-8695-59FEF2BD00FD}" srcId="{972B50E6-3975-4D94-9FEA-5B746F31C014}" destId="{C1758267-72A3-4966-A7A8-36230B143ADE}" srcOrd="0" destOrd="0" parTransId="{CB30EC6B-D188-4F1B-822B-CBDFF3782270}" sibTransId="{7882B90A-B0CD-4993-8BB0-88A8EF6CC9C2}"/>
    <dgm:cxn modelId="{957F2067-B03B-46E1-923D-972E5E8A15CA}" type="presOf" srcId="{CB30EC6B-D188-4F1B-822B-CBDFF3782270}" destId="{CF266F07-A661-4274-83CF-8A210BCBEB43}" srcOrd="0" destOrd="0" presId="urn:microsoft.com/office/officeart/2008/layout/HorizontalMultiLevelHierarchy"/>
    <dgm:cxn modelId="{F0DE2467-064D-4FC0-BE91-FA7ABB0DE620}" type="presOf" srcId="{AF832ACE-1336-4FAF-9954-8D3E9995E9C4}" destId="{A2B63BA8-8088-4E2D-8EAC-ABC38A858426}" srcOrd="0" destOrd="0" presId="urn:microsoft.com/office/officeart/2008/layout/HorizontalMultiLevelHierarchy"/>
    <dgm:cxn modelId="{1D72A969-4043-44D0-8030-2096852986C6}" type="presOf" srcId="{7DC4C0BF-1F3B-4522-8635-9AAF7F94EE1F}" destId="{C7221ED6-231B-4E9E-9E4E-28859B98E0E1}" srcOrd="1" destOrd="0" presId="urn:microsoft.com/office/officeart/2008/layout/HorizontalMultiLevelHierarchy"/>
    <dgm:cxn modelId="{1C5DBF69-577C-4EDC-94DF-62CDDEDBF174}" type="presOf" srcId="{948DFD76-774F-4F28-B989-E93514FFB7D4}" destId="{2EFE2FD7-88F7-465A-9AA2-43382498037E}" srcOrd="0" destOrd="0" presId="urn:microsoft.com/office/officeart/2008/layout/HorizontalMultiLevelHierarchy"/>
    <dgm:cxn modelId="{F4D1384A-AFB8-4726-92B9-6CDCFE746E29}" srcId="{44ADB273-A57B-4682-AA92-2104361EC298}" destId="{4828F742-D527-44E1-AE67-679A7C4420F9}" srcOrd="7" destOrd="0" parTransId="{67B7E22C-FD9C-453D-B61B-BDE47BD965F7}" sibTransId="{0B6C84D9-4327-4D55-AB0C-425C24075F4C}"/>
    <dgm:cxn modelId="{4FAB516A-CBEA-415F-87D5-2B2C93B6A54B}" srcId="{44ADB273-A57B-4682-AA92-2104361EC298}" destId="{972B50E6-3975-4D94-9FEA-5B746F31C014}" srcOrd="6" destOrd="0" parTransId="{3D008CA7-52E6-40D6-9CE7-4D681F0CB186}" sibTransId="{7BD2ACD8-02DE-4F16-85FC-6410386C9284}"/>
    <dgm:cxn modelId="{C1607F6A-4833-4880-922F-09A6F04AD1D4}" type="presOf" srcId="{DF3824D3-483A-4604-B2A5-0D85A3FA4C7D}" destId="{535FB47D-6DF7-4792-B72B-3F633F31D1C9}" srcOrd="0" destOrd="0" presId="urn:microsoft.com/office/officeart/2008/layout/HorizontalMultiLevelHierarchy"/>
    <dgm:cxn modelId="{FB91504B-5B71-4F55-B80E-A56C8046DEEE}" type="presOf" srcId="{039AA133-255C-436D-8757-E5E2C13CE027}" destId="{50F9AEFB-5A6A-406C-82E5-7D921FE3CA11}" srcOrd="1" destOrd="0" presId="urn:microsoft.com/office/officeart/2008/layout/HorizontalMultiLevelHierarchy"/>
    <dgm:cxn modelId="{4216856B-192E-467B-BC61-966E8B66E518}" srcId="{44ADB273-A57B-4682-AA92-2104361EC298}" destId="{B707DE3D-FFEE-47B0-B5FC-D5234C7C65B5}" srcOrd="9" destOrd="0" parTransId="{956C9AE9-B183-4E4A-AA6B-8B8F9D9D5201}" sibTransId="{44AB8211-9989-4E0B-9D08-013B58C1C794}"/>
    <dgm:cxn modelId="{0AD70A4E-3DF2-4877-A961-338B80FC02ED}" srcId="{44ADB273-A57B-4682-AA92-2104361EC298}" destId="{496484F3-1D10-4C1B-A816-0744D5901DF0}" srcOrd="5" destOrd="0" parTransId="{4D13B2E0-066F-491A-A040-A2C7244C9FD8}" sibTransId="{4DA00FBD-4854-4D2D-8653-BA764FA7C6AF}"/>
    <dgm:cxn modelId="{4CE37870-2314-4C73-B0E3-5327A57C9A69}" type="presOf" srcId="{1FC5D111-872C-4B04-AED0-6E6C362F2A7B}" destId="{9CA942F1-DE76-4D35-B196-30A5BC94BD6F}" srcOrd="0" destOrd="0" presId="urn:microsoft.com/office/officeart/2008/layout/HorizontalMultiLevelHierarchy"/>
    <dgm:cxn modelId="{1A18A771-C8F7-445E-B362-417ABB3405AE}" type="presOf" srcId="{6C143256-2C46-48A6-8D5F-3E3ABECB7163}" destId="{38C5F688-AE1B-4B26-8E96-D5278D2C30A2}" srcOrd="0" destOrd="0" presId="urn:microsoft.com/office/officeart/2008/layout/HorizontalMultiLevelHierarchy"/>
    <dgm:cxn modelId="{D7399D52-A593-48CA-9930-BCD802393498}" srcId="{ED6926BE-969A-46C9-9811-320C20DDC6E9}" destId="{3383850E-CA7C-4C4E-993C-1295F351600C}" srcOrd="1" destOrd="0" parTransId="{BDA363BB-3C9B-4F8D-93B5-1DFE249D075B}" sibTransId="{45A32821-0D8B-40B8-9167-2AE0DEA4A158}"/>
    <dgm:cxn modelId="{E9BF4874-C0A3-45ED-A67D-3AAE792F02CE}" type="presOf" srcId="{CB30EC6B-D188-4F1B-822B-CBDFF3782270}" destId="{BFC65A85-A549-4D30-AC7F-13184F9856E4}" srcOrd="1" destOrd="0" presId="urn:microsoft.com/office/officeart/2008/layout/HorizontalMultiLevelHierarchy"/>
    <dgm:cxn modelId="{A3AAD074-D296-4158-90A3-CE601A643FEE}" type="presOf" srcId="{382276BF-C354-4B18-BFC2-38DB73E005AF}" destId="{EB070DE0-BFC6-49E3-AAD8-7EF34A07BAE5}" srcOrd="1" destOrd="0" presId="urn:microsoft.com/office/officeart/2008/layout/HorizontalMultiLevelHierarchy"/>
    <dgm:cxn modelId="{BF3FF454-6363-4B92-9754-8126BBD6F4C9}" srcId="{496484F3-1D10-4C1B-A816-0744D5901DF0}" destId="{9289E02F-9411-4B7F-A0B1-3CA52AE8569A}" srcOrd="0" destOrd="0" parTransId="{D43CCBED-8D71-4247-BBA0-9919F6253D43}" sibTransId="{74DB5099-4C91-4C94-81B4-A217A0BBB7EF}"/>
    <dgm:cxn modelId="{56651357-F543-48BB-8EC4-CA681206D581}" type="presOf" srcId="{F8963144-0CB7-4E0F-BB16-5393D1D84F39}" destId="{4C3457FE-8D92-4523-8345-77C6F62B234C}" srcOrd="0" destOrd="0" presId="urn:microsoft.com/office/officeart/2008/layout/HorizontalMultiLevelHierarchy"/>
    <dgm:cxn modelId="{94361457-78B0-451E-AEDC-33ED370C078D}" type="presOf" srcId="{861C02A6-413F-435E-9BFE-226AA0503711}" destId="{BD94C05F-CFAB-470F-BE02-5BEB7F76E1A0}" srcOrd="0" destOrd="0" presId="urn:microsoft.com/office/officeart/2008/layout/HorizontalMultiLevelHierarchy"/>
    <dgm:cxn modelId="{A8ECA657-1E1E-4312-B88F-8B0AD2FBBE01}" type="presOf" srcId="{50F4C1D0-4667-478F-9FA7-3D85EC696B12}" destId="{E00870F7-BD57-4E01-9CAC-3B6C5DEAEDAE}" srcOrd="0" destOrd="0" presId="urn:microsoft.com/office/officeart/2008/layout/HorizontalMultiLevelHierarchy"/>
    <dgm:cxn modelId="{C8626678-8E39-4AA3-B303-FD6F071AE1AD}" type="presOf" srcId="{B936191C-D2F9-40B3-8265-F5FA04B74D29}" destId="{3457D413-EF2B-4F24-BF09-7E1B71357CCC}" srcOrd="0" destOrd="0" presId="urn:microsoft.com/office/officeart/2008/layout/HorizontalMultiLevelHierarchy"/>
    <dgm:cxn modelId="{8DE7A159-A353-4BFF-AC7F-924C7D7D8F03}" type="presOf" srcId="{C71B63D7-0BD2-43F2-9E0E-F169E3A2918D}" destId="{25617FC7-D3A1-4DE7-B102-17143DF3E723}" srcOrd="0" destOrd="0" presId="urn:microsoft.com/office/officeart/2008/layout/HorizontalMultiLevelHierarchy"/>
    <dgm:cxn modelId="{41A60782-6515-4FE0-845C-113F6683BC7C}" type="presOf" srcId="{57485928-3905-4314-ADA1-11883A1C15B8}" destId="{649831DF-41A1-4FB0-A469-398BDC58A3F2}" srcOrd="0" destOrd="0" presId="urn:microsoft.com/office/officeart/2008/layout/HorizontalMultiLevelHierarchy"/>
    <dgm:cxn modelId="{6BBB5985-2308-4114-B0EC-397BD664B553}" type="presOf" srcId="{208E3829-F5D4-4DD3-ADD3-CA54D69AAEB6}" destId="{818502AC-2F48-4643-AA08-55CBF9EDD249}" srcOrd="0" destOrd="0" presId="urn:microsoft.com/office/officeart/2008/layout/HorizontalMultiLevelHierarchy"/>
    <dgm:cxn modelId="{24B1BD86-2B0D-4B51-9876-DD71B2892F07}" type="presOf" srcId="{D505E252-63C8-499A-B6CE-6D737B44DDBC}" destId="{61874C56-99C5-4BC3-B1FD-8387F8CDBBE1}" srcOrd="0" destOrd="0" presId="urn:microsoft.com/office/officeart/2008/layout/HorizontalMultiLevelHierarchy"/>
    <dgm:cxn modelId="{0A517287-3FDC-4050-AFC5-7794D7471B2F}" type="presOf" srcId="{4828F742-D527-44E1-AE67-679A7C4420F9}" destId="{2E4CAD60-BBDA-4A0A-A26D-1316F011A077}" srcOrd="0" destOrd="0" presId="urn:microsoft.com/office/officeart/2008/layout/HorizontalMultiLevelHierarchy"/>
    <dgm:cxn modelId="{2E1CBA87-C90E-4C5A-BA1F-CCE09A69AA81}" type="presOf" srcId="{FF9E9064-6629-4432-96DD-D3DA0587E700}" destId="{87BEF6B3-422C-4F0D-BE1A-EE099F57F4C2}" srcOrd="0" destOrd="0" presId="urn:microsoft.com/office/officeart/2008/layout/HorizontalMultiLevelHierarchy"/>
    <dgm:cxn modelId="{74FA0C89-20E2-4C2D-B087-9A860AC9AAF9}" type="presOf" srcId="{67B7E22C-FD9C-453D-B61B-BDE47BD965F7}" destId="{206608C9-1FAC-4B12-97FB-33D83748E101}" srcOrd="1" destOrd="0" presId="urn:microsoft.com/office/officeart/2008/layout/HorizontalMultiLevelHierarchy"/>
    <dgm:cxn modelId="{A6798D8A-0DAF-4C06-99A8-28F7661213C8}" type="presOf" srcId="{9DD38CE3-E299-470E-94EB-80212FBE972D}" destId="{BA3F0446-DA63-4326-8CCB-6754CF528127}" srcOrd="1" destOrd="0" presId="urn:microsoft.com/office/officeart/2008/layout/HorizontalMultiLevelHierarchy"/>
    <dgm:cxn modelId="{7D6FD28C-3367-4FFD-81F6-712350F05074}" srcId="{44ADB273-A57B-4682-AA92-2104361EC298}" destId="{208E3829-F5D4-4DD3-ADD3-CA54D69AAEB6}" srcOrd="4" destOrd="0" parTransId="{50F4C1D0-4667-478F-9FA7-3D85EC696B12}" sibTransId="{689BA0D8-4282-4E6A-8BE0-64B6AFA50FC7}"/>
    <dgm:cxn modelId="{4E9D778D-BCD7-48D1-BA9D-12119C40A5A8}" type="presOf" srcId="{BC38ED14-2E97-49FC-B96C-0A8DA987891E}" destId="{DE59ABD3-36F6-4011-9D6F-6A7B88B7A43B}" srcOrd="1" destOrd="0" presId="urn:microsoft.com/office/officeart/2008/layout/HorizontalMultiLevelHierarchy"/>
    <dgm:cxn modelId="{D86EFA8E-79C7-4810-A46C-6182CA6DB862}" type="presOf" srcId="{139C1271-DF46-40A1-8363-0127A5D07E4C}" destId="{1F1EB2B9-73B0-4203-AFA5-534ACFA7B918}" srcOrd="0" destOrd="0" presId="urn:microsoft.com/office/officeart/2008/layout/HorizontalMultiLevelHierarchy"/>
    <dgm:cxn modelId="{E8395991-309B-46D5-A973-F3F7DA519623}" type="presOf" srcId="{139C1271-DF46-40A1-8363-0127A5D07E4C}" destId="{20B8A82E-CA6D-4D91-8926-A7AC96186ACE}" srcOrd="1" destOrd="0" presId="urn:microsoft.com/office/officeart/2008/layout/HorizontalMultiLevelHierarchy"/>
    <dgm:cxn modelId="{D3CCC794-2394-400F-965E-DE46B053FE79}" type="presOf" srcId="{F62365F5-3AF8-402F-AC12-7740EBA9A695}" destId="{56644ACF-C7D8-4961-94B8-1140DCDC3852}" srcOrd="0" destOrd="0" presId="urn:microsoft.com/office/officeart/2008/layout/HorizontalMultiLevelHierarchy"/>
    <dgm:cxn modelId="{49D9D696-4BF6-4E20-B80D-A95BFE839A98}" srcId="{44ADB273-A57B-4682-AA92-2104361EC298}" destId="{ED6926BE-969A-46C9-9811-320C20DDC6E9}" srcOrd="10" destOrd="0" parTransId="{039AA133-255C-436D-8757-E5E2C13CE027}" sibTransId="{E7A0B1C2-EE51-4947-9FDF-27072268ACB1}"/>
    <dgm:cxn modelId="{5315B798-2ED7-48FE-9857-169E22B8029B}" type="presOf" srcId="{9FBD4F2D-F4BB-4BCF-83EC-1C96A6F34835}" destId="{065C8370-C1D2-455C-B5E8-3E9C19C7B60A}" srcOrd="1" destOrd="0" presId="urn:microsoft.com/office/officeart/2008/layout/HorizontalMultiLevelHierarchy"/>
    <dgm:cxn modelId="{72F6A3A3-CFDB-4749-91B8-65DD32F84222}" type="presOf" srcId="{4D13B2E0-066F-491A-A040-A2C7244C9FD8}" destId="{EB758CB9-85B9-4803-A504-ECA475A8E86C}" srcOrd="0" destOrd="0" presId="urn:microsoft.com/office/officeart/2008/layout/HorizontalMultiLevelHierarchy"/>
    <dgm:cxn modelId="{93B3BDA4-2EE9-4E56-B1A7-44711C822B6F}" type="presOf" srcId="{382276BF-C354-4B18-BFC2-38DB73E005AF}" destId="{829389CD-6318-44F0-8FAE-B77741EFC8D5}" srcOrd="0" destOrd="0" presId="urn:microsoft.com/office/officeart/2008/layout/HorizontalMultiLevelHierarchy"/>
    <dgm:cxn modelId="{F694F7A6-538F-4BD7-8396-4DFE2F0A5FEB}" type="presOf" srcId="{948DFD76-774F-4F28-B989-E93514FFB7D4}" destId="{D5505625-4444-4E5F-A092-59815D68B669}" srcOrd="1" destOrd="0" presId="urn:microsoft.com/office/officeart/2008/layout/HorizontalMultiLevelHierarchy"/>
    <dgm:cxn modelId="{20CBE8A7-998A-4730-8FA0-FD851E2007D2}" srcId="{44ADB273-A57B-4682-AA92-2104361EC298}" destId="{DF3824D3-483A-4604-B2A5-0D85A3FA4C7D}" srcOrd="0" destOrd="0" parTransId="{9DD38CE3-E299-470E-94EB-80212FBE972D}" sibTransId="{49F48CD7-1231-4CB9-81A5-22C2ABFA4A16}"/>
    <dgm:cxn modelId="{46228BAA-208C-4B4D-92F1-15FBBCC7C54A}" type="presOf" srcId="{6C143256-2C46-48A6-8D5F-3E3ABECB7163}" destId="{723483D8-B0C8-45C8-B674-2FE7AAFCAF1B}" srcOrd="1" destOrd="0" presId="urn:microsoft.com/office/officeart/2008/layout/HorizontalMultiLevelHierarchy"/>
    <dgm:cxn modelId="{49F8A8AA-27F9-40FB-B0E6-3BE8D9FEE512}" type="presOf" srcId="{9DD38CE3-E299-470E-94EB-80212FBE972D}" destId="{5A27435F-FFF1-4FD2-A128-C017854A76B4}" srcOrd="0" destOrd="0" presId="urn:microsoft.com/office/officeart/2008/layout/HorizontalMultiLevelHierarchy"/>
    <dgm:cxn modelId="{C92608AD-9765-4A27-9642-36CF20433F0D}" type="presOf" srcId="{6D6B1660-30C5-4FD7-B6AA-8DCD34C660B8}" destId="{02B3B8DB-707A-4E18-BDFD-C3F11E9DFD75}" srcOrd="1" destOrd="0" presId="urn:microsoft.com/office/officeart/2008/layout/HorizontalMultiLevelHierarchy"/>
    <dgm:cxn modelId="{76CEB3AD-077D-4DF5-BDB5-E719DCE940B8}" type="presOf" srcId="{956C9AE9-B183-4E4A-AA6B-8B8F9D9D5201}" destId="{08581B6B-B848-4987-B291-B915D2D7565E}" srcOrd="0" destOrd="0" presId="urn:microsoft.com/office/officeart/2008/layout/HorizontalMultiLevelHierarchy"/>
    <dgm:cxn modelId="{AFDD81AE-EF6C-42CC-A28B-6D6A35DB2699}" srcId="{44ADB273-A57B-4682-AA92-2104361EC298}" destId="{28F1E978-63CB-4E69-B5C7-337A41AA3AB1}" srcOrd="3" destOrd="0" parTransId="{9B8E27AE-8171-4D6A-9052-4362F316991C}" sibTransId="{0368945B-ECEA-4EC7-ABD3-23FD7A39AA60}"/>
    <dgm:cxn modelId="{D62F92B1-23B1-4EB0-841A-D621CDE9B95C}" type="presOf" srcId="{9B8E27AE-8171-4D6A-9052-4362F316991C}" destId="{376A10BC-DBA1-4AE2-A3C9-AB78BF1E7907}" srcOrd="1" destOrd="0" presId="urn:microsoft.com/office/officeart/2008/layout/HorizontalMultiLevelHierarchy"/>
    <dgm:cxn modelId="{BCED3AB2-D004-4F01-BE08-3EC710584643}" srcId="{44ADB273-A57B-4682-AA92-2104361EC298}" destId="{861C02A6-413F-435E-9BFE-226AA0503711}" srcOrd="1" destOrd="0" parTransId="{A63ADB1D-C6A9-45F3-AEF8-663B51E08F2F}" sibTransId="{40B60EE9-309F-4279-BEF3-52958583EB80}"/>
    <dgm:cxn modelId="{DC580EB5-5516-49F4-B50A-9197D285E2A6}" type="presOf" srcId="{C6A62568-464B-4565-97E3-4CADF9BC7AA7}" destId="{F0F09413-9DB4-4073-A510-84D298369055}" srcOrd="0" destOrd="0" presId="urn:microsoft.com/office/officeart/2008/layout/HorizontalMultiLevelHierarchy"/>
    <dgm:cxn modelId="{A8B883B6-7F15-4FF6-8BFD-FB2603E74125}" type="presOf" srcId="{78DB7E91-CACA-46E5-884A-0E91E6436DF7}" destId="{156EE2D6-08E5-4F74-B172-8E27EDA7A7A9}" srcOrd="0" destOrd="0" presId="urn:microsoft.com/office/officeart/2008/layout/HorizontalMultiLevelHierarchy"/>
    <dgm:cxn modelId="{635A0AC1-2626-40F1-B889-7584E2BDFA53}" type="presOf" srcId="{972B50E6-3975-4D94-9FEA-5B746F31C014}" destId="{7333CDA0-ED2F-4BF8-8262-D67B27E2B862}" srcOrd="0" destOrd="0" presId="urn:microsoft.com/office/officeart/2008/layout/HorizontalMultiLevelHierarchy"/>
    <dgm:cxn modelId="{B611D0C2-1611-4309-9B7F-E01D65C28D2C}" type="presOf" srcId="{A1E2BAA1-974B-40C5-AF92-F590CEAF877A}" destId="{14B040D9-BBB9-488F-958D-42A38DCC9FCF}" srcOrd="0" destOrd="0" presId="urn:microsoft.com/office/officeart/2008/layout/HorizontalMultiLevelHierarchy"/>
    <dgm:cxn modelId="{410B96C4-77E7-4550-88CF-044086EEA810}" type="presOf" srcId="{A447F649-4F71-4689-993B-21E6F3366809}" destId="{49E4A733-2161-45B1-A36E-27E61B89C6D7}" srcOrd="1" destOrd="0" presId="urn:microsoft.com/office/officeart/2008/layout/HorizontalMultiLevelHierarchy"/>
    <dgm:cxn modelId="{A8F086C6-4CC1-429D-B97F-B3E36D152890}" type="presOf" srcId="{3310B429-CF8C-4C8D-94F5-C82E73D38A8D}" destId="{4E97B204-82EF-4AFE-B26D-076B52FA781F}" srcOrd="1" destOrd="0" presId="urn:microsoft.com/office/officeart/2008/layout/HorizontalMultiLevelHierarchy"/>
    <dgm:cxn modelId="{3EB43DC8-0634-44FA-9271-6187BEB2AA16}" type="presOf" srcId="{560B6BB6-ACF4-4E66-BA6A-0918E3C2C447}" destId="{901DF38A-9FB8-4F59-9457-22BD86387D5C}" srcOrd="0" destOrd="0" presId="urn:microsoft.com/office/officeart/2008/layout/HorizontalMultiLevelHierarchy"/>
    <dgm:cxn modelId="{155D40CC-11BD-432E-B78D-47E5EAD2D632}" type="presOf" srcId="{A63ADB1D-C6A9-45F3-AEF8-663B51E08F2F}" destId="{1EAEE4D7-F1D5-4D59-8CCC-21D78AAC36BC}" srcOrd="0" destOrd="0" presId="urn:microsoft.com/office/officeart/2008/layout/HorizontalMultiLevelHierarchy"/>
    <dgm:cxn modelId="{CC220FCE-638D-481D-A0F7-62782E66EA1E}" type="presOf" srcId="{BEE44F9E-CA93-4DA0-B22F-792BD46A3DD2}" destId="{3D8AE3B7-2396-4380-A814-36DF7A783388}" srcOrd="1" destOrd="0" presId="urn:microsoft.com/office/officeart/2008/layout/HorizontalMultiLevelHierarchy"/>
    <dgm:cxn modelId="{E85C47CF-97D8-4430-97F9-59BB47BA6F47}" type="presOf" srcId="{A63ADB1D-C6A9-45F3-AEF8-663B51E08F2F}" destId="{046DF9C3-EBA8-421A-871E-F63182E52DD4}" srcOrd="1" destOrd="0" presId="urn:microsoft.com/office/officeart/2008/layout/HorizontalMultiLevelHierarchy"/>
    <dgm:cxn modelId="{B1044FCF-BE66-4A51-A2CB-2165280073B3}" type="presOf" srcId="{3383850E-CA7C-4C4E-993C-1295F351600C}" destId="{A90314ED-F67F-43D8-9914-856FF7955127}" srcOrd="0" destOrd="0" presId="urn:microsoft.com/office/officeart/2008/layout/HorizontalMultiLevelHierarchy"/>
    <dgm:cxn modelId="{6665EFD0-9680-45EE-B5A6-065DDB4CD617}" type="presOf" srcId="{D1AFC22C-BCD6-4EFD-8159-BC2BB75079F4}" destId="{26DD266C-4A64-429E-AB6C-AC6EA71BC862}" srcOrd="0" destOrd="0" presId="urn:microsoft.com/office/officeart/2008/layout/HorizontalMultiLevelHierarchy"/>
    <dgm:cxn modelId="{7CE751D3-990D-4335-86B7-4C418246028C}" type="presOf" srcId="{0DCD672C-D02F-410B-8524-4F4E73B986E3}" destId="{E8AEDC7F-4476-45B5-88E8-258ECD91A09C}" srcOrd="1" destOrd="0" presId="urn:microsoft.com/office/officeart/2008/layout/HorizontalMultiLevelHierarchy"/>
    <dgm:cxn modelId="{993FA7D7-B86C-4A7A-AC7A-D3C30CA20C35}" type="presOf" srcId="{BEE44F9E-CA93-4DA0-B22F-792BD46A3DD2}" destId="{4907D501-7787-4BD8-B73D-D12DAAD46FAE}" srcOrd="0" destOrd="0" presId="urn:microsoft.com/office/officeart/2008/layout/HorizontalMultiLevelHierarchy"/>
    <dgm:cxn modelId="{01CA19D9-AFAE-4B98-A9D3-A03AC18CED58}" srcId="{C8C870F9-201A-4CF6-84C1-5DE591857862}" destId="{34E22C96-DFCC-4A79-BBBD-E3BF59669D1E}" srcOrd="1" destOrd="0" parTransId="{139C1271-DF46-40A1-8363-0127A5D07E4C}" sibTransId="{1F5D6DC9-E3AF-49F3-96E6-155E36F6436B}"/>
    <dgm:cxn modelId="{DEB081D9-0F9F-4405-9F26-F491FBA409D9}" type="presOf" srcId="{67B7E22C-FD9C-453D-B61B-BDE47BD965F7}" destId="{EE1E384C-9F46-4C6C-8862-0240D515CB73}" srcOrd="0" destOrd="0" presId="urn:microsoft.com/office/officeart/2008/layout/HorizontalMultiLevelHierarchy"/>
    <dgm:cxn modelId="{80D7B0DA-CE3D-465D-9314-431D225EBEE1}" type="presOf" srcId="{C71B63D7-0BD2-43F2-9E0E-F169E3A2918D}" destId="{865DEBF7-44D4-4AA4-998A-E40E684D998B}" srcOrd="1" destOrd="0" presId="urn:microsoft.com/office/officeart/2008/layout/HorizontalMultiLevelHierarchy"/>
    <dgm:cxn modelId="{063B23DC-6C29-4D8F-B282-F51334EEBE0F}" type="presOf" srcId="{A447F649-4F71-4689-993B-21E6F3366809}" destId="{9D523CC4-C436-4EE1-B5D6-5069015A5CC9}" srcOrd="0" destOrd="0" presId="urn:microsoft.com/office/officeart/2008/layout/HorizontalMultiLevelHierarchy"/>
    <dgm:cxn modelId="{35ED73DC-EFB9-43FC-AF32-36D24CB51FF8}" srcId="{B707DE3D-FFEE-47B0-B5FC-D5234C7C65B5}" destId="{C6A62568-464B-4565-97E3-4CADF9BC7AA7}" srcOrd="0" destOrd="0" parTransId="{6C143256-2C46-48A6-8D5F-3E3ABECB7163}" sibTransId="{CA4A9B3D-1CB8-4E87-B292-81F100F29A7C}"/>
    <dgm:cxn modelId="{0FCC7CDE-09D5-4DC7-8419-A0C506929BAE}" type="presOf" srcId="{BDA363BB-3C9B-4F8D-93B5-1DFE249D075B}" destId="{DE6E26BC-80B6-4BA6-BB88-000460691688}" srcOrd="1" destOrd="0" presId="urn:microsoft.com/office/officeart/2008/layout/HorizontalMultiLevelHierarchy"/>
    <dgm:cxn modelId="{69D4CFE0-2F76-4C4C-8996-16D4F66D8B4E}" srcId="{C97ADAF8-1647-4C6E-904A-B61CE8A3EBD7}" destId="{FF9E9064-6629-4432-96DD-D3DA0587E700}" srcOrd="0" destOrd="0" parTransId="{57485928-3905-4314-ADA1-11883A1C15B8}" sibTransId="{C0A219AF-F643-44B7-9DA9-548696A12381}"/>
    <dgm:cxn modelId="{657E3EE1-83B7-41E4-AE72-347050E08AEA}" type="presOf" srcId="{ED6926BE-969A-46C9-9811-320C20DDC6E9}" destId="{0C415BB0-CAAA-4C5C-B044-7991C22D7E0E}" srcOrd="0" destOrd="0" presId="urn:microsoft.com/office/officeart/2008/layout/HorizontalMultiLevelHierarchy"/>
    <dgm:cxn modelId="{04FA3FE1-603B-4CBD-9C23-1C4C0089E59F}" type="presOf" srcId="{7DC4C0BF-1F3B-4522-8635-9AAF7F94EE1F}" destId="{1F65FA02-1846-410B-A78F-E912E1D82126}" srcOrd="0" destOrd="0" presId="urn:microsoft.com/office/officeart/2008/layout/HorizontalMultiLevelHierarchy"/>
    <dgm:cxn modelId="{071DB4E2-4F67-4305-9449-CABB0735E88A}" srcId="{A1E2BAA1-974B-40C5-AF92-F590CEAF877A}" destId="{B490392F-0AA2-45CF-AACD-138A55298026}" srcOrd="1" destOrd="0" parTransId="{9E8F0B9E-954A-4B09-B5BC-8E61C452E950}" sibTransId="{0177E439-6A2C-41A8-A6D9-CD819DA9B164}"/>
    <dgm:cxn modelId="{9A76D5E4-DF23-4FC5-A48D-F34B4C9302D7}" type="presOf" srcId="{C97ADAF8-1647-4C6E-904A-B61CE8A3EBD7}" destId="{EFD4053D-0220-447D-A375-E5E83DAD34A3}" srcOrd="0" destOrd="0" presId="urn:microsoft.com/office/officeart/2008/layout/HorizontalMultiLevelHierarchy"/>
    <dgm:cxn modelId="{B4B01CE6-45F0-4E0C-9904-2CE63B5EAFBF}" type="presOf" srcId="{9FBD4F2D-F4BB-4BCF-83EC-1C96A6F34835}" destId="{F761C691-027A-4A93-A664-85DF3C772B21}" srcOrd="0" destOrd="0" presId="urn:microsoft.com/office/officeart/2008/layout/HorizontalMultiLevelHierarchy"/>
    <dgm:cxn modelId="{941E5CE6-9604-4DCC-8356-B8F99284C153}" type="presOf" srcId="{BC38ED14-2E97-49FC-B96C-0A8DA987891E}" destId="{94E36D76-E3BA-4667-84E2-C319B54162EC}" srcOrd="0" destOrd="0" presId="urn:microsoft.com/office/officeart/2008/layout/HorizontalMultiLevelHierarchy"/>
    <dgm:cxn modelId="{D7304AE7-9556-4C22-BDB4-7230B131920D}" type="presOf" srcId="{9E8F0B9E-954A-4B09-B5BC-8E61C452E950}" destId="{72DD8C6A-6245-440B-9281-C4B72526122E}" srcOrd="0" destOrd="0" presId="urn:microsoft.com/office/officeart/2008/layout/HorizontalMultiLevelHierarchy"/>
    <dgm:cxn modelId="{EC5272E9-49E3-421A-BA0F-6A092D8F86A8}" srcId="{28F1E978-63CB-4E69-B5C7-337A41AA3AB1}" destId="{B56749EC-8C02-48E5-AD3B-F64E56E267D4}" srcOrd="0" destOrd="0" parTransId="{948DFD76-774F-4F28-B989-E93514FFB7D4}" sibTransId="{86685825-25C6-4091-8B3C-4F700C1DD8DB}"/>
    <dgm:cxn modelId="{36A828EA-AA7C-4811-BE4D-4EDFE0E9D23E}" srcId="{44ADB273-A57B-4682-AA92-2104361EC298}" destId="{AF832ACE-1336-4FAF-9954-8D3E9995E9C4}" srcOrd="8" destOrd="0" parTransId="{A447F649-4F71-4689-993B-21E6F3366809}" sibTransId="{9F24EB01-F41C-4AA4-874D-AC425FB65943}"/>
    <dgm:cxn modelId="{563555EB-D8C2-4211-860B-1975CB07D66C}" type="presOf" srcId="{E89A5DCA-716B-491A-9499-8E35C03C2E0D}" destId="{CD245705-4B09-4925-B553-7577E5B8D503}" srcOrd="0" destOrd="0" presId="urn:microsoft.com/office/officeart/2008/layout/HorizontalMultiLevelHierarchy"/>
    <dgm:cxn modelId="{FC303FEC-587F-4E41-BEFD-84B7312730DE}" type="presOf" srcId="{D7D6BDFE-33E9-48C2-8537-13A8AF98F32B}" destId="{CB8D20CE-5B72-4DE8-ABD2-EF708FB63333}" srcOrd="0" destOrd="0" presId="urn:microsoft.com/office/officeart/2008/layout/HorizontalMultiLevelHierarchy"/>
    <dgm:cxn modelId="{B15401ED-3773-4802-A9A6-92752BAA6206}" type="presOf" srcId="{B707DE3D-FFEE-47B0-B5FC-D5234C7C65B5}" destId="{694B8758-775E-43AC-8662-20A08BA82DD4}" srcOrd="0" destOrd="0" presId="urn:microsoft.com/office/officeart/2008/layout/HorizontalMultiLevelHierarchy"/>
    <dgm:cxn modelId="{FBD18FEE-3E20-4F7A-B5F8-152A1DFAFE50}" srcId="{44ADB273-A57B-4682-AA92-2104361EC298}" destId="{A1E2BAA1-974B-40C5-AF92-F590CEAF877A}" srcOrd="11" destOrd="0" parTransId="{382276BF-C354-4B18-BFC2-38DB73E005AF}" sibTransId="{E0E80D96-0337-4E91-8909-D7B799930FE4}"/>
    <dgm:cxn modelId="{0A5A09F1-BD22-4893-9B3B-2DE6D92BE80F}" type="presOf" srcId="{6D6B1660-30C5-4FD7-B6AA-8DCD34C660B8}" destId="{5EEE20C9-AF3C-46F8-8453-52BD403F25EF}" srcOrd="0" destOrd="0" presId="urn:microsoft.com/office/officeart/2008/layout/HorizontalMultiLevelHierarchy"/>
    <dgm:cxn modelId="{97AC0DF1-B323-4181-9B97-E53488E81E49}" srcId="{A1E2BAA1-974B-40C5-AF92-F590CEAF877A}" destId="{1FC5D111-872C-4B04-AED0-6E6C362F2A7B}" srcOrd="0" destOrd="0" parTransId="{7DC4C0BF-1F3B-4522-8635-9AAF7F94EE1F}" sibTransId="{FCD497BA-5F57-4E42-9035-78CA92098DB3}"/>
    <dgm:cxn modelId="{1ABF4FF1-B33B-4893-B5C2-F1993EA10532}" type="presOf" srcId="{34E22C96-DFCC-4A79-BBBD-E3BF59669D1E}" destId="{6527DA24-F1A4-4F38-87BC-2BDF178E7495}" srcOrd="0" destOrd="0" presId="urn:microsoft.com/office/officeart/2008/layout/HorizontalMultiLevelHierarchy"/>
    <dgm:cxn modelId="{A862E3F7-A598-4184-94F7-A86DC026298A}" srcId="{DF3824D3-483A-4604-B2A5-0D85A3FA4C7D}" destId="{B936191C-D2F9-40B3-8265-F5FA04B74D29}" srcOrd="0" destOrd="0" parTransId="{BC38ED14-2E97-49FC-B96C-0A8DA987891E}" sibTransId="{325A9E76-7F83-4DEA-B1E6-BC0715653924}"/>
    <dgm:cxn modelId="{DBBBFAF8-E6E7-4D8E-A9FA-9D0C5E51040D}" type="presOf" srcId="{B56749EC-8C02-48E5-AD3B-F64E56E267D4}" destId="{29A0363C-740B-4498-A444-4A2B532BBA18}" srcOrd="0" destOrd="0" presId="urn:microsoft.com/office/officeart/2008/layout/HorizontalMultiLevelHierarchy"/>
    <dgm:cxn modelId="{2A67B7F9-A8A1-40D4-B2CB-C13D0BC33374}" type="presOf" srcId="{44ADB273-A57B-4682-AA92-2104361EC298}" destId="{49D35611-3D27-453D-9DAE-FDAAB4B8AC47}" srcOrd="0" destOrd="0" presId="urn:microsoft.com/office/officeart/2008/layout/HorizontalMultiLevelHierarchy"/>
    <dgm:cxn modelId="{08DDE4FA-3482-4847-9F75-4E20F09ED80E}" type="presOf" srcId="{D43CCBED-8D71-4247-BBA0-9919F6253D43}" destId="{0946A4D1-4AFE-4710-97DF-9B8A81DD8E1D}" srcOrd="0" destOrd="0" presId="urn:microsoft.com/office/officeart/2008/layout/HorizontalMultiLevelHierarchy"/>
    <dgm:cxn modelId="{033226F4-6FCC-406D-B962-2D3EAE583173}" type="presParOf" srcId="{11857726-0110-424A-84A2-424FE6D10C0A}" destId="{449950C1-337C-4DAA-9719-881D0DC27317}" srcOrd="0" destOrd="0" presId="urn:microsoft.com/office/officeart/2008/layout/HorizontalMultiLevelHierarchy"/>
    <dgm:cxn modelId="{2FA46C88-F458-4086-9039-E8C6B863B619}" type="presParOf" srcId="{449950C1-337C-4DAA-9719-881D0DC27317}" destId="{49D35611-3D27-453D-9DAE-FDAAB4B8AC47}" srcOrd="0" destOrd="0" presId="urn:microsoft.com/office/officeart/2008/layout/HorizontalMultiLevelHierarchy"/>
    <dgm:cxn modelId="{1F6568BF-EF29-4A0A-BF2E-B9FE2D3B76D6}" type="presParOf" srcId="{449950C1-337C-4DAA-9719-881D0DC27317}" destId="{D45E24DF-A8FD-46BB-99C9-211CA8CE1FBD}" srcOrd="1" destOrd="0" presId="urn:microsoft.com/office/officeart/2008/layout/HorizontalMultiLevelHierarchy"/>
    <dgm:cxn modelId="{10ED3392-90AD-49AF-ABC9-6D839451588A}" type="presParOf" srcId="{D45E24DF-A8FD-46BB-99C9-211CA8CE1FBD}" destId="{5A27435F-FFF1-4FD2-A128-C017854A76B4}" srcOrd="0" destOrd="0" presId="urn:microsoft.com/office/officeart/2008/layout/HorizontalMultiLevelHierarchy"/>
    <dgm:cxn modelId="{29A08DDA-CAD3-4185-9EC5-4FD8B758C7C8}" type="presParOf" srcId="{5A27435F-FFF1-4FD2-A128-C017854A76B4}" destId="{BA3F0446-DA63-4326-8CCB-6754CF528127}" srcOrd="0" destOrd="0" presId="urn:microsoft.com/office/officeart/2008/layout/HorizontalMultiLevelHierarchy"/>
    <dgm:cxn modelId="{6757285E-1EF0-44C3-8C2E-8A5B2A9AE24A}" type="presParOf" srcId="{D45E24DF-A8FD-46BB-99C9-211CA8CE1FBD}" destId="{E5055D3E-42F8-4E7D-8528-1D57FFDDB064}" srcOrd="1" destOrd="0" presId="urn:microsoft.com/office/officeart/2008/layout/HorizontalMultiLevelHierarchy"/>
    <dgm:cxn modelId="{0C056042-69E6-452D-80CF-41592F177741}" type="presParOf" srcId="{E5055D3E-42F8-4E7D-8528-1D57FFDDB064}" destId="{535FB47D-6DF7-4792-B72B-3F633F31D1C9}" srcOrd="0" destOrd="0" presId="urn:microsoft.com/office/officeart/2008/layout/HorizontalMultiLevelHierarchy"/>
    <dgm:cxn modelId="{1D4A65CA-20B6-4820-A5DD-A4A5122F0694}" type="presParOf" srcId="{E5055D3E-42F8-4E7D-8528-1D57FFDDB064}" destId="{AAB187A6-ADDB-4428-AC14-387BF71A77C6}" srcOrd="1" destOrd="0" presId="urn:microsoft.com/office/officeart/2008/layout/HorizontalMultiLevelHierarchy"/>
    <dgm:cxn modelId="{439E0E98-DBF3-4BAF-BCB8-3FE30FAC7B15}" type="presParOf" srcId="{AAB187A6-ADDB-4428-AC14-387BF71A77C6}" destId="{94E36D76-E3BA-4667-84E2-C319B54162EC}" srcOrd="0" destOrd="0" presId="urn:microsoft.com/office/officeart/2008/layout/HorizontalMultiLevelHierarchy"/>
    <dgm:cxn modelId="{63911662-3C52-4FCE-ADE7-A0279D1C3434}" type="presParOf" srcId="{94E36D76-E3BA-4667-84E2-C319B54162EC}" destId="{DE59ABD3-36F6-4011-9D6F-6A7B88B7A43B}" srcOrd="0" destOrd="0" presId="urn:microsoft.com/office/officeart/2008/layout/HorizontalMultiLevelHierarchy"/>
    <dgm:cxn modelId="{CB587BAC-54DE-4E71-96A6-99BB4CF2DF88}" type="presParOf" srcId="{AAB187A6-ADDB-4428-AC14-387BF71A77C6}" destId="{1FAFEC57-682F-4D1B-9571-61F520339DFF}" srcOrd="1" destOrd="0" presId="urn:microsoft.com/office/officeart/2008/layout/HorizontalMultiLevelHierarchy"/>
    <dgm:cxn modelId="{605EF48C-B870-4CF9-9CAB-F53B39E5BD3D}" type="presParOf" srcId="{1FAFEC57-682F-4D1B-9571-61F520339DFF}" destId="{3457D413-EF2B-4F24-BF09-7E1B71357CCC}" srcOrd="0" destOrd="0" presId="urn:microsoft.com/office/officeart/2008/layout/HorizontalMultiLevelHierarchy"/>
    <dgm:cxn modelId="{C5010899-0B5E-449D-A6FE-51EE26F71BDD}" type="presParOf" srcId="{1FAFEC57-682F-4D1B-9571-61F520339DFF}" destId="{5CA7E429-3AFF-49A3-BADB-A9D506CD6DFD}" srcOrd="1" destOrd="0" presId="urn:microsoft.com/office/officeart/2008/layout/HorizontalMultiLevelHierarchy"/>
    <dgm:cxn modelId="{2C1702D7-F554-48C7-80FA-B8D41D1ABD38}" type="presParOf" srcId="{D45E24DF-A8FD-46BB-99C9-211CA8CE1FBD}" destId="{1EAEE4D7-F1D5-4D59-8CCC-21D78AAC36BC}" srcOrd="2" destOrd="0" presId="urn:microsoft.com/office/officeart/2008/layout/HorizontalMultiLevelHierarchy"/>
    <dgm:cxn modelId="{18240290-7ECB-4547-9A81-0E4564BD74F5}" type="presParOf" srcId="{1EAEE4D7-F1D5-4D59-8CCC-21D78AAC36BC}" destId="{046DF9C3-EBA8-421A-871E-F63182E52DD4}" srcOrd="0" destOrd="0" presId="urn:microsoft.com/office/officeart/2008/layout/HorizontalMultiLevelHierarchy"/>
    <dgm:cxn modelId="{9B00D7F3-113E-4FDF-B5EE-18797C7D7F56}" type="presParOf" srcId="{D45E24DF-A8FD-46BB-99C9-211CA8CE1FBD}" destId="{FF97DFF6-5953-4BD4-A81A-E98B1C84900A}" srcOrd="3" destOrd="0" presId="urn:microsoft.com/office/officeart/2008/layout/HorizontalMultiLevelHierarchy"/>
    <dgm:cxn modelId="{87DFEEE2-CCE9-4B33-B3EC-AD4FD2B63798}" type="presParOf" srcId="{FF97DFF6-5953-4BD4-A81A-E98B1C84900A}" destId="{BD94C05F-CFAB-470F-BE02-5BEB7F76E1A0}" srcOrd="0" destOrd="0" presId="urn:microsoft.com/office/officeart/2008/layout/HorizontalMultiLevelHierarchy"/>
    <dgm:cxn modelId="{F806F1D2-519F-4B30-8861-0B3809D796BA}" type="presParOf" srcId="{FF97DFF6-5953-4BD4-A81A-E98B1C84900A}" destId="{A4F278CE-2277-4FF7-B04B-7FCF0CE39741}" srcOrd="1" destOrd="0" presId="urn:microsoft.com/office/officeart/2008/layout/HorizontalMultiLevelHierarchy"/>
    <dgm:cxn modelId="{2A5390C7-B148-490B-88AC-DC6F6B71CC52}" type="presParOf" srcId="{A4F278CE-2277-4FF7-B04B-7FCF0CE39741}" destId="{61874C56-99C5-4BC3-B1FD-8387F8CDBBE1}" srcOrd="0" destOrd="0" presId="urn:microsoft.com/office/officeart/2008/layout/HorizontalMultiLevelHierarchy"/>
    <dgm:cxn modelId="{F00BD566-E9D1-4F0A-B00C-2236069DA23B}" type="presParOf" srcId="{61874C56-99C5-4BC3-B1FD-8387F8CDBBE1}" destId="{C0EFCEC6-8012-461F-B9D8-3BD38BCE6DB4}" srcOrd="0" destOrd="0" presId="urn:microsoft.com/office/officeart/2008/layout/HorizontalMultiLevelHierarchy"/>
    <dgm:cxn modelId="{81DA5837-7649-4438-9BC5-06F48C433FF7}" type="presParOf" srcId="{A4F278CE-2277-4FF7-B04B-7FCF0CE39741}" destId="{8DF5E648-677E-4F2E-A617-69EF192BFE88}" srcOrd="1" destOrd="0" presId="urn:microsoft.com/office/officeart/2008/layout/HorizontalMultiLevelHierarchy"/>
    <dgm:cxn modelId="{8ABCB91A-448D-4390-935A-B97B2A4A13C7}" type="presParOf" srcId="{8DF5E648-677E-4F2E-A617-69EF192BFE88}" destId="{1490FE2F-56D5-458C-98A4-2263860928BB}" srcOrd="0" destOrd="0" presId="urn:microsoft.com/office/officeart/2008/layout/HorizontalMultiLevelHierarchy"/>
    <dgm:cxn modelId="{2B288B57-A316-49CB-839E-FE088E97BFD1}" type="presParOf" srcId="{8DF5E648-677E-4F2E-A617-69EF192BFE88}" destId="{0CC419AE-F8A0-4AAF-A1EE-769AF44FEF8F}" srcOrd="1" destOrd="0" presId="urn:microsoft.com/office/officeart/2008/layout/HorizontalMultiLevelHierarchy"/>
    <dgm:cxn modelId="{057937E9-281D-464E-9983-DD203C62282C}" type="presParOf" srcId="{D45E24DF-A8FD-46BB-99C9-211CA8CE1FBD}" destId="{F761C691-027A-4A93-A664-85DF3C772B21}" srcOrd="4" destOrd="0" presId="urn:microsoft.com/office/officeart/2008/layout/HorizontalMultiLevelHierarchy"/>
    <dgm:cxn modelId="{816F61F1-ADF8-4253-8892-454CE5D1248E}" type="presParOf" srcId="{F761C691-027A-4A93-A664-85DF3C772B21}" destId="{065C8370-C1D2-455C-B5E8-3E9C19C7B60A}" srcOrd="0" destOrd="0" presId="urn:microsoft.com/office/officeart/2008/layout/HorizontalMultiLevelHierarchy"/>
    <dgm:cxn modelId="{1CDE5243-B6BF-4617-B55D-357EB1157752}" type="presParOf" srcId="{D45E24DF-A8FD-46BB-99C9-211CA8CE1FBD}" destId="{A70E2E3E-0E81-4658-A37D-4C80072C47C7}" srcOrd="5" destOrd="0" presId="urn:microsoft.com/office/officeart/2008/layout/HorizontalMultiLevelHierarchy"/>
    <dgm:cxn modelId="{79C60484-CBF5-4C9C-B908-B20E04F187A0}" type="presParOf" srcId="{A70E2E3E-0E81-4658-A37D-4C80072C47C7}" destId="{EFD4053D-0220-447D-A375-E5E83DAD34A3}" srcOrd="0" destOrd="0" presId="urn:microsoft.com/office/officeart/2008/layout/HorizontalMultiLevelHierarchy"/>
    <dgm:cxn modelId="{2277280B-8538-48C1-A1EF-A7D183341915}" type="presParOf" srcId="{A70E2E3E-0E81-4658-A37D-4C80072C47C7}" destId="{792FEF14-2BA5-4320-B0DF-1784519427BB}" srcOrd="1" destOrd="0" presId="urn:microsoft.com/office/officeart/2008/layout/HorizontalMultiLevelHierarchy"/>
    <dgm:cxn modelId="{4014EB7B-47FA-45F0-9F04-3B3E4C2FCFDC}" type="presParOf" srcId="{792FEF14-2BA5-4320-B0DF-1784519427BB}" destId="{649831DF-41A1-4FB0-A469-398BDC58A3F2}" srcOrd="0" destOrd="0" presId="urn:microsoft.com/office/officeart/2008/layout/HorizontalMultiLevelHierarchy"/>
    <dgm:cxn modelId="{34AFC2FB-D318-4BD1-B378-63B7354D47CC}" type="presParOf" srcId="{649831DF-41A1-4FB0-A469-398BDC58A3F2}" destId="{6FC61514-34CB-4472-BA70-E0DFF9FF83FD}" srcOrd="0" destOrd="0" presId="urn:microsoft.com/office/officeart/2008/layout/HorizontalMultiLevelHierarchy"/>
    <dgm:cxn modelId="{A28B5BFA-25A0-488B-BAAC-C8A99D1E1B49}" type="presParOf" srcId="{792FEF14-2BA5-4320-B0DF-1784519427BB}" destId="{F183CACD-764C-4AD5-AAA9-E04F1E0B14EE}" srcOrd="1" destOrd="0" presId="urn:microsoft.com/office/officeart/2008/layout/HorizontalMultiLevelHierarchy"/>
    <dgm:cxn modelId="{C231AA35-958D-42ED-8578-28972B510381}" type="presParOf" srcId="{F183CACD-764C-4AD5-AAA9-E04F1E0B14EE}" destId="{87BEF6B3-422C-4F0D-BE1A-EE099F57F4C2}" srcOrd="0" destOrd="0" presId="urn:microsoft.com/office/officeart/2008/layout/HorizontalMultiLevelHierarchy"/>
    <dgm:cxn modelId="{10B6BC0E-A645-42E3-8CEE-4A63B9680BC1}" type="presParOf" srcId="{F183CACD-764C-4AD5-AAA9-E04F1E0B14EE}" destId="{F97040B8-A0B5-44A5-A4C0-EE782615969B}" srcOrd="1" destOrd="0" presId="urn:microsoft.com/office/officeart/2008/layout/HorizontalMultiLevelHierarchy"/>
    <dgm:cxn modelId="{62E9047F-32B0-41E6-B89B-3F4A7B455E49}" type="presParOf" srcId="{D45E24DF-A8FD-46BB-99C9-211CA8CE1FBD}" destId="{DA542DD7-D41A-4DF5-BACF-4E86F9842BD6}" srcOrd="6" destOrd="0" presId="urn:microsoft.com/office/officeart/2008/layout/HorizontalMultiLevelHierarchy"/>
    <dgm:cxn modelId="{A0D58A29-F8D3-40F3-ABEB-0B32F8ACE87B}" type="presParOf" srcId="{DA542DD7-D41A-4DF5-BACF-4E86F9842BD6}" destId="{376A10BC-DBA1-4AE2-A3C9-AB78BF1E7907}" srcOrd="0" destOrd="0" presId="urn:microsoft.com/office/officeart/2008/layout/HorizontalMultiLevelHierarchy"/>
    <dgm:cxn modelId="{3DDD448D-B7E7-4720-9101-49701EEC14C6}" type="presParOf" srcId="{D45E24DF-A8FD-46BB-99C9-211CA8CE1FBD}" destId="{4AD78BC7-5E1D-4549-BA63-F971C8099C8F}" srcOrd="7" destOrd="0" presId="urn:microsoft.com/office/officeart/2008/layout/HorizontalMultiLevelHierarchy"/>
    <dgm:cxn modelId="{5BC0A1DF-33C4-4C13-976B-F521BD1F74C9}" type="presParOf" srcId="{4AD78BC7-5E1D-4549-BA63-F971C8099C8F}" destId="{0AC9042B-E10C-4234-9B92-296D821F70EA}" srcOrd="0" destOrd="0" presId="urn:microsoft.com/office/officeart/2008/layout/HorizontalMultiLevelHierarchy"/>
    <dgm:cxn modelId="{BC94CF2E-4D78-417B-B9E6-7A6D1600B13E}" type="presParOf" srcId="{4AD78BC7-5E1D-4549-BA63-F971C8099C8F}" destId="{F37A5875-9FC1-4D36-9D27-A688FE4F5CE7}" srcOrd="1" destOrd="0" presId="urn:microsoft.com/office/officeart/2008/layout/HorizontalMultiLevelHierarchy"/>
    <dgm:cxn modelId="{89E690C3-21E8-4B71-8BBB-114BD9C87914}" type="presParOf" srcId="{F37A5875-9FC1-4D36-9D27-A688FE4F5CE7}" destId="{2EFE2FD7-88F7-465A-9AA2-43382498037E}" srcOrd="0" destOrd="0" presId="urn:microsoft.com/office/officeart/2008/layout/HorizontalMultiLevelHierarchy"/>
    <dgm:cxn modelId="{9636F38D-53A3-441C-8AA0-0C072393A6BC}" type="presParOf" srcId="{2EFE2FD7-88F7-465A-9AA2-43382498037E}" destId="{D5505625-4444-4E5F-A092-59815D68B669}" srcOrd="0" destOrd="0" presId="urn:microsoft.com/office/officeart/2008/layout/HorizontalMultiLevelHierarchy"/>
    <dgm:cxn modelId="{71E50AA0-54E1-4E7E-9A2B-BD0EE0844199}" type="presParOf" srcId="{F37A5875-9FC1-4D36-9D27-A688FE4F5CE7}" destId="{AE505C99-3116-4FE3-9A0A-7266383CD5CB}" srcOrd="1" destOrd="0" presId="urn:microsoft.com/office/officeart/2008/layout/HorizontalMultiLevelHierarchy"/>
    <dgm:cxn modelId="{71BE0A08-314F-4196-B65F-9E8FA042F7AA}" type="presParOf" srcId="{AE505C99-3116-4FE3-9A0A-7266383CD5CB}" destId="{29A0363C-740B-4498-A444-4A2B532BBA18}" srcOrd="0" destOrd="0" presId="urn:microsoft.com/office/officeart/2008/layout/HorizontalMultiLevelHierarchy"/>
    <dgm:cxn modelId="{DFE951DB-D9ED-4D0A-8BFB-D481B0AA6999}" type="presParOf" srcId="{AE505C99-3116-4FE3-9A0A-7266383CD5CB}" destId="{70C3C446-149D-40B0-B4B9-D0946A1E620F}" srcOrd="1" destOrd="0" presId="urn:microsoft.com/office/officeart/2008/layout/HorizontalMultiLevelHierarchy"/>
    <dgm:cxn modelId="{D6FEEB47-514B-4F3B-BCFA-D546C28B7F35}" type="presParOf" srcId="{D45E24DF-A8FD-46BB-99C9-211CA8CE1FBD}" destId="{E00870F7-BD57-4E01-9CAC-3B6C5DEAEDAE}" srcOrd="8" destOrd="0" presId="urn:microsoft.com/office/officeart/2008/layout/HorizontalMultiLevelHierarchy"/>
    <dgm:cxn modelId="{DC02FAB3-F18B-4A3D-BFEA-8A0448DB6D7C}" type="presParOf" srcId="{E00870F7-BD57-4E01-9CAC-3B6C5DEAEDAE}" destId="{7AD24885-E2CA-4406-8A0A-4D295BE5C828}" srcOrd="0" destOrd="0" presId="urn:microsoft.com/office/officeart/2008/layout/HorizontalMultiLevelHierarchy"/>
    <dgm:cxn modelId="{08EAB63E-F4EF-46D7-B9C0-A30532135BDD}" type="presParOf" srcId="{D45E24DF-A8FD-46BB-99C9-211CA8CE1FBD}" destId="{5C10170E-4F22-4CB1-AA42-04A2865DD4E3}" srcOrd="9" destOrd="0" presId="urn:microsoft.com/office/officeart/2008/layout/HorizontalMultiLevelHierarchy"/>
    <dgm:cxn modelId="{370769B3-5CF0-4C18-A635-C67207972642}" type="presParOf" srcId="{5C10170E-4F22-4CB1-AA42-04A2865DD4E3}" destId="{818502AC-2F48-4643-AA08-55CBF9EDD249}" srcOrd="0" destOrd="0" presId="urn:microsoft.com/office/officeart/2008/layout/HorizontalMultiLevelHierarchy"/>
    <dgm:cxn modelId="{A6EEC632-62FF-4977-BC28-65358C4AE8C1}" type="presParOf" srcId="{5C10170E-4F22-4CB1-AA42-04A2865DD4E3}" destId="{BD11E108-C2F5-47A5-AA83-5E5A39CCA27B}" srcOrd="1" destOrd="0" presId="urn:microsoft.com/office/officeart/2008/layout/HorizontalMultiLevelHierarchy"/>
    <dgm:cxn modelId="{B13213F9-89A8-415C-AF46-064C87A4F362}" type="presParOf" srcId="{BD11E108-C2F5-47A5-AA83-5E5A39CCA27B}" destId="{AD3E78B7-4FE1-4B94-9B21-D328E67438F0}" srcOrd="0" destOrd="0" presId="urn:microsoft.com/office/officeart/2008/layout/HorizontalMultiLevelHierarchy"/>
    <dgm:cxn modelId="{6952C241-AFA5-4856-98EE-B270EB8B9EF2}" type="presParOf" srcId="{AD3E78B7-4FE1-4B94-9B21-D328E67438F0}" destId="{4E97B204-82EF-4AFE-B26D-076B52FA781F}" srcOrd="0" destOrd="0" presId="urn:microsoft.com/office/officeart/2008/layout/HorizontalMultiLevelHierarchy"/>
    <dgm:cxn modelId="{C110ACAC-C6DE-4821-93D4-91F5A222F6EA}" type="presParOf" srcId="{BD11E108-C2F5-47A5-AA83-5E5A39CCA27B}" destId="{DF6CF8A6-2B40-4D99-A8F5-3D9079D4F32D}" srcOrd="1" destOrd="0" presId="urn:microsoft.com/office/officeart/2008/layout/HorizontalMultiLevelHierarchy"/>
    <dgm:cxn modelId="{C48899BB-4013-41C0-89D7-78398F1A101F}" type="presParOf" srcId="{DF6CF8A6-2B40-4D99-A8F5-3D9079D4F32D}" destId="{26DD266C-4A64-429E-AB6C-AC6EA71BC862}" srcOrd="0" destOrd="0" presId="urn:microsoft.com/office/officeart/2008/layout/HorizontalMultiLevelHierarchy"/>
    <dgm:cxn modelId="{C2DEB465-A188-4ACF-8BBD-4183C40CB8DE}" type="presParOf" srcId="{DF6CF8A6-2B40-4D99-A8F5-3D9079D4F32D}" destId="{C20BDFAE-7518-4283-B0E5-993930BBD32E}" srcOrd="1" destOrd="0" presId="urn:microsoft.com/office/officeart/2008/layout/HorizontalMultiLevelHierarchy"/>
    <dgm:cxn modelId="{57B7DCAC-48D2-4FD9-A05C-685D45BDF5C8}" type="presParOf" srcId="{D45E24DF-A8FD-46BB-99C9-211CA8CE1FBD}" destId="{EB758CB9-85B9-4803-A504-ECA475A8E86C}" srcOrd="10" destOrd="0" presId="urn:microsoft.com/office/officeart/2008/layout/HorizontalMultiLevelHierarchy"/>
    <dgm:cxn modelId="{F94ECEB3-0979-426A-AA4F-EB588BFE4D1F}" type="presParOf" srcId="{EB758CB9-85B9-4803-A504-ECA475A8E86C}" destId="{06601747-E66D-406C-B403-FF1E0C348538}" srcOrd="0" destOrd="0" presId="urn:microsoft.com/office/officeart/2008/layout/HorizontalMultiLevelHierarchy"/>
    <dgm:cxn modelId="{3C23AA8B-502C-4F22-A0F8-DDC4F5EB80FB}" type="presParOf" srcId="{D45E24DF-A8FD-46BB-99C9-211CA8CE1FBD}" destId="{D9F7088F-9C4C-44E6-B924-3B73336FD553}" srcOrd="11" destOrd="0" presId="urn:microsoft.com/office/officeart/2008/layout/HorizontalMultiLevelHierarchy"/>
    <dgm:cxn modelId="{CCD75821-AEBD-40FD-954F-4FBAFAE58B10}" type="presParOf" srcId="{D9F7088F-9C4C-44E6-B924-3B73336FD553}" destId="{D52DAF79-309F-4719-9BAF-60756780B96D}" srcOrd="0" destOrd="0" presId="urn:microsoft.com/office/officeart/2008/layout/HorizontalMultiLevelHierarchy"/>
    <dgm:cxn modelId="{A024E04A-321D-49A5-AE0B-84A9A899B274}" type="presParOf" srcId="{D9F7088F-9C4C-44E6-B924-3B73336FD553}" destId="{36388997-3C8D-44B8-9CBC-1429805162F5}" srcOrd="1" destOrd="0" presId="urn:microsoft.com/office/officeart/2008/layout/HorizontalMultiLevelHierarchy"/>
    <dgm:cxn modelId="{B0515232-A299-4C03-AB02-AA3A82941549}" type="presParOf" srcId="{36388997-3C8D-44B8-9CBC-1429805162F5}" destId="{0946A4D1-4AFE-4710-97DF-9B8A81DD8E1D}" srcOrd="0" destOrd="0" presId="urn:microsoft.com/office/officeart/2008/layout/HorizontalMultiLevelHierarchy"/>
    <dgm:cxn modelId="{01BD1512-ED74-499D-975F-886D53539311}" type="presParOf" srcId="{0946A4D1-4AFE-4710-97DF-9B8A81DD8E1D}" destId="{1F380E49-436A-41B9-9620-291AA1B87AC6}" srcOrd="0" destOrd="0" presId="urn:microsoft.com/office/officeart/2008/layout/HorizontalMultiLevelHierarchy"/>
    <dgm:cxn modelId="{3BB4EC5C-17F5-47C7-B279-CE1DDAFC3F11}" type="presParOf" srcId="{36388997-3C8D-44B8-9CBC-1429805162F5}" destId="{90E40D11-9C07-4C80-AFC7-BE3AAC1CE902}" srcOrd="1" destOrd="0" presId="urn:microsoft.com/office/officeart/2008/layout/HorizontalMultiLevelHierarchy"/>
    <dgm:cxn modelId="{4D941014-72A5-4E2A-856F-618DD76F4986}" type="presParOf" srcId="{90E40D11-9C07-4C80-AFC7-BE3AAC1CE902}" destId="{F29E8A27-0AC3-4257-B01B-A577C6AB4AC2}" srcOrd="0" destOrd="0" presId="urn:microsoft.com/office/officeart/2008/layout/HorizontalMultiLevelHierarchy"/>
    <dgm:cxn modelId="{3B859E82-038F-42BA-BD33-F2EE13D41AEE}" type="presParOf" srcId="{90E40D11-9C07-4C80-AFC7-BE3AAC1CE902}" destId="{545C0B40-ECB1-45C3-86AE-2A30EA25A78D}" srcOrd="1" destOrd="0" presId="urn:microsoft.com/office/officeart/2008/layout/HorizontalMultiLevelHierarchy"/>
    <dgm:cxn modelId="{62648B3F-015A-47D1-B752-3ACCC3FCCE6B}" type="presParOf" srcId="{D45E24DF-A8FD-46BB-99C9-211CA8CE1FBD}" destId="{5098FA35-B4DD-4861-9310-ED62DBA3D6EB}" srcOrd="12" destOrd="0" presId="urn:microsoft.com/office/officeart/2008/layout/HorizontalMultiLevelHierarchy"/>
    <dgm:cxn modelId="{AB944CA7-8F94-478F-A712-35261F287BFD}" type="presParOf" srcId="{5098FA35-B4DD-4861-9310-ED62DBA3D6EB}" destId="{1E5270BA-1FD2-4258-83B6-0FC79E4C2D34}" srcOrd="0" destOrd="0" presId="urn:microsoft.com/office/officeart/2008/layout/HorizontalMultiLevelHierarchy"/>
    <dgm:cxn modelId="{C5AA5909-DA4F-4FDF-8B31-3AA43FB3A24F}" type="presParOf" srcId="{D45E24DF-A8FD-46BB-99C9-211CA8CE1FBD}" destId="{8C5A51BB-E431-48D3-BC76-9966C5BC8714}" srcOrd="13" destOrd="0" presId="urn:microsoft.com/office/officeart/2008/layout/HorizontalMultiLevelHierarchy"/>
    <dgm:cxn modelId="{EDB9D5D1-E448-4306-982A-62BB9CC85469}" type="presParOf" srcId="{8C5A51BB-E431-48D3-BC76-9966C5BC8714}" destId="{7333CDA0-ED2F-4BF8-8262-D67B27E2B862}" srcOrd="0" destOrd="0" presId="urn:microsoft.com/office/officeart/2008/layout/HorizontalMultiLevelHierarchy"/>
    <dgm:cxn modelId="{EC7C891F-616F-4598-835F-D1E01066E5DB}" type="presParOf" srcId="{8C5A51BB-E431-48D3-BC76-9966C5BC8714}" destId="{3FA522E4-EFC6-4036-867E-AB95191517DE}" srcOrd="1" destOrd="0" presId="urn:microsoft.com/office/officeart/2008/layout/HorizontalMultiLevelHierarchy"/>
    <dgm:cxn modelId="{7761D7A4-3188-41C8-87EA-9DC1BA6EB1AB}" type="presParOf" srcId="{3FA522E4-EFC6-4036-867E-AB95191517DE}" destId="{CF266F07-A661-4274-83CF-8A210BCBEB43}" srcOrd="0" destOrd="0" presId="urn:microsoft.com/office/officeart/2008/layout/HorizontalMultiLevelHierarchy"/>
    <dgm:cxn modelId="{D09857B2-7DA0-4D26-8540-E51827960974}" type="presParOf" srcId="{CF266F07-A661-4274-83CF-8A210BCBEB43}" destId="{BFC65A85-A549-4D30-AC7F-13184F9856E4}" srcOrd="0" destOrd="0" presId="urn:microsoft.com/office/officeart/2008/layout/HorizontalMultiLevelHierarchy"/>
    <dgm:cxn modelId="{366AB005-770F-4AF4-9D6A-64DBF4A8408B}" type="presParOf" srcId="{3FA522E4-EFC6-4036-867E-AB95191517DE}" destId="{54890CB1-9E68-468C-AA7D-DB05F9F8AC2B}" srcOrd="1" destOrd="0" presId="urn:microsoft.com/office/officeart/2008/layout/HorizontalMultiLevelHierarchy"/>
    <dgm:cxn modelId="{82AC6FB3-018E-403B-9AE6-1DEFF30337CD}" type="presParOf" srcId="{54890CB1-9E68-468C-AA7D-DB05F9F8AC2B}" destId="{86D003F5-97D6-4279-9E8A-5371DF171A60}" srcOrd="0" destOrd="0" presId="urn:microsoft.com/office/officeart/2008/layout/HorizontalMultiLevelHierarchy"/>
    <dgm:cxn modelId="{C3D51550-2577-482C-963A-26253EAB8066}" type="presParOf" srcId="{54890CB1-9E68-468C-AA7D-DB05F9F8AC2B}" destId="{60389CDF-0A76-4257-9A53-9639C0ED6A29}" srcOrd="1" destOrd="0" presId="urn:microsoft.com/office/officeart/2008/layout/HorizontalMultiLevelHierarchy"/>
    <dgm:cxn modelId="{6885AAB8-4BC9-4C70-BDEC-9C919C651407}" type="presParOf" srcId="{D45E24DF-A8FD-46BB-99C9-211CA8CE1FBD}" destId="{EE1E384C-9F46-4C6C-8862-0240D515CB73}" srcOrd="14" destOrd="0" presId="urn:microsoft.com/office/officeart/2008/layout/HorizontalMultiLevelHierarchy"/>
    <dgm:cxn modelId="{F4FBAC68-B092-4079-8AB9-6F41CD49F089}" type="presParOf" srcId="{EE1E384C-9F46-4C6C-8862-0240D515CB73}" destId="{206608C9-1FAC-4B12-97FB-33D83748E101}" srcOrd="0" destOrd="0" presId="urn:microsoft.com/office/officeart/2008/layout/HorizontalMultiLevelHierarchy"/>
    <dgm:cxn modelId="{FD5BF658-A522-4444-90C6-ADC3A1D2EA0E}" type="presParOf" srcId="{D45E24DF-A8FD-46BB-99C9-211CA8CE1FBD}" destId="{90CE6C4D-7612-46BF-AEE9-874031DF3EF8}" srcOrd="15" destOrd="0" presId="urn:microsoft.com/office/officeart/2008/layout/HorizontalMultiLevelHierarchy"/>
    <dgm:cxn modelId="{0609D780-00B6-4DD9-9B71-35D716FB70A6}" type="presParOf" srcId="{90CE6C4D-7612-46BF-AEE9-874031DF3EF8}" destId="{2E4CAD60-BBDA-4A0A-A26D-1316F011A077}" srcOrd="0" destOrd="0" presId="urn:microsoft.com/office/officeart/2008/layout/HorizontalMultiLevelHierarchy"/>
    <dgm:cxn modelId="{FBF57EE4-8F2F-492C-851F-2E2DDA139776}" type="presParOf" srcId="{90CE6C4D-7612-46BF-AEE9-874031DF3EF8}" destId="{98BDD60D-7458-470D-91B4-2ABA96B9B7D7}" srcOrd="1" destOrd="0" presId="urn:microsoft.com/office/officeart/2008/layout/HorizontalMultiLevelHierarchy"/>
    <dgm:cxn modelId="{42239A56-0039-42DB-AE2C-E93A8F202677}" type="presParOf" srcId="{98BDD60D-7458-470D-91B4-2ABA96B9B7D7}" destId="{156EE2D6-08E5-4F74-B172-8E27EDA7A7A9}" srcOrd="0" destOrd="0" presId="urn:microsoft.com/office/officeart/2008/layout/HorizontalMultiLevelHierarchy"/>
    <dgm:cxn modelId="{19F0D405-F3D3-4FB2-8E07-E60F8A44B6BD}" type="presParOf" srcId="{156EE2D6-08E5-4F74-B172-8E27EDA7A7A9}" destId="{13061588-7956-4061-9D29-A3E3329A8D40}" srcOrd="0" destOrd="0" presId="urn:microsoft.com/office/officeart/2008/layout/HorizontalMultiLevelHierarchy"/>
    <dgm:cxn modelId="{58F04673-3997-4062-9B8D-8D6A56143EA7}" type="presParOf" srcId="{98BDD60D-7458-470D-91B4-2ABA96B9B7D7}" destId="{650587F9-6204-4651-9ABD-E7CF0D4D8ECE}" srcOrd="1" destOrd="0" presId="urn:microsoft.com/office/officeart/2008/layout/HorizontalMultiLevelHierarchy"/>
    <dgm:cxn modelId="{79AE5560-69A7-4B26-9BD1-D620E1BF7F96}" type="presParOf" srcId="{650587F9-6204-4651-9ABD-E7CF0D4D8ECE}" destId="{DEB3CF8C-5E85-4C4C-8243-C17E71D6E2B1}" srcOrd="0" destOrd="0" presId="urn:microsoft.com/office/officeart/2008/layout/HorizontalMultiLevelHierarchy"/>
    <dgm:cxn modelId="{C21E6372-BAB9-481F-A767-72B34BFA3E21}" type="presParOf" srcId="{650587F9-6204-4651-9ABD-E7CF0D4D8ECE}" destId="{7A6EB694-8CDB-4BCA-A9E7-4BDE7895DD77}" srcOrd="1" destOrd="0" presId="urn:microsoft.com/office/officeart/2008/layout/HorizontalMultiLevelHierarchy"/>
    <dgm:cxn modelId="{ED5FB8B0-E671-4369-8B8C-2DB8FB2739D1}" type="presParOf" srcId="{D45E24DF-A8FD-46BB-99C9-211CA8CE1FBD}" destId="{9D523CC4-C436-4EE1-B5D6-5069015A5CC9}" srcOrd="16" destOrd="0" presId="urn:microsoft.com/office/officeart/2008/layout/HorizontalMultiLevelHierarchy"/>
    <dgm:cxn modelId="{51BF19D2-9321-4AC6-859F-FEBD7FF37C6C}" type="presParOf" srcId="{9D523CC4-C436-4EE1-B5D6-5069015A5CC9}" destId="{49E4A733-2161-45B1-A36E-27E61B89C6D7}" srcOrd="0" destOrd="0" presId="urn:microsoft.com/office/officeart/2008/layout/HorizontalMultiLevelHierarchy"/>
    <dgm:cxn modelId="{2E0A15F0-9B63-4172-A0B5-9D28DCE609F3}" type="presParOf" srcId="{D45E24DF-A8FD-46BB-99C9-211CA8CE1FBD}" destId="{3D0C68EF-F6DD-4A17-A74C-61849CD46C6E}" srcOrd="17" destOrd="0" presId="urn:microsoft.com/office/officeart/2008/layout/HorizontalMultiLevelHierarchy"/>
    <dgm:cxn modelId="{8B62AB21-F015-4CC2-868F-8AEEDD834FD2}" type="presParOf" srcId="{3D0C68EF-F6DD-4A17-A74C-61849CD46C6E}" destId="{A2B63BA8-8088-4E2D-8EAC-ABC38A858426}" srcOrd="0" destOrd="0" presId="urn:microsoft.com/office/officeart/2008/layout/HorizontalMultiLevelHierarchy"/>
    <dgm:cxn modelId="{06AA943C-6B67-443D-AC62-5FD76986820A}" type="presParOf" srcId="{3D0C68EF-F6DD-4A17-A74C-61849CD46C6E}" destId="{F137959E-39A2-4B93-AE1D-573B3C84CB85}" srcOrd="1" destOrd="0" presId="urn:microsoft.com/office/officeart/2008/layout/HorizontalMultiLevelHierarchy"/>
    <dgm:cxn modelId="{ED6E60D6-1308-4928-BAE8-219844267A6C}" type="presParOf" srcId="{D45E24DF-A8FD-46BB-99C9-211CA8CE1FBD}" destId="{08581B6B-B848-4987-B291-B915D2D7565E}" srcOrd="18" destOrd="0" presId="urn:microsoft.com/office/officeart/2008/layout/HorizontalMultiLevelHierarchy"/>
    <dgm:cxn modelId="{4855722F-21A7-480A-9BBE-6376EC696AF5}" type="presParOf" srcId="{08581B6B-B848-4987-B291-B915D2D7565E}" destId="{4C310C5F-D68A-439F-8313-BB069093B397}" srcOrd="0" destOrd="0" presId="urn:microsoft.com/office/officeart/2008/layout/HorizontalMultiLevelHierarchy"/>
    <dgm:cxn modelId="{0206D133-C6EC-4256-8CDC-631587898884}" type="presParOf" srcId="{D45E24DF-A8FD-46BB-99C9-211CA8CE1FBD}" destId="{FB74B15C-5A83-46D1-95FB-68A6EE99E013}" srcOrd="19" destOrd="0" presId="urn:microsoft.com/office/officeart/2008/layout/HorizontalMultiLevelHierarchy"/>
    <dgm:cxn modelId="{CF4EEBD8-D4AC-4F35-BD30-1455DC8BB731}" type="presParOf" srcId="{FB74B15C-5A83-46D1-95FB-68A6EE99E013}" destId="{694B8758-775E-43AC-8662-20A08BA82DD4}" srcOrd="0" destOrd="0" presId="urn:microsoft.com/office/officeart/2008/layout/HorizontalMultiLevelHierarchy"/>
    <dgm:cxn modelId="{3D140BE4-E826-4F77-8A40-D909F117CF2D}" type="presParOf" srcId="{FB74B15C-5A83-46D1-95FB-68A6EE99E013}" destId="{7257FF26-A21E-401F-9DCE-32458580E684}" srcOrd="1" destOrd="0" presId="urn:microsoft.com/office/officeart/2008/layout/HorizontalMultiLevelHierarchy"/>
    <dgm:cxn modelId="{3D2BC5D8-8D1C-4D5C-8772-FEA7B364184D}" type="presParOf" srcId="{7257FF26-A21E-401F-9DCE-32458580E684}" destId="{38C5F688-AE1B-4B26-8E96-D5278D2C30A2}" srcOrd="0" destOrd="0" presId="urn:microsoft.com/office/officeart/2008/layout/HorizontalMultiLevelHierarchy"/>
    <dgm:cxn modelId="{DB05D810-CF71-4D0C-8E22-B284C3A7AC59}" type="presParOf" srcId="{38C5F688-AE1B-4B26-8E96-D5278D2C30A2}" destId="{723483D8-B0C8-45C8-B674-2FE7AAFCAF1B}" srcOrd="0" destOrd="0" presId="urn:microsoft.com/office/officeart/2008/layout/HorizontalMultiLevelHierarchy"/>
    <dgm:cxn modelId="{D90F6A09-C732-4D0E-8655-AD21E5FEAF2B}" type="presParOf" srcId="{7257FF26-A21E-401F-9DCE-32458580E684}" destId="{83D5455C-B292-49B2-A916-D4D5018F2F99}" srcOrd="1" destOrd="0" presId="urn:microsoft.com/office/officeart/2008/layout/HorizontalMultiLevelHierarchy"/>
    <dgm:cxn modelId="{A2B3BB80-677E-47AF-B1D7-491D45DB172B}" type="presParOf" srcId="{83D5455C-B292-49B2-A916-D4D5018F2F99}" destId="{F0F09413-9DB4-4073-A510-84D298369055}" srcOrd="0" destOrd="0" presId="urn:microsoft.com/office/officeart/2008/layout/HorizontalMultiLevelHierarchy"/>
    <dgm:cxn modelId="{0DCA131B-6442-4BB3-822C-1167418CB606}" type="presParOf" srcId="{83D5455C-B292-49B2-A916-D4D5018F2F99}" destId="{878F1205-0F3D-43B0-AEA7-988836D181A4}" srcOrd="1" destOrd="0" presId="urn:microsoft.com/office/officeart/2008/layout/HorizontalMultiLevelHierarchy"/>
    <dgm:cxn modelId="{5039E268-BB68-4A6C-B1A2-272FD8AE6129}" type="presParOf" srcId="{D45E24DF-A8FD-46BB-99C9-211CA8CE1FBD}" destId="{32067197-92CE-45A3-AE16-42B61A404E64}" srcOrd="20" destOrd="0" presId="urn:microsoft.com/office/officeart/2008/layout/HorizontalMultiLevelHierarchy"/>
    <dgm:cxn modelId="{2208FB0C-4387-49AA-82C4-128BF99473A6}" type="presParOf" srcId="{32067197-92CE-45A3-AE16-42B61A404E64}" destId="{50F9AEFB-5A6A-406C-82E5-7D921FE3CA11}" srcOrd="0" destOrd="0" presId="urn:microsoft.com/office/officeart/2008/layout/HorizontalMultiLevelHierarchy"/>
    <dgm:cxn modelId="{4CAB8DDD-7645-4F27-B224-1D122D0B92B0}" type="presParOf" srcId="{D45E24DF-A8FD-46BB-99C9-211CA8CE1FBD}" destId="{7DC4C2DE-7D94-4872-A61F-DB06A18F1500}" srcOrd="21" destOrd="0" presId="urn:microsoft.com/office/officeart/2008/layout/HorizontalMultiLevelHierarchy"/>
    <dgm:cxn modelId="{BE09910D-C7CF-4D53-AE40-3195C188E94B}" type="presParOf" srcId="{7DC4C2DE-7D94-4872-A61F-DB06A18F1500}" destId="{0C415BB0-CAAA-4C5C-B044-7991C22D7E0E}" srcOrd="0" destOrd="0" presId="urn:microsoft.com/office/officeart/2008/layout/HorizontalMultiLevelHierarchy"/>
    <dgm:cxn modelId="{83BA3AC5-2C38-4945-B06C-4800C999ECDF}" type="presParOf" srcId="{7DC4C2DE-7D94-4872-A61F-DB06A18F1500}" destId="{6AF076EF-4F8F-4121-AC39-B746E1C4FD75}" srcOrd="1" destOrd="0" presId="urn:microsoft.com/office/officeart/2008/layout/HorizontalMultiLevelHierarchy"/>
    <dgm:cxn modelId="{E3EA002C-67A7-445D-B896-46AD38D5E938}" type="presParOf" srcId="{6AF076EF-4F8F-4121-AC39-B746E1C4FD75}" destId="{5EEE20C9-AF3C-46F8-8453-52BD403F25EF}" srcOrd="0" destOrd="0" presId="urn:microsoft.com/office/officeart/2008/layout/HorizontalMultiLevelHierarchy"/>
    <dgm:cxn modelId="{59240D6D-9784-41BE-97D3-86B279615668}" type="presParOf" srcId="{5EEE20C9-AF3C-46F8-8453-52BD403F25EF}" destId="{02B3B8DB-707A-4E18-BDFD-C3F11E9DFD75}" srcOrd="0" destOrd="0" presId="urn:microsoft.com/office/officeart/2008/layout/HorizontalMultiLevelHierarchy"/>
    <dgm:cxn modelId="{EE758260-517F-4C31-9CEF-0830414E3321}" type="presParOf" srcId="{6AF076EF-4F8F-4121-AC39-B746E1C4FD75}" destId="{BD8D14FF-E4DE-490A-8A98-6F3B30F23141}" srcOrd="1" destOrd="0" presId="urn:microsoft.com/office/officeart/2008/layout/HorizontalMultiLevelHierarchy"/>
    <dgm:cxn modelId="{EE5701F6-6678-477F-B752-5C58F8F516D7}" type="presParOf" srcId="{BD8D14FF-E4DE-490A-8A98-6F3B30F23141}" destId="{4C3457FE-8D92-4523-8345-77C6F62B234C}" srcOrd="0" destOrd="0" presId="urn:microsoft.com/office/officeart/2008/layout/HorizontalMultiLevelHierarchy"/>
    <dgm:cxn modelId="{DFA41DF5-0F27-4866-BF80-4EDB60D11912}" type="presParOf" srcId="{BD8D14FF-E4DE-490A-8A98-6F3B30F23141}" destId="{D7F90F06-99CD-4CCF-9822-404CD6C9FCEC}" srcOrd="1" destOrd="0" presId="urn:microsoft.com/office/officeart/2008/layout/HorizontalMultiLevelHierarchy"/>
    <dgm:cxn modelId="{E00F199D-4DBF-408F-B53F-CCB8228C8206}" type="presParOf" srcId="{6AF076EF-4F8F-4121-AC39-B746E1C4FD75}" destId="{6E40C9DB-2917-4182-85C5-94F71ADB3B81}" srcOrd="2" destOrd="0" presId="urn:microsoft.com/office/officeart/2008/layout/HorizontalMultiLevelHierarchy"/>
    <dgm:cxn modelId="{F11204CF-56C3-480A-B8AC-8A8B71B557D6}" type="presParOf" srcId="{6E40C9DB-2917-4182-85C5-94F71ADB3B81}" destId="{DE6E26BC-80B6-4BA6-BB88-000460691688}" srcOrd="0" destOrd="0" presId="urn:microsoft.com/office/officeart/2008/layout/HorizontalMultiLevelHierarchy"/>
    <dgm:cxn modelId="{6F38CFA8-8951-48AE-924E-FF62FC99947E}" type="presParOf" srcId="{6AF076EF-4F8F-4121-AC39-B746E1C4FD75}" destId="{A3ADBB11-C3E1-49DC-827C-14638CB4260F}" srcOrd="3" destOrd="0" presId="urn:microsoft.com/office/officeart/2008/layout/HorizontalMultiLevelHierarchy"/>
    <dgm:cxn modelId="{5C848BD0-4B41-433A-825B-2E76B4B25C86}" type="presParOf" srcId="{A3ADBB11-C3E1-49DC-827C-14638CB4260F}" destId="{A90314ED-F67F-43D8-9914-856FF7955127}" srcOrd="0" destOrd="0" presId="urn:microsoft.com/office/officeart/2008/layout/HorizontalMultiLevelHierarchy"/>
    <dgm:cxn modelId="{94B1742F-78D0-4BD5-AE6E-7CEFE62FC09A}" type="presParOf" srcId="{A3ADBB11-C3E1-49DC-827C-14638CB4260F}" destId="{593043E3-C6F1-43A1-9BA5-70C07DD5846D}" srcOrd="1" destOrd="0" presId="urn:microsoft.com/office/officeart/2008/layout/HorizontalMultiLevelHierarchy"/>
    <dgm:cxn modelId="{825FB779-CC37-4264-AF78-0336E8ED8F60}" type="presParOf" srcId="{D45E24DF-A8FD-46BB-99C9-211CA8CE1FBD}" destId="{829389CD-6318-44F0-8FAE-B77741EFC8D5}" srcOrd="22" destOrd="0" presId="urn:microsoft.com/office/officeart/2008/layout/HorizontalMultiLevelHierarchy"/>
    <dgm:cxn modelId="{0BBF8CAA-6B70-48CD-AF19-0ABA56997733}" type="presParOf" srcId="{829389CD-6318-44F0-8FAE-B77741EFC8D5}" destId="{EB070DE0-BFC6-49E3-AAD8-7EF34A07BAE5}" srcOrd="0" destOrd="0" presId="urn:microsoft.com/office/officeart/2008/layout/HorizontalMultiLevelHierarchy"/>
    <dgm:cxn modelId="{7BE6339A-4087-4117-B793-1D0E0CE3C34B}" type="presParOf" srcId="{D45E24DF-A8FD-46BB-99C9-211CA8CE1FBD}" destId="{7C28561B-46FA-461B-8346-0668DDCA3843}" srcOrd="23" destOrd="0" presId="urn:microsoft.com/office/officeart/2008/layout/HorizontalMultiLevelHierarchy"/>
    <dgm:cxn modelId="{92826AA6-AAD1-4C0A-A3A9-DE1713A3C97D}" type="presParOf" srcId="{7C28561B-46FA-461B-8346-0668DDCA3843}" destId="{14B040D9-BBB9-488F-958D-42A38DCC9FCF}" srcOrd="0" destOrd="0" presId="urn:microsoft.com/office/officeart/2008/layout/HorizontalMultiLevelHierarchy"/>
    <dgm:cxn modelId="{9F7C6565-7892-48A1-92B8-613C932F4F1C}" type="presParOf" srcId="{7C28561B-46FA-461B-8346-0668DDCA3843}" destId="{CE3AF67D-5A6B-40F6-9EEE-09A683CA6B5E}" srcOrd="1" destOrd="0" presId="urn:microsoft.com/office/officeart/2008/layout/HorizontalMultiLevelHierarchy"/>
    <dgm:cxn modelId="{0C28D879-8798-4619-8362-4A71FCE85F54}" type="presParOf" srcId="{CE3AF67D-5A6B-40F6-9EEE-09A683CA6B5E}" destId="{1F65FA02-1846-410B-A78F-E912E1D82126}" srcOrd="0" destOrd="0" presId="urn:microsoft.com/office/officeart/2008/layout/HorizontalMultiLevelHierarchy"/>
    <dgm:cxn modelId="{BF04AF01-E12A-42FB-9933-1AA67B121BA3}" type="presParOf" srcId="{1F65FA02-1846-410B-A78F-E912E1D82126}" destId="{C7221ED6-231B-4E9E-9E4E-28859B98E0E1}" srcOrd="0" destOrd="0" presId="urn:microsoft.com/office/officeart/2008/layout/HorizontalMultiLevelHierarchy"/>
    <dgm:cxn modelId="{F0106CD1-99A0-4BFC-9624-D9DD0F6ED2DB}" type="presParOf" srcId="{CE3AF67D-5A6B-40F6-9EEE-09A683CA6B5E}" destId="{2D87B711-E30C-4822-82D8-74F11700A6A1}" srcOrd="1" destOrd="0" presId="urn:microsoft.com/office/officeart/2008/layout/HorizontalMultiLevelHierarchy"/>
    <dgm:cxn modelId="{54B7879A-545B-4FAD-90D0-6CD320803F46}" type="presParOf" srcId="{2D87B711-E30C-4822-82D8-74F11700A6A1}" destId="{9CA942F1-DE76-4D35-B196-30A5BC94BD6F}" srcOrd="0" destOrd="0" presId="urn:microsoft.com/office/officeart/2008/layout/HorizontalMultiLevelHierarchy"/>
    <dgm:cxn modelId="{DA7C1BD4-84D2-4F41-B6D0-0028B5512808}" type="presParOf" srcId="{2D87B711-E30C-4822-82D8-74F11700A6A1}" destId="{F209FE5F-06BB-4392-8112-005EBD468579}" srcOrd="1" destOrd="0" presId="urn:microsoft.com/office/officeart/2008/layout/HorizontalMultiLevelHierarchy"/>
    <dgm:cxn modelId="{B3196734-B7CB-40FB-A4F3-A81CD49D45E6}" type="presParOf" srcId="{CE3AF67D-5A6B-40F6-9EEE-09A683CA6B5E}" destId="{72DD8C6A-6245-440B-9281-C4B72526122E}" srcOrd="2" destOrd="0" presId="urn:microsoft.com/office/officeart/2008/layout/HorizontalMultiLevelHierarchy"/>
    <dgm:cxn modelId="{CA853E27-B576-42D9-A0F4-F252D5CE09A7}" type="presParOf" srcId="{72DD8C6A-6245-440B-9281-C4B72526122E}" destId="{115E2E62-42EA-4951-AE7A-B6215AA71B35}" srcOrd="0" destOrd="0" presId="urn:microsoft.com/office/officeart/2008/layout/HorizontalMultiLevelHierarchy"/>
    <dgm:cxn modelId="{1E6752D9-6072-439C-AE3C-7BB4874E6019}" type="presParOf" srcId="{CE3AF67D-5A6B-40F6-9EEE-09A683CA6B5E}" destId="{08A4ED38-4E21-4492-83F8-DDC8ED425468}" srcOrd="3" destOrd="0" presId="urn:microsoft.com/office/officeart/2008/layout/HorizontalMultiLevelHierarchy"/>
    <dgm:cxn modelId="{71499BAC-A5F9-40F4-ABD4-80774A96C198}" type="presParOf" srcId="{08A4ED38-4E21-4492-83F8-DDC8ED425468}" destId="{C3A96D28-BD05-4A95-BA1C-D822CDA26C5E}" srcOrd="0" destOrd="0" presId="urn:microsoft.com/office/officeart/2008/layout/HorizontalMultiLevelHierarchy"/>
    <dgm:cxn modelId="{C3A5403B-DA52-4EBF-8697-5945B8A28C93}" type="presParOf" srcId="{08A4ED38-4E21-4492-83F8-DDC8ED425468}" destId="{31DC7E6F-AECE-4955-99DF-224189E49251}" srcOrd="1" destOrd="0" presId="urn:microsoft.com/office/officeart/2008/layout/HorizontalMultiLevelHierarchy"/>
    <dgm:cxn modelId="{3DE19BCF-E052-4E25-8BB6-29DBE7B794A9}" type="presParOf" srcId="{D45E24DF-A8FD-46BB-99C9-211CA8CE1FBD}" destId="{4907D501-7787-4BD8-B73D-D12DAAD46FAE}" srcOrd="24" destOrd="0" presId="urn:microsoft.com/office/officeart/2008/layout/HorizontalMultiLevelHierarchy"/>
    <dgm:cxn modelId="{C91ED8E0-283B-43E0-A53B-FCE6D0251725}" type="presParOf" srcId="{4907D501-7787-4BD8-B73D-D12DAAD46FAE}" destId="{3D8AE3B7-2396-4380-A814-36DF7A783388}" srcOrd="0" destOrd="0" presId="urn:microsoft.com/office/officeart/2008/layout/HorizontalMultiLevelHierarchy"/>
    <dgm:cxn modelId="{CC47985A-0A07-4C04-8EAE-B36DC5D95FAF}" type="presParOf" srcId="{D45E24DF-A8FD-46BB-99C9-211CA8CE1FBD}" destId="{E1EE8F97-DE14-4BB8-A4EA-D9EE5FB138E4}" srcOrd="25" destOrd="0" presId="urn:microsoft.com/office/officeart/2008/layout/HorizontalMultiLevelHierarchy"/>
    <dgm:cxn modelId="{A1613474-08B4-448B-827A-25522B2732EA}" type="presParOf" srcId="{E1EE8F97-DE14-4BB8-A4EA-D9EE5FB138E4}" destId="{CB8D20CE-5B72-4DE8-ABD2-EF708FB63333}" srcOrd="0" destOrd="0" presId="urn:microsoft.com/office/officeart/2008/layout/HorizontalMultiLevelHierarchy"/>
    <dgm:cxn modelId="{7A7512B2-2A3E-4DF4-B942-F2A95D69E8DA}" type="presParOf" srcId="{E1EE8F97-DE14-4BB8-A4EA-D9EE5FB138E4}" destId="{E436AC49-AB84-4F89-83E0-7B6786788237}" srcOrd="1" destOrd="0" presId="urn:microsoft.com/office/officeart/2008/layout/HorizontalMultiLevelHierarchy"/>
    <dgm:cxn modelId="{B18B3E25-EA97-444C-8628-344248D66CDC}" type="presParOf" srcId="{E436AC49-AB84-4F89-83E0-7B6786788237}" destId="{CD245705-4B09-4925-B553-7577E5B8D503}" srcOrd="0" destOrd="0" presId="urn:microsoft.com/office/officeart/2008/layout/HorizontalMultiLevelHierarchy"/>
    <dgm:cxn modelId="{71E2BEB0-B60B-47C4-99B5-59A6CB401F16}" type="presParOf" srcId="{CD245705-4B09-4925-B553-7577E5B8D503}" destId="{DDE702C8-2F53-4770-99AD-58AA750E90B9}" srcOrd="0" destOrd="0" presId="urn:microsoft.com/office/officeart/2008/layout/HorizontalMultiLevelHierarchy"/>
    <dgm:cxn modelId="{703508FE-A25A-44E3-9883-47297BE44B98}" type="presParOf" srcId="{E436AC49-AB84-4F89-83E0-7B6786788237}" destId="{1897AAC2-6A61-4E10-93CD-FE6A3296FC25}" srcOrd="1" destOrd="0" presId="urn:microsoft.com/office/officeart/2008/layout/HorizontalMultiLevelHierarchy"/>
    <dgm:cxn modelId="{599F381C-F638-4ABC-BB1F-A2AE4DEA23C0}" type="presParOf" srcId="{1897AAC2-6A61-4E10-93CD-FE6A3296FC25}" destId="{901DF38A-9FB8-4F59-9457-22BD86387D5C}" srcOrd="0" destOrd="0" presId="urn:microsoft.com/office/officeart/2008/layout/HorizontalMultiLevelHierarchy"/>
    <dgm:cxn modelId="{E2EE676D-4198-4150-9214-009F4B0E2841}" type="presParOf" srcId="{1897AAC2-6A61-4E10-93CD-FE6A3296FC25}" destId="{B9413283-ECF4-4CFA-9A03-AB858A3A513C}" srcOrd="1" destOrd="0" presId="urn:microsoft.com/office/officeart/2008/layout/HorizontalMultiLevelHierarchy"/>
    <dgm:cxn modelId="{6F04F6BA-E2B2-47E7-BD02-A73A83DB8044}" type="presParOf" srcId="{E436AC49-AB84-4F89-83E0-7B6786788237}" destId="{04BA8DF5-D1CF-4672-ADA8-AA8B03BB28A0}" srcOrd="2" destOrd="0" presId="urn:microsoft.com/office/officeart/2008/layout/HorizontalMultiLevelHierarchy"/>
    <dgm:cxn modelId="{9CC28B8A-558B-44FF-9038-E688E3DEF723}" type="presParOf" srcId="{04BA8DF5-D1CF-4672-ADA8-AA8B03BB28A0}" destId="{A0174652-4E25-4342-86DC-B5CCE4383BD0}" srcOrd="0" destOrd="0" presId="urn:microsoft.com/office/officeart/2008/layout/HorizontalMultiLevelHierarchy"/>
    <dgm:cxn modelId="{C9621155-C121-451C-AC19-6D48C4E7E758}" type="presParOf" srcId="{E436AC49-AB84-4F89-83E0-7B6786788237}" destId="{B3B1E564-7FDC-4DDC-9D3B-6ED9402289C9}" srcOrd="3" destOrd="0" presId="urn:microsoft.com/office/officeart/2008/layout/HorizontalMultiLevelHierarchy"/>
    <dgm:cxn modelId="{5A04ABFA-F160-4BDC-8E1D-4B416AE1519B}" type="presParOf" srcId="{B3B1E564-7FDC-4DDC-9D3B-6ED9402289C9}" destId="{56644ACF-C7D8-4961-94B8-1140DCDC3852}" srcOrd="0" destOrd="0" presId="urn:microsoft.com/office/officeart/2008/layout/HorizontalMultiLevelHierarchy"/>
    <dgm:cxn modelId="{5E46B945-7BF2-44E6-ABFD-46D43A61BBD1}" type="presParOf" srcId="{B3B1E564-7FDC-4DDC-9D3B-6ED9402289C9}" destId="{70995CD9-1A00-4074-A1D3-98202B62ECD6}" srcOrd="1" destOrd="0" presId="urn:microsoft.com/office/officeart/2008/layout/HorizontalMultiLevelHierarchy"/>
    <dgm:cxn modelId="{ABDF079A-A4C2-447F-B53A-A4847B6F1B71}" type="presParOf" srcId="{D45E24DF-A8FD-46BB-99C9-211CA8CE1FBD}" destId="{882FAF29-DC44-4526-BA41-7C9D8643CFD7}" srcOrd="26" destOrd="0" presId="urn:microsoft.com/office/officeart/2008/layout/HorizontalMultiLevelHierarchy"/>
    <dgm:cxn modelId="{FE5E8A68-FDA2-4B3C-87C9-1199D2DD7266}" type="presParOf" srcId="{882FAF29-DC44-4526-BA41-7C9D8643CFD7}" destId="{E8AEDC7F-4476-45B5-88E8-258ECD91A09C}" srcOrd="0" destOrd="0" presId="urn:microsoft.com/office/officeart/2008/layout/HorizontalMultiLevelHierarchy"/>
    <dgm:cxn modelId="{B7FF1C88-F807-4B0F-9A90-4B01C920F1DC}" type="presParOf" srcId="{D45E24DF-A8FD-46BB-99C9-211CA8CE1FBD}" destId="{F91D6E3F-2512-4C45-9D28-E0F3FDDA155B}" srcOrd="27" destOrd="0" presId="urn:microsoft.com/office/officeart/2008/layout/HorizontalMultiLevelHierarchy"/>
    <dgm:cxn modelId="{54D505DB-83C8-46C6-B573-E2EBCD541DED}" type="presParOf" srcId="{F91D6E3F-2512-4C45-9D28-E0F3FDDA155B}" destId="{BE741638-47F0-484D-83D1-D239D8B6B555}" srcOrd="0" destOrd="0" presId="urn:microsoft.com/office/officeart/2008/layout/HorizontalMultiLevelHierarchy"/>
    <dgm:cxn modelId="{52877397-18D6-4D2D-8402-CE609C8AF793}" type="presParOf" srcId="{F91D6E3F-2512-4C45-9D28-E0F3FDDA155B}" destId="{3A29B05B-4FAA-4BEF-9594-4FE5AF5B7E18}" srcOrd="1" destOrd="0" presId="urn:microsoft.com/office/officeart/2008/layout/HorizontalMultiLevelHierarchy"/>
    <dgm:cxn modelId="{76A42401-E9CC-4ECD-AC78-26205241AE7B}" type="presParOf" srcId="{3A29B05B-4FAA-4BEF-9594-4FE5AF5B7E18}" destId="{25617FC7-D3A1-4DE7-B102-17143DF3E723}" srcOrd="0" destOrd="0" presId="urn:microsoft.com/office/officeart/2008/layout/HorizontalMultiLevelHierarchy"/>
    <dgm:cxn modelId="{D8911F05-AAD6-491C-8906-AE394C01900D}" type="presParOf" srcId="{25617FC7-D3A1-4DE7-B102-17143DF3E723}" destId="{865DEBF7-44D4-4AA4-998A-E40E684D998B}" srcOrd="0" destOrd="0" presId="urn:microsoft.com/office/officeart/2008/layout/HorizontalMultiLevelHierarchy"/>
    <dgm:cxn modelId="{827652A5-DF3A-4F16-8F64-1F71D8C0CC41}" type="presParOf" srcId="{3A29B05B-4FAA-4BEF-9594-4FE5AF5B7E18}" destId="{3031D970-1F6D-4961-8638-A1003B07A0BB}" srcOrd="1" destOrd="0" presId="urn:microsoft.com/office/officeart/2008/layout/HorizontalMultiLevelHierarchy"/>
    <dgm:cxn modelId="{2C82C5E2-5ED5-40A9-904F-CCD8AE49EA01}" type="presParOf" srcId="{3031D970-1F6D-4961-8638-A1003B07A0BB}" destId="{2AB11CDF-40F2-4BC3-BB86-401365BD9058}" srcOrd="0" destOrd="0" presId="urn:microsoft.com/office/officeart/2008/layout/HorizontalMultiLevelHierarchy"/>
    <dgm:cxn modelId="{180B911D-BFF2-45CB-AD47-2B7F5A182055}" type="presParOf" srcId="{3031D970-1F6D-4961-8638-A1003B07A0BB}" destId="{D9DE52DD-91D4-43E9-AC19-DA7AB3D6BC8C}" srcOrd="1" destOrd="0" presId="urn:microsoft.com/office/officeart/2008/layout/HorizontalMultiLevelHierarchy"/>
    <dgm:cxn modelId="{13F0EF1A-70D2-48A8-9372-2985CBDC643D}" type="presParOf" srcId="{3A29B05B-4FAA-4BEF-9594-4FE5AF5B7E18}" destId="{1F1EB2B9-73B0-4203-AFA5-534ACFA7B918}" srcOrd="2" destOrd="0" presId="urn:microsoft.com/office/officeart/2008/layout/HorizontalMultiLevelHierarchy"/>
    <dgm:cxn modelId="{A002ABE9-E098-474B-9819-006E3D67FFA1}" type="presParOf" srcId="{1F1EB2B9-73B0-4203-AFA5-534ACFA7B918}" destId="{20B8A82E-CA6D-4D91-8926-A7AC96186ACE}" srcOrd="0" destOrd="0" presId="urn:microsoft.com/office/officeart/2008/layout/HorizontalMultiLevelHierarchy"/>
    <dgm:cxn modelId="{8443C59D-0613-4637-8FAC-3F9B527C4D5C}" type="presParOf" srcId="{3A29B05B-4FAA-4BEF-9594-4FE5AF5B7E18}" destId="{97C579FB-FDD2-44CA-93AE-83A1007F6052}" srcOrd="3" destOrd="0" presId="urn:microsoft.com/office/officeart/2008/layout/HorizontalMultiLevelHierarchy"/>
    <dgm:cxn modelId="{C70A65B1-883D-41EB-A221-D682525C827D}" type="presParOf" srcId="{97C579FB-FDD2-44CA-93AE-83A1007F6052}" destId="{6527DA24-F1A4-4F38-87BC-2BDF178E7495}" srcOrd="0" destOrd="0" presId="urn:microsoft.com/office/officeart/2008/layout/HorizontalMultiLevelHierarchy"/>
    <dgm:cxn modelId="{830565B6-9593-4C8D-B8E5-E448CEBB8BD9}" type="presParOf" srcId="{97C579FB-FDD2-44CA-93AE-83A1007F6052}" destId="{4071876B-9663-4980-8710-AAC40FC35920}" srcOrd="1" destOrd="0" presId="urn:microsoft.com/office/officeart/2008/layout/HorizontalMultiLevelHierarchy"/>
  </dgm:cxnLst>
  <dgm:bg/>
  <dgm:whole/>
  <dgm:extLst>
    <a:ext uri="http://schemas.microsoft.com/office/drawing/2008/diagram">
      <dsp:dataModelExt xmlns:dsp="http://schemas.microsoft.com/office/drawing/2008/diagram" relId="rId2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F1EB2B9-73B0-4203-AFA5-534ACFA7B918}">
      <dsp:nvSpPr>
        <dsp:cNvPr id="0" name=""/>
        <dsp:cNvSpPr/>
      </dsp:nvSpPr>
      <dsp:spPr>
        <a:xfrm>
          <a:off x="3745599" y="8565818"/>
          <a:ext cx="264069" cy="251590"/>
        </a:xfrm>
        <a:custGeom>
          <a:avLst/>
          <a:gdLst/>
          <a:ahLst/>
          <a:cxnLst/>
          <a:rect l="0" t="0" r="0" b="0"/>
          <a:pathLst>
            <a:path>
              <a:moveTo>
                <a:pt x="0" y="0"/>
              </a:moveTo>
              <a:lnTo>
                <a:pt x="132034" y="0"/>
              </a:lnTo>
              <a:lnTo>
                <a:pt x="132034" y="251590"/>
              </a:lnTo>
              <a:lnTo>
                <a:pt x="264069" y="25159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sv-SE" sz="500" kern="1200"/>
        </a:p>
      </dsp:txBody>
      <dsp:txXfrm>
        <a:off x="3868515" y="8682495"/>
        <a:ext cx="18236" cy="18236"/>
      </dsp:txXfrm>
    </dsp:sp>
    <dsp:sp modelId="{25617FC7-D3A1-4DE7-B102-17143DF3E723}">
      <dsp:nvSpPr>
        <dsp:cNvPr id="0" name=""/>
        <dsp:cNvSpPr/>
      </dsp:nvSpPr>
      <dsp:spPr>
        <a:xfrm>
          <a:off x="3745599" y="8314228"/>
          <a:ext cx="264069" cy="251590"/>
        </a:xfrm>
        <a:custGeom>
          <a:avLst/>
          <a:gdLst/>
          <a:ahLst/>
          <a:cxnLst/>
          <a:rect l="0" t="0" r="0" b="0"/>
          <a:pathLst>
            <a:path>
              <a:moveTo>
                <a:pt x="0" y="251590"/>
              </a:moveTo>
              <a:lnTo>
                <a:pt x="132034" y="251590"/>
              </a:lnTo>
              <a:lnTo>
                <a:pt x="132034" y="0"/>
              </a:lnTo>
              <a:lnTo>
                <a:pt x="264069" y="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sv-SE" sz="500" kern="1200"/>
        </a:p>
      </dsp:txBody>
      <dsp:txXfrm>
        <a:off x="3868515" y="8430905"/>
        <a:ext cx="18236" cy="18236"/>
      </dsp:txXfrm>
    </dsp:sp>
    <dsp:sp modelId="{882FAF29-DC44-4526-BA41-7C9D8643CFD7}">
      <dsp:nvSpPr>
        <dsp:cNvPr id="0" name=""/>
        <dsp:cNvSpPr/>
      </dsp:nvSpPr>
      <dsp:spPr>
        <a:xfrm>
          <a:off x="1883130" y="4386573"/>
          <a:ext cx="264069" cy="4179245"/>
        </a:xfrm>
        <a:custGeom>
          <a:avLst/>
          <a:gdLst/>
          <a:ahLst/>
          <a:cxnLst/>
          <a:rect l="0" t="0" r="0" b="0"/>
          <a:pathLst>
            <a:path>
              <a:moveTo>
                <a:pt x="0" y="0"/>
              </a:moveTo>
              <a:lnTo>
                <a:pt x="132034" y="0"/>
              </a:lnTo>
              <a:lnTo>
                <a:pt x="132034" y="4179245"/>
              </a:lnTo>
              <a:lnTo>
                <a:pt x="264069" y="4179245"/>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711200">
            <a:lnSpc>
              <a:spcPct val="90000"/>
            </a:lnSpc>
            <a:spcBef>
              <a:spcPct val="0"/>
            </a:spcBef>
            <a:spcAft>
              <a:spcPct val="35000"/>
            </a:spcAft>
            <a:buNone/>
          </a:pPr>
          <a:endParaRPr lang="sv-SE" sz="1600" kern="1200"/>
        </a:p>
      </dsp:txBody>
      <dsp:txXfrm>
        <a:off x="1910475" y="6371506"/>
        <a:ext cx="209379" cy="209379"/>
      </dsp:txXfrm>
    </dsp:sp>
    <dsp:sp modelId="{04BA8DF5-D1CF-4672-ADA8-AA8B03BB28A0}">
      <dsp:nvSpPr>
        <dsp:cNvPr id="0" name=""/>
        <dsp:cNvSpPr/>
      </dsp:nvSpPr>
      <dsp:spPr>
        <a:xfrm>
          <a:off x="3745599" y="7559456"/>
          <a:ext cx="264069" cy="251590"/>
        </a:xfrm>
        <a:custGeom>
          <a:avLst/>
          <a:gdLst/>
          <a:ahLst/>
          <a:cxnLst/>
          <a:rect l="0" t="0" r="0" b="0"/>
          <a:pathLst>
            <a:path>
              <a:moveTo>
                <a:pt x="0" y="0"/>
              </a:moveTo>
              <a:lnTo>
                <a:pt x="132034" y="0"/>
              </a:lnTo>
              <a:lnTo>
                <a:pt x="132034" y="251590"/>
              </a:lnTo>
              <a:lnTo>
                <a:pt x="264069" y="25159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sv-SE" sz="500" kern="1200"/>
        </a:p>
      </dsp:txBody>
      <dsp:txXfrm>
        <a:off x="3868515" y="7676133"/>
        <a:ext cx="18236" cy="18236"/>
      </dsp:txXfrm>
    </dsp:sp>
    <dsp:sp modelId="{CD245705-4B09-4925-B553-7577E5B8D503}">
      <dsp:nvSpPr>
        <dsp:cNvPr id="0" name=""/>
        <dsp:cNvSpPr/>
      </dsp:nvSpPr>
      <dsp:spPr>
        <a:xfrm>
          <a:off x="3745599" y="7307866"/>
          <a:ext cx="264069" cy="251590"/>
        </a:xfrm>
        <a:custGeom>
          <a:avLst/>
          <a:gdLst/>
          <a:ahLst/>
          <a:cxnLst/>
          <a:rect l="0" t="0" r="0" b="0"/>
          <a:pathLst>
            <a:path>
              <a:moveTo>
                <a:pt x="0" y="251590"/>
              </a:moveTo>
              <a:lnTo>
                <a:pt x="132034" y="251590"/>
              </a:lnTo>
              <a:lnTo>
                <a:pt x="132034" y="0"/>
              </a:lnTo>
              <a:lnTo>
                <a:pt x="264069" y="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sv-SE" sz="500" kern="1200"/>
        </a:p>
      </dsp:txBody>
      <dsp:txXfrm>
        <a:off x="3868515" y="7424543"/>
        <a:ext cx="18236" cy="18236"/>
      </dsp:txXfrm>
    </dsp:sp>
    <dsp:sp modelId="{4907D501-7787-4BD8-B73D-D12DAAD46FAE}">
      <dsp:nvSpPr>
        <dsp:cNvPr id="0" name=""/>
        <dsp:cNvSpPr/>
      </dsp:nvSpPr>
      <dsp:spPr>
        <a:xfrm>
          <a:off x="1883130" y="4386573"/>
          <a:ext cx="264069" cy="3172883"/>
        </a:xfrm>
        <a:custGeom>
          <a:avLst/>
          <a:gdLst/>
          <a:ahLst/>
          <a:cxnLst/>
          <a:rect l="0" t="0" r="0" b="0"/>
          <a:pathLst>
            <a:path>
              <a:moveTo>
                <a:pt x="0" y="0"/>
              </a:moveTo>
              <a:lnTo>
                <a:pt x="132034" y="0"/>
              </a:lnTo>
              <a:lnTo>
                <a:pt x="132034" y="3172883"/>
              </a:lnTo>
              <a:lnTo>
                <a:pt x="264069" y="3172883"/>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533400">
            <a:lnSpc>
              <a:spcPct val="90000"/>
            </a:lnSpc>
            <a:spcBef>
              <a:spcPct val="0"/>
            </a:spcBef>
            <a:spcAft>
              <a:spcPct val="35000"/>
            </a:spcAft>
            <a:buNone/>
          </a:pPr>
          <a:endParaRPr lang="sv-SE" sz="1200" kern="1200"/>
        </a:p>
      </dsp:txBody>
      <dsp:txXfrm>
        <a:off x="1935569" y="5893418"/>
        <a:ext cx="159192" cy="159192"/>
      </dsp:txXfrm>
    </dsp:sp>
    <dsp:sp modelId="{72DD8C6A-6245-440B-9281-C4B72526122E}">
      <dsp:nvSpPr>
        <dsp:cNvPr id="0" name=""/>
        <dsp:cNvSpPr/>
      </dsp:nvSpPr>
      <dsp:spPr>
        <a:xfrm>
          <a:off x="3745599" y="6553094"/>
          <a:ext cx="264069" cy="251590"/>
        </a:xfrm>
        <a:custGeom>
          <a:avLst/>
          <a:gdLst/>
          <a:ahLst/>
          <a:cxnLst/>
          <a:rect l="0" t="0" r="0" b="0"/>
          <a:pathLst>
            <a:path>
              <a:moveTo>
                <a:pt x="0" y="0"/>
              </a:moveTo>
              <a:lnTo>
                <a:pt x="132034" y="0"/>
              </a:lnTo>
              <a:lnTo>
                <a:pt x="132034" y="251590"/>
              </a:lnTo>
              <a:lnTo>
                <a:pt x="264069" y="25159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sv-SE" sz="500" kern="1200"/>
        </a:p>
      </dsp:txBody>
      <dsp:txXfrm>
        <a:off x="3868515" y="6669771"/>
        <a:ext cx="18236" cy="18236"/>
      </dsp:txXfrm>
    </dsp:sp>
    <dsp:sp modelId="{1F65FA02-1846-410B-A78F-E912E1D82126}">
      <dsp:nvSpPr>
        <dsp:cNvPr id="0" name=""/>
        <dsp:cNvSpPr/>
      </dsp:nvSpPr>
      <dsp:spPr>
        <a:xfrm>
          <a:off x="3745599" y="6301504"/>
          <a:ext cx="264069" cy="251590"/>
        </a:xfrm>
        <a:custGeom>
          <a:avLst/>
          <a:gdLst/>
          <a:ahLst/>
          <a:cxnLst/>
          <a:rect l="0" t="0" r="0" b="0"/>
          <a:pathLst>
            <a:path>
              <a:moveTo>
                <a:pt x="0" y="251590"/>
              </a:moveTo>
              <a:lnTo>
                <a:pt x="132034" y="251590"/>
              </a:lnTo>
              <a:lnTo>
                <a:pt x="132034" y="0"/>
              </a:lnTo>
              <a:lnTo>
                <a:pt x="264069" y="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sv-SE" sz="500" kern="1200"/>
        </a:p>
      </dsp:txBody>
      <dsp:txXfrm>
        <a:off x="3868515" y="6418181"/>
        <a:ext cx="18236" cy="18236"/>
      </dsp:txXfrm>
    </dsp:sp>
    <dsp:sp modelId="{829389CD-6318-44F0-8FAE-B77741EFC8D5}">
      <dsp:nvSpPr>
        <dsp:cNvPr id="0" name=""/>
        <dsp:cNvSpPr/>
      </dsp:nvSpPr>
      <dsp:spPr>
        <a:xfrm>
          <a:off x="1883130" y="4386573"/>
          <a:ext cx="264069" cy="2166521"/>
        </a:xfrm>
        <a:custGeom>
          <a:avLst/>
          <a:gdLst/>
          <a:ahLst/>
          <a:cxnLst/>
          <a:rect l="0" t="0" r="0" b="0"/>
          <a:pathLst>
            <a:path>
              <a:moveTo>
                <a:pt x="0" y="0"/>
              </a:moveTo>
              <a:lnTo>
                <a:pt x="132034" y="0"/>
              </a:lnTo>
              <a:lnTo>
                <a:pt x="132034" y="2166521"/>
              </a:lnTo>
              <a:lnTo>
                <a:pt x="264069" y="2166521"/>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355600">
            <a:lnSpc>
              <a:spcPct val="90000"/>
            </a:lnSpc>
            <a:spcBef>
              <a:spcPct val="0"/>
            </a:spcBef>
            <a:spcAft>
              <a:spcPct val="35000"/>
            </a:spcAft>
            <a:buNone/>
          </a:pPr>
          <a:endParaRPr lang="sv-SE" sz="800" kern="1200"/>
        </a:p>
      </dsp:txBody>
      <dsp:txXfrm>
        <a:off x="1960601" y="5415270"/>
        <a:ext cx="109127" cy="109127"/>
      </dsp:txXfrm>
    </dsp:sp>
    <dsp:sp modelId="{6E40C9DB-2917-4182-85C5-94F71ADB3B81}">
      <dsp:nvSpPr>
        <dsp:cNvPr id="0" name=""/>
        <dsp:cNvSpPr/>
      </dsp:nvSpPr>
      <dsp:spPr>
        <a:xfrm>
          <a:off x="3743935" y="5546732"/>
          <a:ext cx="264069" cy="251590"/>
        </a:xfrm>
        <a:custGeom>
          <a:avLst/>
          <a:gdLst/>
          <a:ahLst/>
          <a:cxnLst/>
          <a:rect l="0" t="0" r="0" b="0"/>
          <a:pathLst>
            <a:path>
              <a:moveTo>
                <a:pt x="0" y="0"/>
              </a:moveTo>
              <a:lnTo>
                <a:pt x="132034" y="0"/>
              </a:lnTo>
              <a:lnTo>
                <a:pt x="132034" y="251590"/>
              </a:lnTo>
              <a:lnTo>
                <a:pt x="264069" y="25159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sv-SE" sz="500" kern="1200"/>
        </a:p>
      </dsp:txBody>
      <dsp:txXfrm>
        <a:off x="3866851" y="5663409"/>
        <a:ext cx="18236" cy="18236"/>
      </dsp:txXfrm>
    </dsp:sp>
    <dsp:sp modelId="{5EEE20C9-AF3C-46F8-8453-52BD403F25EF}">
      <dsp:nvSpPr>
        <dsp:cNvPr id="0" name=""/>
        <dsp:cNvSpPr/>
      </dsp:nvSpPr>
      <dsp:spPr>
        <a:xfrm>
          <a:off x="3743935" y="5295142"/>
          <a:ext cx="264069" cy="251590"/>
        </a:xfrm>
        <a:custGeom>
          <a:avLst/>
          <a:gdLst/>
          <a:ahLst/>
          <a:cxnLst/>
          <a:rect l="0" t="0" r="0" b="0"/>
          <a:pathLst>
            <a:path>
              <a:moveTo>
                <a:pt x="0" y="251590"/>
              </a:moveTo>
              <a:lnTo>
                <a:pt x="132034" y="251590"/>
              </a:lnTo>
              <a:lnTo>
                <a:pt x="132034" y="0"/>
              </a:lnTo>
              <a:lnTo>
                <a:pt x="264069" y="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sv-SE" sz="500" kern="1200"/>
        </a:p>
      </dsp:txBody>
      <dsp:txXfrm>
        <a:off x="3866851" y="5411818"/>
        <a:ext cx="18236" cy="18236"/>
      </dsp:txXfrm>
    </dsp:sp>
    <dsp:sp modelId="{32067197-92CE-45A3-AE16-42B61A404E64}">
      <dsp:nvSpPr>
        <dsp:cNvPr id="0" name=""/>
        <dsp:cNvSpPr/>
      </dsp:nvSpPr>
      <dsp:spPr>
        <a:xfrm>
          <a:off x="1883130" y="4386573"/>
          <a:ext cx="264069" cy="1160159"/>
        </a:xfrm>
        <a:custGeom>
          <a:avLst/>
          <a:gdLst/>
          <a:ahLst/>
          <a:cxnLst/>
          <a:rect l="0" t="0" r="0" b="0"/>
          <a:pathLst>
            <a:path>
              <a:moveTo>
                <a:pt x="0" y="0"/>
              </a:moveTo>
              <a:lnTo>
                <a:pt x="132034" y="0"/>
              </a:lnTo>
              <a:lnTo>
                <a:pt x="132034" y="1160159"/>
              </a:lnTo>
              <a:lnTo>
                <a:pt x="264069" y="1160159"/>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sv-SE" sz="500" kern="1200"/>
        </a:p>
      </dsp:txBody>
      <dsp:txXfrm>
        <a:off x="1985419" y="4936907"/>
        <a:ext cx="59491" cy="59491"/>
      </dsp:txXfrm>
    </dsp:sp>
    <dsp:sp modelId="{38C5F688-AE1B-4B26-8E96-D5278D2C30A2}">
      <dsp:nvSpPr>
        <dsp:cNvPr id="0" name=""/>
        <dsp:cNvSpPr/>
      </dsp:nvSpPr>
      <dsp:spPr>
        <a:xfrm>
          <a:off x="3752478" y="2733279"/>
          <a:ext cx="264056" cy="91440"/>
        </a:xfrm>
        <a:custGeom>
          <a:avLst/>
          <a:gdLst/>
          <a:ahLst/>
          <a:cxnLst/>
          <a:rect l="0" t="0" r="0" b="0"/>
          <a:pathLst>
            <a:path>
              <a:moveTo>
                <a:pt x="0" y="45720"/>
              </a:moveTo>
              <a:lnTo>
                <a:pt x="264056" y="4572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sv-SE" sz="500" kern="1200"/>
        </a:p>
      </dsp:txBody>
      <dsp:txXfrm>
        <a:off x="3877904" y="2772397"/>
        <a:ext cx="13202" cy="13202"/>
      </dsp:txXfrm>
    </dsp:sp>
    <dsp:sp modelId="{08581B6B-B848-4987-B291-B915D2D7565E}">
      <dsp:nvSpPr>
        <dsp:cNvPr id="0" name=""/>
        <dsp:cNvSpPr/>
      </dsp:nvSpPr>
      <dsp:spPr>
        <a:xfrm>
          <a:off x="1883130" y="2778999"/>
          <a:ext cx="270420" cy="1607573"/>
        </a:xfrm>
        <a:custGeom>
          <a:avLst/>
          <a:gdLst/>
          <a:ahLst/>
          <a:cxnLst/>
          <a:rect l="0" t="0" r="0" b="0"/>
          <a:pathLst>
            <a:path>
              <a:moveTo>
                <a:pt x="0" y="1607573"/>
              </a:moveTo>
              <a:lnTo>
                <a:pt x="135210" y="1607573"/>
              </a:lnTo>
              <a:lnTo>
                <a:pt x="135210" y="0"/>
              </a:lnTo>
              <a:lnTo>
                <a:pt x="270420" y="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66700">
            <a:lnSpc>
              <a:spcPct val="90000"/>
            </a:lnSpc>
            <a:spcBef>
              <a:spcPct val="0"/>
            </a:spcBef>
            <a:spcAft>
              <a:spcPct val="35000"/>
            </a:spcAft>
            <a:buNone/>
          </a:pPr>
          <a:endParaRPr lang="sv-SE" sz="600" kern="1200"/>
        </a:p>
      </dsp:txBody>
      <dsp:txXfrm>
        <a:off x="1977586" y="3542032"/>
        <a:ext cx="81507" cy="81507"/>
      </dsp:txXfrm>
    </dsp:sp>
    <dsp:sp modelId="{9D523CC4-C436-4EE1-B5D6-5069015A5CC9}">
      <dsp:nvSpPr>
        <dsp:cNvPr id="0" name=""/>
        <dsp:cNvSpPr/>
      </dsp:nvSpPr>
      <dsp:spPr>
        <a:xfrm>
          <a:off x="1883130" y="4386573"/>
          <a:ext cx="264069" cy="581100"/>
        </a:xfrm>
        <a:custGeom>
          <a:avLst/>
          <a:gdLst/>
          <a:ahLst/>
          <a:cxnLst/>
          <a:rect l="0" t="0" r="0" b="0"/>
          <a:pathLst>
            <a:path>
              <a:moveTo>
                <a:pt x="0" y="0"/>
              </a:moveTo>
              <a:lnTo>
                <a:pt x="132034" y="0"/>
              </a:lnTo>
              <a:lnTo>
                <a:pt x="132034" y="581100"/>
              </a:lnTo>
              <a:lnTo>
                <a:pt x="264069" y="58110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sv-SE" sz="500" kern="1200"/>
        </a:p>
      </dsp:txBody>
      <dsp:txXfrm>
        <a:off x="1999208" y="4661166"/>
        <a:ext cx="31914" cy="31914"/>
      </dsp:txXfrm>
    </dsp:sp>
    <dsp:sp modelId="{156EE2D6-08E5-4F74-B172-8E27EDA7A7A9}">
      <dsp:nvSpPr>
        <dsp:cNvPr id="0" name=""/>
        <dsp:cNvSpPr/>
      </dsp:nvSpPr>
      <dsp:spPr>
        <a:xfrm>
          <a:off x="3746127" y="4291015"/>
          <a:ext cx="238665" cy="91440"/>
        </a:xfrm>
        <a:custGeom>
          <a:avLst/>
          <a:gdLst/>
          <a:ahLst/>
          <a:cxnLst/>
          <a:rect l="0" t="0" r="0" b="0"/>
          <a:pathLst>
            <a:path>
              <a:moveTo>
                <a:pt x="0" y="45728"/>
              </a:moveTo>
              <a:lnTo>
                <a:pt x="119332" y="45728"/>
              </a:lnTo>
              <a:lnTo>
                <a:pt x="119332" y="45720"/>
              </a:lnTo>
              <a:lnTo>
                <a:pt x="238665" y="4572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sv-SE" sz="500" kern="1200"/>
        </a:p>
      </dsp:txBody>
      <dsp:txXfrm>
        <a:off x="3859493" y="4330768"/>
        <a:ext cx="11933" cy="11933"/>
      </dsp:txXfrm>
    </dsp:sp>
    <dsp:sp modelId="{EE1E384C-9F46-4C6C-8862-0240D515CB73}">
      <dsp:nvSpPr>
        <dsp:cNvPr id="0" name=""/>
        <dsp:cNvSpPr/>
      </dsp:nvSpPr>
      <dsp:spPr>
        <a:xfrm>
          <a:off x="1883130" y="4291023"/>
          <a:ext cx="264069" cy="91440"/>
        </a:xfrm>
        <a:custGeom>
          <a:avLst/>
          <a:gdLst/>
          <a:ahLst/>
          <a:cxnLst/>
          <a:rect l="0" t="0" r="0" b="0"/>
          <a:pathLst>
            <a:path>
              <a:moveTo>
                <a:pt x="0" y="95550"/>
              </a:moveTo>
              <a:lnTo>
                <a:pt x="132034" y="95550"/>
              </a:lnTo>
              <a:lnTo>
                <a:pt x="132034" y="45720"/>
              </a:lnTo>
              <a:lnTo>
                <a:pt x="264069" y="4572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sv-SE" sz="500" kern="1200"/>
        </a:p>
      </dsp:txBody>
      <dsp:txXfrm>
        <a:off x="2008447" y="4330024"/>
        <a:ext cx="13436" cy="13436"/>
      </dsp:txXfrm>
    </dsp:sp>
    <dsp:sp modelId="{CF266F07-A661-4274-83CF-8A210BCBEB43}">
      <dsp:nvSpPr>
        <dsp:cNvPr id="0" name=""/>
        <dsp:cNvSpPr/>
      </dsp:nvSpPr>
      <dsp:spPr>
        <a:xfrm>
          <a:off x="3739776" y="3788059"/>
          <a:ext cx="245016" cy="91440"/>
        </a:xfrm>
        <a:custGeom>
          <a:avLst/>
          <a:gdLst/>
          <a:ahLst/>
          <a:cxnLst/>
          <a:rect l="0" t="0" r="0" b="0"/>
          <a:pathLst>
            <a:path>
              <a:moveTo>
                <a:pt x="0" y="45720"/>
              </a:moveTo>
              <a:lnTo>
                <a:pt x="245016" y="4572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sv-SE" sz="500" kern="1200"/>
        </a:p>
      </dsp:txBody>
      <dsp:txXfrm>
        <a:off x="3856159" y="3827654"/>
        <a:ext cx="12250" cy="12250"/>
      </dsp:txXfrm>
    </dsp:sp>
    <dsp:sp modelId="{5098FA35-B4DD-4861-9310-ED62DBA3D6EB}">
      <dsp:nvSpPr>
        <dsp:cNvPr id="0" name=""/>
        <dsp:cNvSpPr/>
      </dsp:nvSpPr>
      <dsp:spPr>
        <a:xfrm>
          <a:off x="1883130" y="3833779"/>
          <a:ext cx="257718" cy="552793"/>
        </a:xfrm>
        <a:custGeom>
          <a:avLst/>
          <a:gdLst/>
          <a:ahLst/>
          <a:cxnLst/>
          <a:rect l="0" t="0" r="0" b="0"/>
          <a:pathLst>
            <a:path>
              <a:moveTo>
                <a:pt x="0" y="552793"/>
              </a:moveTo>
              <a:lnTo>
                <a:pt x="128859" y="552793"/>
              </a:lnTo>
              <a:lnTo>
                <a:pt x="128859" y="0"/>
              </a:lnTo>
              <a:lnTo>
                <a:pt x="257718" y="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sv-SE" sz="500" kern="1200"/>
        </a:p>
      </dsp:txBody>
      <dsp:txXfrm>
        <a:off x="1996742" y="4094928"/>
        <a:ext cx="30495" cy="30495"/>
      </dsp:txXfrm>
    </dsp:sp>
    <dsp:sp modelId="{0946A4D1-4AFE-4710-97DF-9B8A81DD8E1D}">
      <dsp:nvSpPr>
        <dsp:cNvPr id="0" name=""/>
        <dsp:cNvSpPr/>
      </dsp:nvSpPr>
      <dsp:spPr>
        <a:xfrm>
          <a:off x="3746127" y="3272407"/>
          <a:ext cx="270420" cy="91440"/>
        </a:xfrm>
        <a:custGeom>
          <a:avLst/>
          <a:gdLst/>
          <a:ahLst/>
          <a:cxnLst/>
          <a:rect l="0" t="0" r="0" b="0"/>
          <a:pathLst>
            <a:path>
              <a:moveTo>
                <a:pt x="0" y="45720"/>
              </a:moveTo>
              <a:lnTo>
                <a:pt x="135210" y="45720"/>
              </a:lnTo>
              <a:lnTo>
                <a:pt x="135210" y="45724"/>
              </a:lnTo>
              <a:lnTo>
                <a:pt x="270420" y="45724"/>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sv-SE" sz="500" kern="1200"/>
        </a:p>
      </dsp:txBody>
      <dsp:txXfrm>
        <a:off x="3874576" y="3311367"/>
        <a:ext cx="13521" cy="13521"/>
      </dsp:txXfrm>
    </dsp:sp>
    <dsp:sp modelId="{EB758CB9-85B9-4803-A504-ECA475A8E86C}">
      <dsp:nvSpPr>
        <dsp:cNvPr id="0" name=""/>
        <dsp:cNvSpPr/>
      </dsp:nvSpPr>
      <dsp:spPr>
        <a:xfrm>
          <a:off x="1883130" y="3318127"/>
          <a:ext cx="264069" cy="1068445"/>
        </a:xfrm>
        <a:custGeom>
          <a:avLst/>
          <a:gdLst/>
          <a:ahLst/>
          <a:cxnLst/>
          <a:rect l="0" t="0" r="0" b="0"/>
          <a:pathLst>
            <a:path>
              <a:moveTo>
                <a:pt x="0" y="1068445"/>
              </a:moveTo>
              <a:lnTo>
                <a:pt x="132034" y="1068445"/>
              </a:lnTo>
              <a:lnTo>
                <a:pt x="132034" y="0"/>
              </a:lnTo>
              <a:lnTo>
                <a:pt x="264069" y="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sv-SE" sz="500" kern="1200"/>
        </a:p>
      </dsp:txBody>
      <dsp:txXfrm>
        <a:off x="1987650" y="3824835"/>
        <a:ext cx="55029" cy="55029"/>
      </dsp:txXfrm>
    </dsp:sp>
    <dsp:sp modelId="{AD3E78B7-4FE1-4B94-9B21-D328E67438F0}">
      <dsp:nvSpPr>
        <dsp:cNvPr id="0" name=""/>
        <dsp:cNvSpPr/>
      </dsp:nvSpPr>
      <dsp:spPr>
        <a:xfrm>
          <a:off x="3746127" y="2204323"/>
          <a:ext cx="264069" cy="91440"/>
        </a:xfrm>
        <a:custGeom>
          <a:avLst/>
          <a:gdLst/>
          <a:ahLst/>
          <a:cxnLst/>
          <a:rect l="0" t="0" r="0" b="0"/>
          <a:pathLst>
            <a:path>
              <a:moveTo>
                <a:pt x="0" y="45720"/>
              </a:moveTo>
              <a:lnTo>
                <a:pt x="264069" y="4572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sv-SE" sz="500" kern="1200"/>
        </a:p>
      </dsp:txBody>
      <dsp:txXfrm>
        <a:off x="3871560" y="2243441"/>
        <a:ext cx="13203" cy="13203"/>
      </dsp:txXfrm>
    </dsp:sp>
    <dsp:sp modelId="{E00870F7-BD57-4E01-9CAC-3B6C5DEAEDAE}">
      <dsp:nvSpPr>
        <dsp:cNvPr id="0" name=""/>
        <dsp:cNvSpPr/>
      </dsp:nvSpPr>
      <dsp:spPr>
        <a:xfrm>
          <a:off x="1883130" y="2250043"/>
          <a:ext cx="264069" cy="2136529"/>
        </a:xfrm>
        <a:custGeom>
          <a:avLst/>
          <a:gdLst/>
          <a:ahLst/>
          <a:cxnLst/>
          <a:rect l="0" t="0" r="0" b="0"/>
          <a:pathLst>
            <a:path>
              <a:moveTo>
                <a:pt x="0" y="2136529"/>
              </a:moveTo>
              <a:lnTo>
                <a:pt x="132034" y="2136529"/>
              </a:lnTo>
              <a:lnTo>
                <a:pt x="132034" y="0"/>
              </a:lnTo>
              <a:lnTo>
                <a:pt x="264069" y="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355600">
            <a:lnSpc>
              <a:spcPct val="90000"/>
            </a:lnSpc>
            <a:spcBef>
              <a:spcPct val="0"/>
            </a:spcBef>
            <a:spcAft>
              <a:spcPct val="35000"/>
            </a:spcAft>
            <a:buNone/>
          </a:pPr>
          <a:endParaRPr lang="sv-SE" sz="800" kern="1200"/>
        </a:p>
      </dsp:txBody>
      <dsp:txXfrm>
        <a:off x="1961345" y="3264488"/>
        <a:ext cx="107639" cy="107639"/>
      </dsp:txXfrm>
    </dsp:sp>
    <dsp:sp modelId="{2EFE2FD7-88F7-465A-9AA2-43382498037E}">
      <dsp:nvSpPr>
        <dsp:cNvPr id="0" name=""/>
        <dsp:cNvSpPr/>
      </dsp:nvSpPr>
      <dsp:spPr>
        <a:xfrm>
          <a:off x="3746127" y="1688667"/>
          <a:ext cx="264069" cy="91440"/>
        </a:xfrm>
        <a:custGeom>
          <a:avLst/>
          <a:gdLst/>
          <a:ahLst/>
          <a:cxnLst/>
          <a:rect l="0" t="0" r="0" b="0"/>
          <a:pathLst>
            <a:path>
              <a:moveTo>
                <a:pt x="0" y="45720"/>
              </a:moveTo>
              <a:lnTo>
                <a:pt x="264069" y="4572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sv-SE" sz="500" kern="1200"/>
        </a:p>
      </dsp:txBody>
      <dsp:txXfrm>
        <a:off x="3871560" y="1727785"/>
        <a:ext cx="13203" cy="13203"/>
      </dsp:txXfrm>
    </dsp:sp>
    <dsp:sp modelId="{DA542DD7-D41A-4DF5-BACF-4E86F9842BD6}">
      <dsp:nvSpPr>
        <dsp:cNvPr id="0" name=""/>
        <dsp:cNvSpPr/>
      </dsp:nvSpPr>
      <dsp:spPr>
        <a:xfrm>
          <a:off x="1883130" y="1734387"/>
          <a:ext cx="264069" cy="2652185"/>
        </a:xfrm>
        <a:custGeom>
          <a:avLst/>
          <a:gdLst/>
          <a:ahLst/>
          <a:cxnLst/>
          <a:rect l="0" t="0" r="0" b="0"/>
          <a:pathLst>
            <a:path>
              <a:moveTo>
                <a:pt x="0" y="2652185"/>
              </a:moveTo>
              <a:lnTo>
                <a:pt x="132034" y="2652185"/>
              </a:lnTo>
              <a:lnTo>
                <a:pt x="132034" y="0"/>
              </a:lnTo>
              <a:lnTo>
                <a:pt x="264069" y="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44500">
            <a:lnSpc>
              <a:spcPct val="90000"/>
            </a:lnSpc>
            <a:spcBef>
              <a:spcPct val="0"/>
            </a:spcBef>
            <a:spcAft>
              <a:spcPct val="35000"/>
            </a:spcAft>
            <a:buNone/>
          </a:pPr>
          <a:endParaRPr lang="sv-SE" sz="1000" kern="1200"/>
        </a:p>
      </dsp:txBody>
      <dsp:txXfrm>
        <a:off x="1948532" y="2993847"/>
        <a:ext cx="133264" cy="133264"/>
      </dsp:txXfrm>
    </dsp:sp>
    <dsp:sp modelId="{649831DF-41A1-4FB0-A469-398BDC58A3F2}">
      <dsp:nvSpPr>
        <dsp:cNvPr id="0" name=""/>
        <dsp:cNvSpPr/>
      </dsp:nvSpPr>
      <dsp:spPr>
        <a:xfrm>
          <a:off x="3746127" y="1179359"/>
          <a:ext cx="264069" cy="91440"/>
        </a:xfrm>
        <a:custGeom>
          <a:avLst/>
          <a:gdLst/>
          <a:ahLst/>
          <a:cxnLst/>
          <a:rect l="0" t="0" r="0" b="0"/>
          <a:pathLst>
            <a:path>
              <a:moveTo>
                <a:pt x="0" y="45720"/>
              </a:moveTo>
              <a:lnTo>
                <a:pt x="132034" y="45720"/>
              </a:lnTo>
              <a:lnTo>
                <a:pt x="132034" y="46130"/>
              </a:lnTo>
              <a:lnTo>
                <a:pt x="264069" y="4613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sv-SE" sz="500" kern="1200"/>
        </a:p>
      </dsp:txBody>
      <dsp:txXfrm>
        <a:off x="3871560" y="1218477"/>
        <a:ext cx="13203" cy="13203"/>
      </dsp:txXfrm>
    </dsp:sp>
    <dsp:sp modelId="{F761C691-027A-4A93-A664-85DF3C772B21}">
      <dsp:nvSpPr>
        <dsp:cNvPr id="0" name=""/>
        <dsp:cNvSpPr/>
      </dsp:nvSpPr>
      <dsp:spPr>
        <a:xfrm>
          <a:off x="1883130" y="1225079"/>
          <a:ext cx="264069" cy="3161493"/>
        </a:xfrm>
        <a:custGeom>
          <a:avLst/>
          <a:gdLst/>
          <a:ahLst/>
          <a:cxnLst/>
          <a:rect l="0" t="0" r="0" b="0"/>
          <a:pathLst>
            <a:path>
              <a:moveTo>
                <a:pt x="0" y="3161493"/>
              </a:moveTo>
              <a:lnTo>
                <a:pt x="132034" y="3161493"/>
              </a:lnTo>
              <a:lnTo>
                <a:pt x="132034" y="0"/>
              </a:lnTo>
              <a:lnTo>
                <a:pt x="264069" y="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533400">
            <a:lnSpc>
              <a:spcPct val="90000"/>
            </a:lnSpc>
            <a:spcBef>
              <a:spcPct val="0"/>
            </a:spcBef>
            <a:spcAft>
              <a:spcPct val="35000"/>
            </a:spcAft>
            <a:buNone/>
          </a:pPr>
          <a:endParaRPr lang="sv-SE" sz="1200" kern="1200"/>
        </a:p>
      </dsp:txBody>
      <dsp:txXfrm>
        <a:off x="1935852" y="2726513"/>
        <a:ext cx="158625" cy="158625"/>
      </dsp:txXfrm>
    </dsp:sp>
    <dsp:sp modelId="{61874C56-99C5-4BC3-B1FD-8387F8CDBBE1}">
      <dsp:nvSpPr>
        <dsp:cNvPr id="0" name=""/>
        <dsp:cNvSpPr/>
      </dsp:nvSpPr>
      <dsp:spPr>
        <a:xfrm>
          <a:off x="3746127" y="670051"/>
          <a:ext cx="264069" cy="91440"/>
        </a:xfrm>
        <a:custGeom>
          <a:avLst/>
          <a:gdLst/>
          <a:ahLst/>
          <a:cxnLst/>
          <a:rect l="0" t="0" r="0" b="0"/>
          <a:pathLst>
            <a:path>
              <a:moveTo>
                <a:pt x="0" y="45720"/>
              </a:moveTo>
              <a:lnTo>
                <a:pt x="264069" y="4572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sv-SE" sz="500" kern="1200"/>
        </a:p>
      </dsp:txBody>
      <dsp:txXfrm>
        <a:off x="3871560" y="709170"/>
        <a:ext cx="13203" cy="13203"/>
      </dsp:txXfrm>
    </dsp:sp>
    <dsp:sp modelId="{1EAEE4D7-F1D5-4D59-8CCC-21D78AAC36BC}">
      <dsp:nvSpPr>
        <dsp:cNvPr id="0" name=""/>
        <dsp:cNvSpPr/>
      </dsp:nvSpPr>
      <dsp:spPr>
        <a:xfrm>
          <a:off x="1883130" y="715771"/>
          <a:ext cx="264069" cy="3670801"/>
        </a:xfrm>
        <a:custGeom>
          <a:avLst/>
          <a:gdLst/>
          <a:ahLst/>
          <a:cxnLst/>
          <a:rect l="0" t="0" r="0" b="0"/>
          <a:pathLst>
            <a:path>
              <a:moveTo>
                <a:pt x="0" y="3670801"/>
              </a:moveTo>
              <a:lnTo>
                <a:pt x="132034" y="3670801"/>
              </a:lnTo>
              <a:lnTo>
                <a:pt x="132034" y="0"/>
              </a:lnTo>
              <a:lnTo>
                <a:pt x="264069" y="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622300">
            <a:lnSpc>
              <a:spcPct val="90000"/>
            </a:lnSpc>
            <a:spcBef>
              <a:spcPct val="0"/>
            </a:spcBef>
            <a:spcAft>
              <a:spcPct val="35000"/>
            </a:spcAft>
            <a:buNone/>
          </a:pPr>
          <a:endParaRPr lang="sv-SE" sz="1400" kern="1200"/>
        </a:p>
      </dsp:txBody>
      <dsp:txXfrm>
        <a:off x="1923158" y="2459165"/>
        <a:ext cx="184014" cy="184014"/>
      </dsp:txXfrm>
    </dsp:sp>
    <dsp:sp modelId="{94E36D76-E3BA-4667-84E2-C319B54162EC}">
      <dsp:nvSpPr>
        <dsp:cNvPr id="0" name=""/>
        <dsp:cNvSpPr/>
      </dsp:nvSpPr>
      <dsp:spPr>
        <a:xfrm>
          <a:off x="3746127" y="160744"/>
          <a:ext cx="264069" cy="91440"/>
        </a:xfrm>
        <a:custGeom>
          <a:avLst/>
          <a:gdLst/>
          <a:ahLst/>
          <a:cxnLst/>
          <a:rect l="0" t="0" r="0" b="0"/>
          <a:pathLst>
            <a:path>
              <a:moveTo>
                <a:pt x="0" y="45720"/>
              </a:moveTo>
              <a:lnTo>
                <a:pt x="264069" y="4572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sv-SE" sz="500" kern="1200"/>
        </a:p>
      </dsp:txBody>
      <dsp:txXfrm>
        <a:off x="3871560" y="199862"/>
        <a:ext cx="13203" cy="13203"/>
      </dsp:txXfrm>
    </dsp:sp>
    <dsp:sp modelId="{5A27435F-FFF1-4FD2-A128-C017854A76B4}">
      <dsp:nvSpPr>
        <dsp:cNvPr id="0" name=""/>
        <dsp:cNvSpPr/>
      </dsp:nvSpPr>
      <dsp:spPr>
        <a:xfrm>
          <a:off x="1883130" y="206464"/>
          <a:ext cx="264069" cy="4180109"/>
        </a:xfrm>
        <a:custGeom>
          <a:avLst/>
          <a:gdLst/>
          <a:ahLst/>
          <a:cxnLst/>
          <a:rect l="0" t="0" r="0" b="0"/>
          <a:pathLst>
            <a:path>
              <a:moveTo>
                <a:pt x="0" y="4180109"/>
              </a:moveTo>
              <a:lnTo>
                <a:pt x="132034" y="4180109"/>
              </a:lnTo>
              <a:lnTo>
                <a:pt x="132034" y="0"/>
              </a:lnTo>
              <a:lnTo>
                <a:pt x="264069" y="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711200">
            <a:lnSpc>
              <a:spcPct val="90000"/>
            </a:lnSpc>
            <a:spcBef>
              <a:spcPct val="0"/>
            </a:spcBef>
            <a:spcAft>
              <a:spcPct val="35000"/>
            </a:spcAft>
            <a:buNone/>
          </a:pPr>
          <a:endParaRPr lang="sv-SE" sz="1600" kern="1200"/>
        </a:p>
      </dsp:txBody>
      <dsp:txXfrm>
        <a:off x="1910454" y="2191807"/>
        <a:ext cx="209422" cy="209422"/>
      </dsp:txXfrm>
    </dsp:sp>
    <dsp:sp modelId="{49D35611-3D27-453D-9DAE-FDAAB4B8AC47}">
      <dsp:nvSpPr>
        <dsp:cNvPr id="0" name=""/>
        <dsp:cNvSpPr/>
      </dsp:nvSpPr>
      <dsp:spPr>
        <a:xfrm rot="16200000">
          <a:off x="346116" y="3966483"/>
          <a:ext cx="2233848" cy="840179"/>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0955" tIns="20955" rIns="20955" bIns="20955" numCol="1" spcCol="1270" anchor="ctr" anchorCtr="0">
          <a:noAutofit/>
        </a:bodyPr>
        <a:lstStyle/>
        <a:p>
          <a:pPr marL="0" lvl="0" indent="0" algn="ctr" defTabSz="1466850">
            <a:lnSpc>
              <a:spcPct val="90000"/>
            </a:lnSpc>
            <a:spcBef>
              <a:spcPct val="0"/>
            </a:spcBef>
            <a:spcAft>
              <a:spcPct val="35000"/>
            </a:spcAft>
            <a:buNone/>
          </a:pPr>
          <a:r>
            <a:rPr lang="sv-SE" sz="3300" kern="1200"/>
            <a:t>IFK UMEÅ</a:t>
          </a:r>
        </a:p>
      </dsp:txBody>
      <dsp:txXfrm>
        <a:off x="346116" y="3966483"/>
        <a:ext cx="2233848" cy="840179"/>
      </dsp:txXfrm>
    </dsp:sp>
    <dsp:sp modelId="{535FB47D-6DF7-4792-B72B-3F633F31D1C9}">
      <dsp:nvSpPr>
        <dsp:cNvPr id="0" name=""/>
        <dsp:cNvSpPr/>
      </dsp:nvSpPr>
      <dsp:spPr>
        <a:xfrm>
          <a:off x="2147200" y="2128"/>
          <a:ext cx="1598927" cy="408671"/>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sv-SE" sz="1100" kern="1200"/>
            <a:t>10 Badminton</a:t>
          </a:r>
        </a:p>
      </dsp:txBody>
      <dsp:txXfrm>
        <a:off x="2147200" y="2128"/>
        <a:ext cx="1598927" cy="408671"/>
      </dsp:txXfrm>
    </dsp:sp>
    <dsp:sp modelId="{3457D413-EF2B-4F24-BF09-7E1B71357CCC}">
      <dsp:nvSpPr>
        <dsp:cNvPr id="0" name=""/>
        <dsp:cNvSpPr/>
      </dsp:nvSpPr>
      <dsp:spPr>
        <a:xfrm>
          <a:off x="4010196" y="5191"/>
          <a:ext cx="1320347" cy="40254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sv-SE" sz="1100" kern="1200"/>
            <a:t>100 Badminton gemensamt</a:t>
          </a:r>
        </a:p>
      </dsp:txBody>
      <dsp:txXfrm>
        <a:off x="4010196" y="5191"/>
        <a:ext cx="1320347" cy="402544"/>
      </dsp:txXfrm>
    </dsp:sp>
    <dsp:sp modelId="{BD94C05F-CFAB-470F-BE02-5BEB7F76E1A0}">
      <dsp:nvSpPr>
        <dsp:cNvPr id="0" name=""/>
        <dsp:cNvSpPr/>
      </dsp:nvSpPr>
      <dsp:spPr>
        <a:xfrm>
          <a:off x="2147200" y="511436"/>
          <a:ext cx="1598927" cy="408671"/>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sv-SE" sz="1100" kern="1200"/>
            <a:t>20 Bowling</a:t>
          </a:r>
        </a:p>
      </dsp:txBody>
      <dsp:txXfrm>
        <a:off x="2147200" y="511436"/>
        <a:ext cx="1598927" cy="408671"/>
      </dsp:txXfrm>
    </dsp:sp>
    <dsp:sp modelId="{1490FE2F-56D5-458C-98A4-2263860928BB}">
      <dsp:nvSpPr>
        <dsp:cNvPr id="0" name=""/>
        <dsp:cNvSpPr/>
      </dsp:nvSpPr>
      <dsp:spPr>
        <a:xfrm>
          <a:off x="4010196" y="514499"/>
          <a:ext cx="1320347" cy="40254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sv-SE" sz="1100" kern="1200"/>
            <a:t>200 Bowling gemensamt</a:t>
          </a:r>
        </a:p>
      </dsp:txBody>
      <dsp:txXfrm>
        <a:off x="4010196" y="514499"/>
        <a:ext cx="1320347" cy="402544"/>
      </dsp:txXfrm>
    </dsp:sp>
    <dsp:sp modelId="{EFD4053D-0220-447D-A375-E5E83DAD34A3}">
      <dsp:nvSpPr>
        <dsp:cNvPr id="0" name=""/>
        <dsp:cNvSpPr/>
      </dsp:nvSpPr>
      <dsp:spPr>
        <a:xfrm>
          <a:off x="2147200" y="1020743"/>
          <a:ext cx="1598927" cy="408671"/>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sv-SE" sz="1100" kern="1200"/>
            <a:t>30 Boxning</a:t>
          </a:r>
        </a:p>
      </dsp:txBody>
      <dsp:txXfrm>
        <a:off x="2147200" y="1020743"/>
        <a:ext cx="1598927" cy="408671"/>
      </dsp:txXfrm>
    </dsp:sp>
    <dsp:sp modelId="{87BEF6B3-422C-4F0D-BE1A-EE099F57F4C2}">
      <dsp:nvSpPr>
        <dsp:cNvPr id="0" name=""/>
        <dsp:cNvSpPr/>
      </dsp:nvSpPr>
      <dsp:spPr>
        <a:xfrm>
          <a:off x="4010196" y="1024217"/>
          <a:ext cx="1320347" cy="40254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sv-SE" sz="1100" kern="1200"/>
            <a:t>300 Boxning gemensamt</a:t>
          </a:r>
        </a:p>
      </dsp:txBody>
      <dsp:txXfrm>
        <a:off x="4010196" y="1024217"/>
        <a:ext cx="1320347" cy="402544"/>
      </dsp:txXfrm>
    </dsp:sp>
    <dsp:sp modelId="{0AC9042B-E10C-4234-9B92-296D821F70EA}">
      <dsp:nvSpPr>
        <dsp:cNvPr id="0" name=""/>
        <dsp:cNvSpPr/>
      </dsp:nvSpPr>
      <dsp:spPr>
        <a:xfrm>
          <a:off x="2147200" y="1530051"/>
          <a:ext cx="1598927" cy="408671"/>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sv-SE" sz="1100" kern="1200"/>
            <a:t>40 Fotboll</a:t>
          </a:r>
        </a:p>
      </dsp:txBody>
      <dsp:txXfrm>
        <a:off x="2147200" y="1530051"/>
        <a:ext cx="1598927" cy="408671"/>
      </dsp:txXfrm>
    </dsp:sp>
    <dsp:sp modelId="{29A0363C-740B-4498-A444-4A2B532BBA18}">
      <dsp:nvSpPr>
        <dsp:cNvPr id="0" name=""/>
        <dsp:cNvSpPr/>
      </dsp:nvSpPr>
      <dsp:spPr>
        <a:xfrm>
          <a:off x="4010196" y="1533114"/>
          <a:ext cx="1320347" cy="40254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sv-SE" sz="1100" kern="1200"/>
            <a:t>400 Fotboll gemensamt</a:t>
          </a:r>
        </a:p>
      </dsp:txBody>
      <dsp:txXfrm>
        <a:off x="4010196" y="1533114"/>
        <a:ext cx="1320347" cy="402544"/>
      </dsp:txXfrm>
    </dsp:sp>
    <dsp:sp modelId="{818502AC-2F48-4643-AA08-55CBF9EDD249}">
      <dsp:nvSpPr>
        <dsp:cNvPr id="0" name=""/>
        <dsp:cNvSpPr/>
      </dsp:nvSpPr>
      <dsp:spPr>
        <a:xfrm>
          <a:off x="2147200" y="2045707"/>
          <a:ext cx="1598927" cy="408671"/>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sv-SE" sz="1100" kern="1200"/>
            <a:t>50 Friidrott</a:t>
          </a:r>
        </a:p>
      </dsp:txBody>
      <dsp:txXfrm>
        <a:off x="2147200" y="2045707"/>
        <a:ext cx="1598927" cy="408671"/>
      </dsp:txXfrm>
    </dsp:sp>
    <dsp:sp modelId="{26DD266C-4A64-429E-AB6C-AC6EA71BC862}">
      <dsp:nvSpPr>
        <dsp:cNvPr id="0" name=""/>
        <dsp:cNvSpPr/>
      </dsp:nvSpPr>
      <dsp:spPr>
        <a:xfrm>
          <a:off x="4010196" y="2048770"/>
          <a:ext cx="1320347" cy="40254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sv-SE" sz="1100" kern="1200"/>
            <a:t>500 Friidrott gemensamt</a:t>
          </a:r>
        </a:p>
      </dsp:txBody>
      <dsp:txXfrm>
        <a:off x="4010196" y="2048770"/>
        <a:ext cx="1320347" cy="402544"/>
      </dsp:txXfrm>
    </dsp:sp>
    <dsp:sp modelId="{D52DAF79-309F-4719-9BAF-60756780B96D}">
      <dsp:nvSpPr>
        <dsp:cNvPr id="0" name=""/>
        <dsp:cNvSpPr/>
      </dsp:nvSpPr>
      <dsp:spPr>
        <a:xfrm>
          <a:off x="2147200" y="3113791"/>
          <a:ext cx="1598927" cy="408671"/>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sv-SE" sz="1100" kern="1200"/>
            <a:t>70 Orientering</a:t>
          </a:r>
        </a:p>
      </dsp:txBody>
      <dsp:txXfrm>
        <a:off x="2147200" y="3113791"/>
        <a:ext cx="1598927" cy="408671"/>
      </dsp:txXfrm>
    </dsp:sp>
    <dsp:sp modelId="{F29E8A27-0AC3-4257-B01B-A577C6AB4AC2}">
      <dsp:nvSpPr>
        <dsp:cNvPr id="0" name=""/>
        <dsp:cNvSpPr/>
      </dsp:nvSpPr>
      <dsp:spPr>
        <a:xfrm>
          <a:off x="4016547" y="3116859"/>
          <a:ext cx="1320347" cy="40254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sv-SE" sz="1100" kern="1200"/>
            <a:t>700 Orientering gemensamt</a:t>
          </a:r>
        </a:p>
      </dsp:txBody>
      <dsp:txXfrm>
        <a:off x="4016547" y="3116859"/>
        <a:ext cx="1320347" cy="402544"/>
      </dsp:txXfrm>
    </dsp:sp>
    <dsp:sp modelId="{7333CDA0-ED2F-4BF8-8262-D67B27E2B862}">
      <dsp:nvSpPr>
        <dsp:cNvPr id="0" name=""/>
        <dsp:cNvSpPr/>
      </dsp:nvSpPr>
      <dsp:spPr>
        <a:xfrm>
          <a:off x="2140849" y="3629443"/>
          <a:ext cx="1598927" cy="408671"/>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sv-SE" sz="1100" kern="1200"/>
            <a:t>80 Skidor</a:t>
          </a:r>
        </a:p>
      </dsp:txBody>
      <dsp:txXfrm>
        <a:off x="2140849" y="3629443"/>
        <a:ext cx="1598927" cy="408671"/>
      </dsp:txXfrm>
    </dsp:sp>
    <dsp:sp modelId="{86D003F5-97D6-4279-9E8A-5371DF171A60}">
      <dsp:nvSpPr>
        <dsp:cNvPr id="0" name=""/>
        <dsp:cNvSpPr/>
      </dsp:nvSpPr>
      <dsp:spPr>
        <a:xfrm>
          <a:off x="3984793" y="3632507"/>
          <a:ext cx="1320347" cy="40254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sv-SE" sz="1100" kern="1200"/>
            <a:t>800 Skidor gemensamt</a:t>
          </a:r>
        </a:p>
      </dsp:txBody>
      <dsp:txXfrm>
        <a:off x="3984793" y="3632507"/>
        <a:ext cx="1320347" cy="402544"/>
      </dsp:txXfrm>
    </dsp:sp>
    <dsp:sp modelId="{2E4CAD60-BBDA-4A0A-A26D-1316F011A077}">
      <dsp:nvSpPr>
        <dsp:cNvPr id="0" name=""/>
        <dsp:cNvSpPr/>
      </dsp:nvSpPr>
      <dsp:spPr>
        <a:xfrm>
          <a:off x="2147200" y="4132407"/>
          <a:ext cx="1598927" cy="408671"/>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sv-SE" sz="1100" kern="1200"/>
            <a:t>90 Tyngdlyftning</a:t>
          </a:r>
        </a:p>
      </dsp:txBody>
      <dsp:txXfrm>
        <a:off x="2147200" y="4132407"/>
        <a:ext cx="1598927" cy="408671"/>
      </dsp:txXfrm>
    </dsp:sp>
    <dsp:sp modelId="{DEB3CF8C-5E85-4C4C-8243-C17E71D6E2B1}">
      <dsp:nvSpPr>
        <dsp:cNvPr id="0" name=""/>
        <dsp:cNvSpPr/>
      </dsp:nvSpPr>
      <dsp:spPr>
        <a:xfrm>
          <a:off x="3984793" y="4135462"/>
          <a:ext cx="1320347" cy="40254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sv-SE" sz="1100" kern="1200"/>
            <a:t>900 Tyngdlyftning gemensamt</a:t>
          </a:r>
        </a:p>
      </dsp:txBody>
      <dsp:txXfrm>
        <a:off x="3984793" y="4135462"/>
        <a:ext cx="1320347" cy="402544"/>
      </dsp:txXfrm>
    </dsp:sp>
    <dsp:sp modelId="{A2B63BA8-8088-4E2D-8EAC-ABC38A858426}">
      <dsp:nvSpPr>
        <dsp:cNvPr id="0" name=""/>
        <dsp:cNvSpPr/>
      </dsp:nvSpPr>
      <dsp:spPr>
        <a:xfrm>
          <a:off x="2147200" y="4762474"/>
          <a:ext cx="1598398" cy="410398"/>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sv-SE" sz="1100" kern="1200"/>
            <a:t>100 Huvudförening</a:t>
          </a:r>
        </a:p>
      </dsp:txBody>
      <dsp:txXfrm>
        <a:off x="2147200" y="4762474"/>
        <a:ext cx="1598398" cy="410398"/>
      </dsp:txXfrm>
    </dsp:sp>
    <dsp:sp modelId="{694B8758-775E-43AC-8662-20A08BA82DD4}">
      <dsp:nvSpPr>
        <dsp:cNvPr id="0" name=""/>
        <dsp:cNvSpPr/>
      </dsp:nvSpPr>
      <dsp:spPr>
        <a:xfrm>
          <a:off x="2153551" y="2574663"/>
          <a:ext cx="1598927" cy="408671"/>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sv-SE" sz="1100" kern="1200"/>
            <a:t>60 Handboll</a:t>
          </a:r>
        </a:p>
      </dsp:txBody>
      <dsp:txXfrm>
        <a:off x="2153551" y="2574663"/>
        <a:ext cx="1598927" cy="408671"/>
      </dsp:txXfrm>
    </dsp:sp>
    <dsp:sp modelId="{F0F09413-9DB4-4073-A510-84D298369055}">
      <dsp:nvSpPr>
        <dsp:cNvPr id="0" name=""/>
        <dsp:cNvSpPr/>
      </dsp:nvSpPr>
      <dsp:spPr>
        <a:xfrm>
          <a:off x="4016534" y="2577726"/>
          <a:ext cx="1320347" cy="40254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sv-SE" sz="1100" kern="1200"/>
            <a:t>600 Handboll gemensamt</a:t>
          </a:r>
        </a:p>
      </dsp:txBody>
      <dsp:txXfrm>
        <a:off x="4016534" y="2577726"/>
        <a:ext cx="1320347" cy="402544"/>
      </dsp:txXfrm>
    </dsp:sp>
    <dsp:sp modelId="{0C415BB0-CAAA-4C5C-B044-7991C22D7E0E}">
      <dsp:nvSpPr>
        <dsp:cNvPr id="0" name=""/>
        <dsp:cNvSpPr/>
      </dsp:nvSpPr>
      <dsp:spPr>
        <a:xfrm>
          <a:off x="2147200" y="5341744"/>
          <a:ext cx="1596735" cy="409975"/>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sv-SE" sz="1100" kern="1200"/>
            <a:t>150 Projekt</a:t>
          </a:r>
        </a:p>
      </dsp:txBody>
      <dsp:txXfrm>
        <a:off x="2147200" y="5341744"/>
        <a:ext cx="1596735" cy="409975"/>
      </dsp:txXfrm>
    </dsp:sp>
    <dsp:sp modelId="{4C3457FE-8D92-4523-8345-77C6F62B234C}">
      <dsp:nvSpPr>
        <dsp:cNvPr id="0" name=""/>
        <dsp:cNvSpPr/>
      </dsp:nvSpPr>
      <dsp:spPr>
        <a:xfrm>
          <a:off x="4008004" y="5093869"/>
          <a:ext cx="1320347" cy="40254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sv-SE" sz="1100" kern="1200"/>
            <a:t>151 Arvsfonden - integration</a:t>
          </a:r>
        </a:p>
      </dsp:txBody>
      <dsp:txXfrm>
        <a:off x="4008004" y="5093869"/>
        <a:ext cx="1320347" cy="402544"/>
      </dsp:txXfrm>
    </dsp:sp>
    <dsp:sp modelId="{A90314ED-F67F-43D8-9914-856FF7955127}">
      <dsp:nvSpPr>
        <dsp:cNvPr id="0" name=""/>
        <dsp:cNvSpPr/>
      </dsp:nvSpPr>
      <dsp:spPr>
        <a:xfrm>
          <a:off x="4008004" y="5597050"/>
          <a:ext cx="1320347" cy="40254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sv-SE" sz="1100" kern="1200"/>
            <a:t>152 Arvsfonden - asfaltsbanan</a:t>
          </a:r>
        </a:p>
      </dsp:txBody>
      <dsp:txXfrm>
        <a:off x="4008004" y="5597050"/>
        <a:ext cx="1320347" cy="402544"/>
      </dsp:txXfrm>
    </dsp:sp>
    <dsp:sp modelId="{14B040D9-BBB9-488F-958D-42A38DCC9FCF}">
      <dsp:nvSpPr>
        <dsp:cNvPr id="0" name=""/>
        <dsp:cNvSpPr/>
      </dsp:nvSpPr>
      <dsp:spPr>
        <a:xfrm>
          <a:off x="2147200" y="6347895"/>
          <a:ext cx="1598398" cy="410398"/>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sv-SE" sz="1100" kern="1200"/>
            <a:t>400 Lagkassor fotboll</a:t>
          </a:r>
        </a:p>
      </dsp:txBody>
      <dsp:txXfrm>
        <a:off x="2147200" y="6347895"/>
        <a:ext cx="1598398" cy="410398"/>
      </dsp:txXfrm>
    </dsp:sp>
    <dsp:sp modelId="{9CA942F1-DE76-4D35-B196-30A5BC94BD6F}">
      <dsp:nvSpPr>
        <dsp:cNvPr id="0" name=""/>
        <dsp:cNvSpPr/>
      </dsp:nvSpPr>
      <dsp:spPr>
        <a:xfrm>
          <a:off x="4009668" y="6100231"/>
          <a:ext cx="1320347" cy="40254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sv-SE" sz="1100" kern="1200"/>
            <a:t>ex 4108 FB Pojkar 08 </a:t>
          </a:r>
        </a:p>
      </dsp:txBody>
      <dsp:txXfrm>
        <a:off x="4009668" y="6100231"/>
        <a:ext cx="1320347" cy="402544"/>
      </dsp:txXfrm>
    </dsp:sp>
    <dsp:sp modelId="{C3A96D28-BD05-4A95-BA1C-D822CDA26C5E}">
      <dsp:nvSpPr>
        <dsp:cNvPr id="0" name=""/>
        <dsp:cNvSpPr/>
      </dsp:nvSpPr>
      <dsp:spPr>
        <a:xfrm>
          <a:off x="4009668" y="6603412"/>
          <a:ext cx="1320347" cy="40254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sv-SE" sz="1100" kern="1200"/>
            <a:t>ex 4008 FB Flickor 08</a:t>
          </a:r>
        </a:p>
      </dsp:txBody>
      <dsp:txXfrm>
        <a:off x="4009668" y="6603412"/>
        <a:ext cx="1320347" cy="402544"/>
      </dsp:txXfrm>
    </dsp:sp>
    <dsp:sp modelId="{CB8D20CE-5B72-4DE8-ABD2-EF708FB63333}">
      <dsp:nvSpPr>
        <dsp:cNvPr id="0" name=""/>
        <dsp:cNvSpPr/>
      </dsp:nvSpPr>
      <dsp:spPr>
        <a:xfrm>
          <a:off x="2147200" y="7354257"/>
          <a:ext cx="1598398" cy="410398"/>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sv-SE" sz="1100" kern="1200"/>
            <a:t>600 Lagkassor handboll</a:t>
          </a:r>
        </a:p>
      </dsp:txBody>
      <dsp:txXfrm>
        <a:off x="2147200" y="7354257"/>
        <a:ext cx="1598398" cy="410398"/>
      </dsp:txXfrm>
    </dsp:sp>
    <dsp:sp modelId="{901DF38A-9FB8-4F59-9457-22BD86387D5C}">
      <dsp:nvSpPr>
        <dsp:cNvPr id="0" name=""/>
        <dsp:cNvSpPr/>
      </dsp:nvSpPr>
      <dsp:spPr>
        <a:xfrm>
          <a:off x="4009668" y="7106593"/>
          <a:ext cx="1320347" cy="40254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sv-SE" sz="1100" kern="1200"/>
            <a:t>ex 6007 HB Pojkar 07</a:t>
          </a:r>
        </a:p>
      </dsp:txBody>
      <dsp:txXfrm>
        <a:off x="4009668" y="7106593"/>
        <a:ext cx="1320347" cy="402544"/>
      </dsp:txXfrm>
    </dsp:sp>
    <dsp:sp modelId="{56644ACF-C7D8-4961-94B8-1140DCDC3852}">
      <dsp:nvSpPr>
        <dsp:cNvPr id="0" name=""/>
        <dsp:cNvSpPr/>
      </dsp:nvSpPr>
      <dsp:spPr>
        <a:xfrm>
          <a:off x="4009668" y="7609774"/>
          <a:ext cx="1320347" cy="40254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sv-SE" sz="1100" kern="1200"/>
            <a:t>ex 6107 HB Flickor 07</a:t>
          </a:r>
        </a:p>
      </dsp:txBody>
      <dsp:txXfrm>
        <a:off x="4009668" y="7609774"/>
        <a:ext cx="1320347" cy="402544"/>
      </dsp:txXfrm>
    </dsp:sp>
    <dsp:sp modelId="{BE741638-47F0-484D-83D1-D239D8B6B555}">
      <dsp:nvSpPr>
        <dsp:cNvPr id="0" name=""/>
        <dsp:cNvSpPr/>
      </dsp:nvSpPr>
      <dsp:spPr>
        <a:xfrm>
          <a:off x="2147200" y="8360619"/>
          <a:ext cx="1598398" cy="410398"/>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sv-SE" sz="1100" kern="1200"/>
            <a:t>1000 Kontrakterade aktiva</a:t>
          </a:r>
        </a:p>
      </dsp:txBody>
      <dsp:txXfrm>
        <a:off x="2147200" y="8360619"/>
        <a:ext cx="1598398" cy="410398"/>
      </dsp:txXfrm>
    </dsp:sp>
    <dsp:sp modelId="{2AB11CDF-40F2-4BC3-BB86-401365BD9058}">
      <dsp:nvSpPr>
        <dsp:cNvPr id="0" name=""/>
        <dsp:cNvSpPr/>
      </dsp:nvSpPr>
      <dsp:spPr>
        <a:xfrm>
          <a:off x="4009668" y="8112955"/>
          <a:ext cx="1320347" cy="40254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sv-SE" sz="1100" kern="1200"/>
            <a:t>ex 10001 Anna Andersson</a:t>
          </a:r>
        </a:p>
      </dsp:txBody>
      <dsp:txXfrm>
        <a:off x="4009668" y="8112955"/>
        <a:ext cx="1320347" cy="402544"/>
      </dsp:txXfrm>
    </dsp:sp>
    <dsp:sp modelId="{6527DA24-F1A4-4F38-87BC-2BDF178E7495}">
      <dsp:nvSpPr>
        <dsp:cNvPr id="0" name=""/>
        <dsp:cNvSpPr/>
      </dsp:nvSpPr>
      <dsp:spPr>
        <a:xfrm>
          <a:off x="4009668" y="8616136"/>
          <a:ext cx="1320347" cy="40254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sv-SE" sz="1100" kern="1200"/>
            <a:t>ex 10002 Sven Svensson</a:t>
          </a:r>
        </a:p>
      </dsp:txBody>
      <dsp:txXfrm>
        <a:off x="4009668" y="8616136"/>
        <a:ext cx="1320347" cy="402544"/>
      </dsp:txXfrm>
    </dsp:sp>
  </dsp:spTree>
</dsp:drawing>
</file>

<file path=word/diagrams/layout1.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Riksidrottsförbundet">
      <a:dk1>
        <a:sysClr val="windowText" lastClr="000000"/>
      </a:dk1>
      <a:lt1>
        <a:sysClr val="window" lastClr="FFFFFF"/>
      </a:lt1>
      <a:dk2>
        <a:srgbClr val="575756"/>
      </a:dk2>
      <a:lt2>
        <a:srgbClr val="B2B2B2"/>
      </a:lt2>
      <a:accent1>
        <a:srgbClr val="00A7E0"/>
      </a:accent1>
      <a:accent2>
        <a:srgbClr val="006BB1"/>
      </a:accent2>
      <a:accent3>
        <a:srgbClr val="1EAFA0"/>
      </a:accent3>
      <a:accent4>
        <a:srgbClr val="007B5E"/>
      </a:accent4>
      <a:accent5>
        <a:srgbClr val="E4352D"/>
      </a:accent5>
      <a:accent6>
        <a:srgbClr val="BE1219"/>
      </a:accent6>
      <a:hlink>
        <a:srgbClr val="006BB1"/>
      </a:hlink>
      <a:folHlink>
        <a:srgbClr val="00A7E0"/>
      </a:folHlink>
    </a:clrScheme>
    <a:fontScheme name="Riksidrottsförbundet">
      <a:majorFont>
        <a:latin typeface="Arial"/>
        <a:ea typeface=""/>
        <a:cs typeface=""/>
      </a:majorFont>
      <a:minorFont>
        <a:latin typeface="Georgi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ln>
          <a:noFill/>
        </a:ln>
      </a:spPr>
      <a:bodyPr rot="0" spcFirstLastPara="0" vertOverflow="overflow" horzOverflow="overflow" vert="horz" wrap="square" lIns="91440" tIns="45720" rIns="91440" bIns="45720" numCol="1" spcCol="0" rtlCol="0" fromWordArt="0" anchor="ctr" anchorCtr="0" forceAA="0" compatLnSpc="1">
        <a:prstTxWarp prst="textNoShape">
          <a:avLst/>
        </a:prstTxWarp>
        <a:noAutofit/>
      </a:bodyP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tsVdiIBbFsZ5oD8xCaGItGVj5/A==">AMUW2mU+hSdEWavCsHIgxHyj3o5oYl8h/FDTaUtKFgjYCK4BRm0LBOewMXtu7BzwArkFRQza5nWZIanlmQCZtEBtWVbf3wvv/lJjh5GM4WDcO6yuJjyXFN9ND1cx0zUDjk6yFKDX0Lyx/Pj1Lszq9PtqY4fC54L84rEeQDUkN5N25x7WMLZgq2jlnPjlnIDUuIimcS9DPJ6Y+tvUtGrOmJo5mC1i6pBNxzwp5lNH+Rf3hLytD15W+6Oqnd243a0pqX0pfB5imE8zl5+soORwllmKnuVG1lhp1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DCECBA64-6327-4E10-83FE-B9BD1EDBB5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3453</Words>
  <Characters>18303</Characters>
  <Application>Microsoft Office Word</Application>
  <DocSecurity>0</DocSecurity>
  <Lines>152</Lines>
  <Paragraphs>43</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21713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Emma</dc:creator>
  <cp:lastModifiedBy>Andrea</cp:lastModifiedBy>
  <cp:revision>2</cp:revision>
  <dcterms:created xsi:type="dcterms:W3CDTF">2020-11-03T13:46:00Z</dcterms:created>
  <dcterms:modified xsi:type="dcterms:W3CDTF">2020-11-03T13:46:00Z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0x010100949DC1FC6BD10E44AF33BBCC3FC89A80</vt:lpwstr>
  </property>
</Properties>
</file>