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25556" w14:textId="77777777" w:rsidR="00844E6D" w:rsidRDefault="00844E6D"/>
    <w:p w14:paraId="3E925557" w14:textId="77777777" w:rsidR="00844E6D" w:rsidRDefault="00675CF8">
      <w:r>
        <w:rPr>
          <w:color w:val="222222"/>
          <w:sz w:val="40"/>
          <w:szCs w:val="40"/>
          <w:shd w:val="clear" w:color="auto" w:fill="FFFFFF"/>
        </w:rPr>
        <w:t>Verksamhetsberättelse Hertzöga BK</w:t>
      </w:r>
    </w:p>
    <w:p w14:paraId="3E925558" w14:textId="77777777" w:rsidR="00844E6D" w:rsidRDefault="00675CF8">
      <w:pPr>
        <w:rPr>
          <w:color w:val="222222"/>
          <w:sz w:val="40"/>
          <w:szCs w:val="40"/>
          <w:shd w:val="clear" w:color="auto" w:fill="FFFFFF"/>
        </w:rPr>
      </w:pPr>
      <w:r>
        <w:rPr>
          <w:color w:val="222222"/>
          <w:sz w:val="40"/>
          <w:szCs w:val="40"/>
          <w:shd w:val="clear" w:color="auto" w:fill="FFFFFF"/>
        </w:rPr>
        <w:t>P-07, 2014</w:t>
      </w:r>
    </w:p>
    <w:p w14:paraId="3E92555B" w14:textId="77777777" w:rsidR="00844E6D" w:rsidRDefault="00844E6D">
      <w:pPr>
        <w:rPr>
          <w:color w:val="222222"/>
          <w:shd w:val="clear" w:color="auto" w:fill="FFFFFF"/>
        </w:rPr>
      </w:pPr>
    </w:p>
    <w:p w14:paraId="3E92555C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Allmänt</w:t>
      </w:r>
    </w:p>
    <w:p w14:paraId="3E92555D" w14:textId="07447A80" w:rsidR="00844E6D" w:rsidRDefault="000D54D2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2</w:t>
      </w:r>
      <w:r w:rsidR="00675CF8">
        <w:rPr>
          <w:color w:val="222222"/>
          <w:shd w:val="clear" w:color="auto" w:fill="FFFFFF"/>
        </w:rPr>
        <w:t xml:space="preserve">:a träningssäsongen för pojkar födda -14, </w:t>
      </w:r>
      <w:r>
        <w:rPr>
          <w:color w:val="222222"/>
          <w:shd w:val="clear" w:color="auto" w:fill="FFFFFF"/>
        </w:rPr>
        <w:t>2</w:t>
      </w:r>
      <w:r w:rsidR="00675CF8">
        <w:rPr>
          <w:color w:val="222222"/>
          <w:shd w:val="clear" w:color="auto" w:fill="FFFFFF"/>
        </w:rPr>
        <w:t xml:space="preserve"> träningstillfälle</w:t>
      </w:r>
      <w:r>
        <w:rPr>
          <w:color w:val="222222"/>
          <w:shd w:val="clear" w:color="auto" w:fill="FFFFFF"/>
        </w:rPr>
        <w:t>n</w:t>
      </w:r>
      <w:r w:rsidR="00675CF8">
        <w:rPr>
          <w:color w:val="222222"/>
          <w:shd w:val="clear" w:color="auto" w:fill="FFFFFF"/>
        </w:rPr>
        <w:t xml:space="preserve"> per vecka </w:t>
      </w:r>
      <w:r>
        <w:rPr>
          <w:color w:val="222222"/>
          <w:shd w:val="clear" w:color="auto" w:fill="FFFFFF"/>
        </w:rPr>
        <w:t xml:space="preserve">med start mitten april samt avslutning i september </w:t>
      </w:r>
    </w:p>
    <w:p w14:paraId="3E92555E" w14:textId="34E8FDC1" w:rsidR="00844E6D" w:rsidRDefault="000D54D2">
      <w:r>
        <w:rPr>
          <w:color w:val="222222"/>
          <w:shd w:val="clear" w:color="auto" w:fill="FFFFFF"/>
        </w:rPr>
        <w:t>7</w:t>
      </w:r>
      <w:r w:rsidR="00675CF8">
        <w:rPr>
          <w:color w:val="222222"/>
          <w:shd w:val="clear" w:color="auto" w:fill="FFFFFF"/>
        </w:rPr>
        <w:t xml:space="preserve"> ledare samt </w:t>
      </w:r>
      <w:r>
        <w:rPr>
          <w:color w:val="222222"/>
          <w:shd w:val="clear" w:color="auto" w:fill="FFFFFF"/>
        </w:rPr>
        <w:t xml:space="preserve">ca </w:t>
      </w:r>
      <w:r w:rsidR="00675CF8">
        <w:rPr>
          <w:color w:val="222222"/>
          <w:shd w:val="clear" w:color="auto" w:fill="FFFFFF"/>
        </w:rPr>
        <w:t>3</w:t>
      </w:r>
      <w:r>
        <w:rPr>
          <w:color w:val="222222"/>
          <w:shd w:val="clear" w:color="auto" w:fill="FFFFFF"/>
        </w:rPr>
        <w:t>0</w:t>
      </w:r>
      <w:r w:rsidR="00675CF8">
        <w:rPr>
          <w:color w:val="222222"/>
          <w:shd w:val="clear" w:color="auto" w:fill="FFFFFF"/>
        </w:rPr>
        <w:t xml:space="preserve"> barn med i träningsgruppen</w:t>
      </w:r>
    </w:p>
    <w:p w14:paraId="3E92555F" w14:textId="77777777" w:rsidR="00844E6D" w:rsidRDefault="00844E6D">
      <w:pPr>
        <w:rPr>
          <w:color w:val="222222"/>
          <w:shd w:val="clear" w:color="auto" w:fill="FFFFFF"/>
        </w:rPr>
      </w:pPr>
    </w:p>
    <w:p w14:paraId="3E925560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Mål med säsongen</w:t>
      </w:r>
    </w:p>
    <w:p w14:paraId="3E925561" w14:textId="03CCB937" w:rsidR="00844E6D" w:rsidRDefault="000D54D2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Fortsatt s</w:t>
      </w:r>
      <w:r w:rsidR="00675CF8">
        <w:rPr>
          <w:color w:val="222222"/>
          <w:shd w:val="clear" w:color="auto" w:fill="FFFFFF"/>
        </w:rPr>
        <w:t xml:space="preserve">pela/leka fotboll </w:t>
      </w:r>
      <w:r>
        <w:rPr>
          <w:color w:val="222222"/>
          <w:shd w:val="clear" w:color="auto" w:fill="FFFFFF"/>
        </w:rPr>
        <w:t>men nu lite mer fokus på spel/passa – utnyttja hela planen</w:t>
      </w:r>
    </w:p>
    <w:p w14:paraId="3E925562" w14:textId="77777777" w:rsidR="00844E6D" w:rsidRDefault="00844E6D">
      <w:pPr>
        <w:rPr>
          <w:color w:val="222222"/>
          <w:shd w:val="clear" w:color="auto" w:fill="FFFFFF"/>
        </w:rPr>
      </w:pPr>
    </w:p>
    <w:p w14:paraId="3E925563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Utveckling under säsongen</w:t>
      </w:r>
    </w:p>
    <w:p w14:paraId="3E925564" w14:textId="77777777" w:rsidR="00844E6D" w:rsidRDefault="00675CF8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Så klart spretar väldigt i början av säsongen där det blir mer av lek/2-mål för att senare i säsongen varva in mer grundläggande fotbolls-/ teknikövningar. Största utmaningen i början att bibehålla barnens fokus på vad vi ska göra under träningen. </w:t>
      </w:r>
    </w:p>
    <w:p w14:paraId="3E925565" w14:textId="77777777" w:rsidR="00844E6D" w:rsidRDefault="00844E6D">
      <w:pPr>
        <w:rPr>
          <w:color w:val="222222"/>
          <w:shd w:val="clear" w:color="auto" w:fill="FFFFFF"/>
        </w:rPr>
      </w:pPr>
    </w:p>
    <w:p w14:paraId="3E925566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Träningsnärvaro</w:t>
      </w:r>
    </w:p>
    <w:p w14:paraId="3E925567" w14:textId="77777777" w:rsidR="00844E6D" w:rsidRDefault="00675CF8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ca 70-80% </w:t>
      </w:r>
    </w:p>
    <w:p w14:paraId="3E925568" w14:textId="77777777" w:rsidR="00844E6D" w:rsidRDefault="00844E6D">
      <w:pPr>
        <w:rPr>
          <w:color w:val="222222"/>
          <w:shd w:val="clear" w:color="auto" w:fill="FFFFFF"/>
        </w:rPr>
      </w:pPr>
    </w:p>
    <w:p w14:paraId="3E925569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Spel, matcher och cuper</w:t>
      </w:r>
    </w:p>
    <w:p w14:paraId="3E92556A" w14:textId="2F5A4B04" w:rsidR="00844E6D" w:rsidRDefault="00675CF8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Poolspel</w:t>
      </w:r>
      <w:r w:rsidR="000D54D2">
        <w:rPr>
          <w:color w:val="222222"/>
          <w:shd w:val="clear" w:color="auto" w:fill="FFFFFF"/>
        </w:rPr>
        <w:t xml:space="preserve"> (5-manna) via Värmlands FFs regi - 3</w:t>
      </w:r>
      <w:r>
        <w:rPr>
          <w:color w:val="222222"/>
          <w:shd w:val="clear" w:color="auto" w:fill="FFFFFF"/>
        </w:rPr>
        <w:t xml:space="preserve"> </w:t>
      </w:r>
      <w:r w:rsidR="000D54D2">
        <w:rPr>
          <w:color w:val="222222"/>
          <w:shd w:val="clear" w:color="auto" w:fill="FFFFFF"/>
        </w:rPr>
        <w:t>tillfällen vardera på vår resp. höst</w:t>
      </w:r>
      <w:r>
        <w:rPr>
          <w:color w:val="222222"/>
          <w:shd w:val="clear" w:color="auto" w:fill="FFFFFF"/>
        </w:rPr>
        <w:t xml:space="preserve"> </w:t>
      </w:r>
    </w:p>
    <w:p w14:paraId="3E92556B" w14:textId="77777777" w:rsidR="00844E6D" w:rsidRDefault="00844E6D">
      <w:pPr>
        <w:rPr>
          <w:color w:val="222222"/>
          <w:shd w:val="clear" w:color="auto" w:fill="FFFFFF"/>
        </w:rPr>
      </w:pPr>
    </w:p>
    <w:p w14:paraId="3E92556C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Organisation</w:t>
      </w:r>
    </w:p>
    <w:p w14:paraId="3E92556D" w14:textId="77777777" w:rsidR="00844E6D" w:rsidRDefault="00844E6D">
      <w:pPr>
        <w:rPr>
          <w:color w:val="222222"/>
          <w:shd w:val="clear" w:color="auto" w:fill="FFFFFF"/>
        </w:rPr>
      </w:pPr>
    </w:p>
    <w:tbl>
      <w:tblPr>
        <w:tblStyle w:val="TableNormal"/>
        <w:tblW w:w="9357" w:type="dxa"/>
        <w:tblInd w:w="15" w:type="dxa"/>
        <w:tblLook w:val="04A0" w:firstRow="1" w:lastRow="0" w:firstColumn="1" w:lastColumn="0" w:noHBand="0" w:noVBand="1"/>
      </w:tblPr>
      <w:tblGrid>
        <w:gridCol w:w="3117"/>
        <w:gridCol w:w="2978"/>
        <w:gridCol w:w="3262"/>
      </w:tblGrid>
      <w:tr w:rsidR="00844E6D" w14:paraId="3E925571" w14:textId="77777777">
        <w:tc>
          <w:tcPr>
            <w:tcW w:w="31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2556E" w14:textId="77777777" w:rsidR="00844E6D" w:rsidRDefault="00675CF8">
            <w:r>
              <w:rPr>
                <w:b/>
              </w:rPr>
              <w:t>Ansvarsområde</w:t>
            </w:r>
          </w:p>
        </w:tc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2556F" w14:textId="77777777" w:rsidR="00844E6D" w:rsidRDefault="00675CF8">
            <w:r>
              <w:rPr>
                <w:b/>
              </w:rPr>
              <w:t>Namn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25570" w14:textId="77777777" w:rsidR="00844E6D" w:rsidRDefault="00675CF8">
            <w:r>
              <w:rPr>
                <w:b/>
              </w:rPr>
              <w:t>Kommentarer</w:t>
            </w:r>
          </w:p>
        </w:tc>
      </w:tr>
      <w:tr w:rsidR="00844E6D" w14:paraId="3E925575" w14:textId="77777777">
        <w:tc>
          <w:tcPr>
            <w:tcW w:w="31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2" w14:textId="2FCD2AA8" w:rsidR="00844E6D" w:rsidRDefault="00844E6D"/>
        </w:tc>
        <w:tc>
          <w:tcPr>
            <w:tcW w:w="29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3" w14:textId="17A1A895" w:rsidR="00844E6D" w:rsidRDefault="00844E6D"/>
        </w:tc>
        <w:tc>
          <w:tcPr>
            <w:tcW w:w="32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4" w14:textId="3B005AA1" w:rsidR="00844E6D" w:rsidRDefault="00844E6D"/>
        </w:tc>
      </w:tr>
      <w:tr w:rsidR="00844E6D" w14:paraId="3E925579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6" w14:textId="77777777" w:rsidR="00844E6D" w:rsidRDefault="00675CF8">
            <w:r>
              <w:t>Tränare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7" w14:textId="25E45315" w:rsidR="00844E6D" w:rsidRDefault="00675CF8" w:rsidP="000D54D2">
            <w:r>
              <w:t xml:space="preserve">Anders Sjöstedt, Gustav Östmo, Pål Madland, Thomas Hedlund, </w:t>
            </w:r>
            <w:r w:rsidR="000D54D2">
              <w:t>Jonas Skogfält, Oscar Rehn, Magnus Hårdén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8" w14:textId="77777777" w:rsidR="00844E6D" w:rsidRDefault="00844E6D"/>
        </w:tc>
      </w:tr>
      <w:tr w:rsidR="00844E6D" w14:paraId="3E92557D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A" w14:textId="7110F7B7" w:rsidR="00844E6D" w:rsidRDefault="000D54D2">
            <w:r>
              <w:lastRenderedPageBreak/>
              <w:t>Föräldragrupp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B" w14:textId="21A38629" w:rsidR="00844E6D" w:rsidRDefault="000D54D2" w:rsidP="000D54D2">
            <w:r>
              <w:t xml:space="preserve">Nina Judnic, Caroline Skogfält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C" w14:textId="77777777" w:rsidR="00844E6D" w:rsidRDefault="00844E6D"/>
        </w:tc>
      </w:tr>
      <w:tr w:rsidR="00844E6D" w14:paraId="3E925581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E" w14:textId="77777777" w:rsidR="00844E6D" w:rsidRDefault="00844E6D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7F" w14:textId="77777777" w:rsidR="00844E6D" w:rsidRDefault="00844E6D"/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0" w14:textId="77777777" w:rsidR="00844E6D" w:rsidRDefault="00844E6D"/>
        </w:tc>
      </w:tr>
      <w:tr w:rsidR="00844E6D" w14:paraId="3E925585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2" w14:textId="77777777" w:rsidR="00844E6D" w:rsidRDefault="00675CF8">
            <w:r>
              <w:t>Ekonomi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3" w14:textId="15A121A6" w:rsidR="00844E6D" w:rsidRDefault="000D54D2">
            <w:r>
              <w:t>Anders Sjöstedt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4" w14:textId="77777777" w:rsidR="00844E6D" w:rsidRDefault="00675CF8">
            <w:r>
              <w:t>Kan skötas av lagmammor eller lagpappor.</w:t>
            </w:r>
          </w:p>
        </w:tc>
      </w:tr>
      <w:tr w:rsidR="00844E6D" w14:paraId="3E925589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6" w14:textId="77777777" w:rsidR="00844E6D" w:rsidRDefault="00675CF8">
            <w:r>
              <w:t>Informationsansvarig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7" w14:textId="464679CB" w:rsidR="00844E6D" w:rsidRDefault="000D54D2">
            <w:r>
              <w:t>Gustav Östmo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8" w14:textId="77777777" w:rsidR="00844E6D" w:rsidRDefault="00675CF8">
            <w:r>
              <w:t>- ” -</w:t>
            </w:r>
          </w:p>
        </w:tc>
      </w:tr>
      <w:tr w:rsidR="00844E6D" w14:paraId="3E92558D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A" w14:textId="77777777" w:rsidR="00844E6D" w:rsidRDefault="00675CF8">
            <w:r>
              <w:t>Tvättschema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B" w14:textId="13A172EF" w:rsidR="00844E6D" w:rsidRDefault="000D54D2">
            <w:r>
              <w:t>Nina Judnic, Caroline Skogfält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C" w14:textId="77777777" w:rsidR="00844E6D" w:rsidRDefault="00675CF8">
            <w:r>
              <w:t>- ” -</w:t>
            </w:r>
          </w:p>
        </w:tc>
      </w:tr>
      <w:tr w:rsidR="00844E6D" w14:paraId="3E925591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E" w14:textId="77777777" w:rsidR="00844E6D" w:rsidRDefault="00675CF8">
            <w:r>
              <w:t>Kioskschema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8F" w14:textId="098EB6E6" w:rsidR="00844E6D" w:rsidRDefault="000D54D2">
            <w:r>
              <w:t>Nina Judnic, Caroline Skogfält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0" w14:textId="77777777" w:rsidR="00844E6D" w:rsidRDefault="00675CF8">
            <w:r>
              <w:t>- ” -</w:t>
            </w:r>
          </w:p>
        </w:tc>
      </w:tr>
      <w:tr w:rsidR="00844E6D" w14:paraId="3E925595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2" w14:textId="77777777" w:rsidR="00844E6D" w:rsidRDefault="00675CF8">
            <w:r>
              <w:t>Städschema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3" w14:textId="1D1639CB" w:rsidR="00844E6D" w:rsidRDefault="000D54D2">
            <w:r>
              <w:t>Nina Judnic, Caroline Skogfält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4" w14:textId="77777777" w:rsidR="00844E6D" w:rsidRDefault="00675CF8">
            <w:r>
              <w:t>- ” -</w:t>
            </w:r>
          </w:p>
        </w:tc>
      </w:tr>
      <w:tr w:rsidR="00844E6D" w14:paraId="3E925599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6" w14:textId="77777777" w:rsidR="00844E6D" w:rsidRDefault="00675CF8">
            <w:r>
              <w:t>Arrangemangsansvarig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7" w14:textId="77777777" w:rsidR="00844E6D" w:rsidRDefault="00675CF8">
            <w:r>
              <w:t>Vakans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8" w14:textId="77777777" w:rsidR="00844E6D" w:rsidRDefault="00675CF8">
            <w:r>
              <w:t>För de träningsgrupper som arrangerar cuper.</w:t>
            </w:r>
          </w:p>
        </w:tc>
      </w:tr>
      <w:tr w:rsidR="00844E6D" w14:paraId="3E92559D" w14:textId="77777777"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A" w14:textId="77777777" w:rsidR="00844E6D" w:rsidRDefault="00844E6D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B" w14:textId="77777777" w:rsidR="00844E6D" w:rsidRDefault="00844E6D"/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59C" w14:textId="77777777" w:rsidR="00844E6D" w:rsidRDefault="00844E6D"/>
        </w:tc>
      </w:tr>
    </w:tbl>
    <w:p w14:paraId="3E92559E" w14:textId="77777777" w:rsidR="00844E6D" w:rsidRDefault="00844E6D">
      <w:pPr>
        <w:rPr>
          <w:color w:val="222222"/>
          <w:shd w:val="clear" w:color="auto" w:fill="FFFFFF"/>
        </w:rPr>
      </w:pPr>
    </w:p>
    <w:p w14:paraId="3E92559F" w14:textId="77777777" w:rsidR="00844E6D" w:rsidRDefault="00844E6D"/>
    <w:p w14:paraId="3E9255A0" w14:textId="77777777" w:rsidR="00844E6D" w:rsidRDefault="00844E6D"/>
    <w:p w14:paraId="3E9255A1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Ekonomi</w:t>
      </w:r>
    </w:p>
    <w:p w14:paraId="3E9255A2" w14:textId="77777777" w:rsidR="00844E6D" w:rsidRDefault="00844E6D"/>
    <w:p w14:paraId="3E9255A3" w14:textId="782BAB4F" w:rsidR="00844E6D" w:rsidRDefault="000D54D2">
      <w:r>
        <w:t>Försäljning samt arrangemang vid poolspel, i dagsläget ca 20 500:- i lagkassa</w:t>
      </w:r>
    </w:p>
    <w:p w14:paraId="3E9255A4" w14:textId="77777777" w:rsidR="00844E6D" w:rsidRDefault="00844E6D">
      <w:pPr>
        <w:rPr>
          <w:color w:val="222222"/>
          <w:shd w:val="clear" w:color="auto" w:fill="FFFFFF"/>
        </w:rPr>
      </w:pPr>
    </w:p>
    <w:p w14:paraId="3E9255A5" w14:textId="77777777" w:rsidR="00844E6D" w:rsidRDefault="00844E6D">
      <w:pPr>
        <w:rPr>
          <w:color w:val="222222"/>
          <w:shd w:val="clear" w:color="auto" w:fill="FFFFFF"/>
        </w:rPr>
      </w:pPr>
    </w:p>
    <w:p w14:paraId="3E9255A6" w14:textId="77777777" w:rsidR="00844E6D" w:rsidRDefault="00675CF8">
      <w:pPr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Summering</w:t>
      </w:r>
    </w:p>
    <w:p w14:paraId="3E9255A7" w14:textId="77777777" w:rsidR="00844E6D" w:rsidRDefault="00844E6D">
      <w:pPr>
        <w:rPr>
          <w:color w:val="222222"/>
          <w:shd w:val="clear" w:color="auto" w:fill="FFFFFF"/>
        </w:rPr>
      </w:pPr>
    </w:p>
    <w:p w14:paraId="3E9255A8" w14:textId="5018C381" w:rsidR="00844E6D" w:rsidRDefault="00675CF8">
      <w:pPr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Överlag lyckad säsong </w:t>
      </w:r>
      <w:r w:rsidR="000D54D2">
        <w:rPr>
          <w:color w:val="222222"/>
          <w:shd w:val="clear" w:color="auto" w:fill="FFFFFF"/>
        </w:rPr>
        <w:t>där killarna utvecklats i spelet – poolspel har varit uppskattat samt plan att inför nästa säsong även vara med på ngn endagars cup i närområdet.</w:t>
      </w:r>
      <w:bookmarkStart w:id="0" w:name="_GoBack"/>
      <w:bookmarkEnd w:id="0"/>
    </w:p>
    <w:p w14:paraId="3E9255A9" w14:textId="77777777" w:rsidR="00844E6D" w:rsidRDefault="00844E6D">
      <w:pPr>
        <w:rPr>
          <w:color w:val="222222"/>
          <w:shd w:val="clear" w:color="auto" w:fill="FFFFFF"/>
        </w:rPr>
      </w:pPr>
    </w:p>
    <w:sectPr w:rsidR="00844E6D">
      <w:pgSz w:w="11906" w:h="16838"/>
      <w:pgMar w:top="1417" w:right="926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4D9F"/>
    <w:multiLevelType w:val="hybridMultilevel"/>
    <w:tmpl w:val="050C01C6"/>
    <w:lvl w:ilvl="0" w:tplc="6C4AF3F4">
      <w:numFmt w:val="bullet"/>
      <w:lvlText w:val=""/>
      <w:lvlJc w:val="left"/>
      <w:pPr>
        <w:ind w:left="2024" w:hanging="360"/>
      </w:pPr>
      <w:rPr>
        <w:rFonts w:ascii="Wingdings" w:hAnsi="Wingdings"/>
      </w:rPr>
    </w:lvl>
    <w:lvl w:ilvl="1" w:tplc="927E6AB0">
      <w:numFmt w:val="bullet"/>
      <w:lvlText w:val="o"/>
      <w:lvlJc w:val="left"/>
      <w:pPr>
        <w:ind w:left="2744" w:hanging="360"/>
      </w:pPr>
      <w:rPr>
        <w:rFonts w:ascii="Courier New" w:hAnsi="Courier New"/>
      </w:rPr>
    </w:lvl>
    <w:lvl w:ilvl="2" w:tplc="509CF862">
      <w:numFmt w:val="bullet"/>
      <w:lvlText w:val=""/>
      <w:lvlJc w:val="left"/>
      <w:pPr>
        <w:ind w:left="3464" w:hanging="360"/>
      </w:pPr>
      <w:rPr>
        <w:rFonts w:ascii="Wingdings" w:hAnsi="Wingdings"/>
      </w:rPr>
    </w:lvl>
    <w:lvl w:ilvl="3" w:tplc="6E762DC2">
      <w:numFmt w:val="bullet"/>
      <w:lvlText w:val=""/>
      <w:lvlJc w:val="left"/>
      <w:pPr>
        <w:ind w:left="4184" w:hanging="360"/>
      </w:pPr>
      <w:rPr>
        <w:rFonts w:ascii="Symbol" w:hAnsi="Symbol"/>
      </w:rPr>
    </w:lvl>
    <w:lvl w:ilvl="4" w:tplc="E1A29DA4">
      <w:numFmt w:val="bullet"/>
      <w:lvlText w:val="o"/>
      <w:lvlJc w:val="left"/>
      <w:pPr>
        <w:ind w:left="4904" w:hanging="360"/>
      </w:pPr>
      <w:rPr>
        <w:rFonts w:ascii="Courier New" w:hAnsi="Courier New"/>
      </w:rPr>
    </w:lvl>
    <w:lvl w:ilvl="5" w:tplc="23FA7D8C">
      <w:numFmt w:val="bullet"/>
      <w:lvlText w:val=""/>
      <w:lvlJc w:val="left"/>
      <w:pPr>
        <w:ind w:left="5624" w:hanging="360"/>
      </w:pPr>
      <w:rPr>
        <w:rFonts w:ascii="Wingdings" w:hAnsi="Wingdings"/>
      </w:rPr>
    </w:lvl>
    <w:lvl w:ilvl="6" w:tplc="ECBCAD2C">
      <w:numFmt w:val="bullet"/>
      <w:lvlText w:val=""/>
      <w:lvlJc w:val="left"/>
      <w:pPr>
        <w:ind w:left="6344" w:hanging="360"/>
      </w:pPr>
      <w:rPr>
        <w:rFonts w:ascii="Symbol" w:hAnsi="Symbol"/>
      </w:rPr>
    </w:lvl>
    <w:lvl w:ilvl="7" w:tplc="F2508ED4">
      <w:numFmt w:val="bullet"/>
      <w:lvlText w:val="o"/>
      <w:lvlJc w:val="left"/>
      <w:pPr>
        <w:ind w:left="7064" w:hanging="360"/>
      </w:pPr>
      <w:rPr>
        <w:rFonts w:ascii="Courier New" w:hAnsi="Courier New"/>
      </w:rPr>
    </w:lvl>
    <w:lvl w:ilvl="8" w:tplc="002013C8">
      <w:numFmt w:val="bullet"/>
      <w:lvlText w:val=""/>
      <w:lvlJc w:val="left"/>
      <w:pPr>
        <w:ind w:left="7784" w:hanging="360"/>
      </w:pPr>
      <w:rPr>
        <w:rFonts w:ascii="Wingdings" w:hAnsi="Wingdings"/>
      </w:rPr>
    </w:lvl>
  </w:abstractNum>
  <w:abstractNum w:abstractNumId="1" w15:restartNumberingAfterBreak="0">
    <w:nsid w:val="0DC85D9C"/>
    <w:multiLevelType w:val="hybridMultilevel"/>
    <w:tmpl w:val="FB56AB9C"/>
    <w:lvl w:ilvl="0" w:tplc="2E388C6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3E0BD2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330B4EA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84691F8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69CF79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D825682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DC5ADE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5A0DB78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35C7A54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E05B0B"/>
    <w:multiLevelType w:val="hybridMultilevel"/>
    <w:tmpl w:val="E8C8EA38"/>
    <w:lvl w:ilvl="0" w:tplc="212AAFA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63E249A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108D30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AD4E4BE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24754E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F903CDA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3C5BFA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F476E0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8F603A6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3FD03F6"/>
    <w:multiLevelType w:val="hybridMultilevel"/>
    <w:tmpl w:val="2752F072"/>
    <w:lvl w:ilvl="0" w:tplc="DACEC80A">
      <w:numFmt w:val="bullet"/>
      <w:lvlText w:val=""/>
      <w:lvlJc w:val="left"/>
      <w:pPr>
        <w:ind w:left="2025" w:hanging="360"/>
      </w:pPr>
      <w:rPr>
        <w:rFonts w:ascii="Wingdings" w:hAnsi="Wingdings"/>
      </w:rPr>
    </w:lvl>
    <w:lvl w:ilvl="1" w:tplc="B38ED9D4">
      <w:numFmt w:val="bullet"/>
      <w:lvlText w:val="o"/>
      <w:lvlJc w:val="left"/>
      <w:pPr>
        <w:ind w:left="2745" w:hanging="360"/>
      </w:pPr>
      <w:rPr>
        <w:rFonts w:ascii="Courier New" w:hAnsi="Courier New"/>
      </w:rPr>
    </w:lvl>
    <w:lvl w:ilvl="2" w:tplc="4DDA019C">
      <w:numFmt w:val="bullet"/>
      <w:lvlText w:val=""/>
      <w:lvlJc w:val="left"/>
      <w:pPr>
        <w:ind w:left="3465" w:hanging="360"/>
      </w:pPr>
      <w:rPr>
        <w:rFonts w:ascii="Wingdings" w:hAnsi="Wingdings"/>
      </w:rPr>
    </w:lvl>
    <w:lvl w:ilvl="3" w:tplc="0B921F46">
      <w:numFmt w:val="bullet"/>
      <w:lvlText w:val=""/>
      <w:lvlJc w:val="left"/>
      <w:pPr>
        <w:ind w:left="4185" w:hanging="360"/>
      </w:pPr>
      <w:rPr>
        <w:rFonts w:ascii="Symbol" w:hAnsi="Symbol"/>
      </w:rPr>
    </w:lvl>
    <w:lvl w:ilvl="4" w:tplc="3BA0BF0E">
      <w:numFmt w:val="bullet"/>
      <w:lvlText w:val="o"/>
      <w:lvlJc w:val="left"/>
      <w:pPr>
        <w:ind w:left="4905" w:hanging="360"/>
      </w:pPr>
      <w:rPr>
        <w:rFonts w:ascii="Courier New" w:hAnsi="Courier New"/>
      </w:rPr>
    </w:lvl>
    <w:lvl w:ilvl="5" w:tplc="FB384012">
      <w:numFmt w:val="bullet"/>
      <w:lvlText w:val=""/>
      <w:lvlJc w:val="left"/>
      <w:pPr>
        <w:ind w:left="5625" w:hanging="360"/>
      </w:pPr>
      <w:rPr>
        <w:rFonts w:ascii="Wingdings" w:hAnsi="Wingdings"/>
      </w:rPr>
    </w:lvl>
    <w:lvl w:ilvl="6" w:tplc="6916E29A">
      <w:numFmt w:val="bullet"/>
      <w:lvlText w:val=""/>
      <w:lvlJc w:val="left"/>
      <w:pPr>
        <w:ind w:left="6345" w:hanging="360"/>
      </w:pPr>
      <w:rPr>
        <w:rFonts w:ascii="Symbol" w:hAnsi="Symbol"/>
      </w:rPr>
    </w:lvl>
    <w:lvl w:ilvl="7" w:tplc="DA1634AE">
      <w:numFmt w:val="bullet"/>
      <w:lvlText w:val="o"/>
      <w:lvlJc w:val="left"/>
      <w:pPr>
        <w:ind w:left="7065" w:hanging="360"/>
      </w:pPr>
      <w:rPr>
        <w:rFonts w:ascii="Courier New" w:hAnsi="Courier New"/>
      </w:rPr>
    </w:lvl>
    <w:lvl w:ilvl="8" w:tplc="4C8E66A8">
      <w:numFmt w:val="bullet"/>
      <w:lvlText w:val=""/>
      <w:lvlJc w:val="left"/>
      <w:pPr>
        <w:ind w:left="7785" w:hanging="360"/>
      </w:pPr>
      <w:rPr>
        <w:rFonts w:ascii="Wingdings" w:hAnsi="Wingdings"/>
      </w:rPr>
    </w:lvl>
  </w:abstractNum>
  <w:abstractNum w:abstractNumId="4" w15:restartNumberingAfterBreak="0">
    <w:nsid w:val="31D86D65"/>
    <w:multiLevelType w:val="hybridMultilevel"/>
    <w:tmpl w:val="1DB88A26"/>
    <w:lvl w:ilvl="0" w:tplc="5C5C8DDE">
      <w:numFmt w:val="bullet"/>
      <w:lvlText w:val=""/>
      <w:lvlJc w:val="left"/>
      <w:pPr>
        <w:ind w:left="2025" w:hanging="360"/>
      </w:pPr>
      <w:rPr>
        <w:rFonts w:ascii="Wingdings" w:hAnsi="Wingdings"/>
      </w:rPr>
    </w:lvl>
    <w:lvl w:ilvl="1" w:tplc="F1F0061E">
      <w:numFmt w:val="bullet"/>
      <w:lvlText w:val="o"/>
      <w:lvlJc w:val="left"/>
      <w:pPr>
        <w:ind w:left="2745" w:hanging="360"/>
      </w:pPr>
      <w:rPr>
        <w:rFonts w:ascii="Courier New" w:hAnsi="Courier New"/>
      </w:rPr>
    </w:lvl>
    <w:lvl w:ilvl="2" w:tplc="24ECD75E">
      <w:numFmt w:val="bullet"/>
      <w:lvlText w:val=""/>
      <w:lvlJc w:val="left"/>
      <w:pPr>
        <w:ind w:left="3465" w:hanging="360"/>
      </w:pPr>
      <w:rPr>
        <w:rFonts w:ascii="Wingdings" w:hAnsi="Wingdings"/>
      </w:rPr>
    </w:lvl>
    <w:lvl w:ilvl="3" w:tplc="BB425470">
      <w:numFmt w:val="bullet"/>
      <w:lvlText w:val=""/>
      <w:lvlJc w:val="left"/>
      <w:pPr>
        <w:ind w:left="4185" w:hanging="360"/>
      </w:pPr>
      <w:rPr>
        <w:rFonts w:ascii="Symbol" w:hAnsi="Symbol"/>
      </w:rPr>
    </w:lvl>
    <w:lvl w:ilvl="4" w:tplc="DC2652A0">
      <w:numFmt w:val="bullet"/>
      <w:lvlText w:val="o"/>
      <w:lvlJc w:val="left"/>
      <w:pPr>
        <w:ind w:left="4905" w:hanging="360"/>
      </w:pPr>
      <w:rPr>
        <w:rFonts w:ascii="Courier New" w:hAnsi="Courier New"/>
      </w:rPr>
    </w:lvl>
    <w:lvl w:ilvl="5" w:tplc="1CF68766">
      <w:numFmt w:val="bullet"/>
      <w:lvlText w:val=""/>
      <w:lvlJc w:val="left"/>
      <w:pPr>
        <w:ind w:left="5625" w:hanging="360"/>
      </w:pPr>
      <w:rPr>
        <w:rFonts w:ascii="Wingdings" w:hAnsi="Wingdings"/>
      </w:rPr>
    </w:lvl>
    <w:lvl w:ilvl="6" w:tplc="FAE2699E">
      <w:numFmt w:val="bullet"/>
      <w:lvlText w:val=""/>
      <w:lvlJc w:val="left"/>
      <w:pPr>
        <w:ind w:left="6345" w:hanging="360"/>
      </w:pPr>
      <w:rPr>
        <w:rFonts w:ascii="Symbol" w:hAnsi="Symbol"/>
      </w:rPr>
    </w:lvl>
    <w:lvl w:ilvl="7" w:tplc="69F0A514">
      <w:numFmt w:val="bullet"/>
      <w:lvlText w:val="o"/>
      <w:lvlJc w:val="left"/>
      <w:pPr>
        <w:ind w:left="7065" w:hanging="360"/>
      </w:pPr>
      <w:rPr>
        <w:rFonts w:ascii="Courier New" w:hAnsi="Courier New"/>
      </w:rPr>
    </w:lvl>
    <w:lvl w:ilvl="8" w:tplc="A3EE8DC4">
      <w:numFmt w:val="bullet"/>
      <w:lvlText w:val=""/>
      <w:lvlJc w:val="left"/>
      <w:pPr>
        <w:ind w:left="7785" w:hanging="360"/>
      </w:pPr>
      <w:rPr>
        <w:rFonts w:ascii="Wingdings" w:hAnsi="Wingdings"/>
      </w:rPr>
    </w:lvl>
  </w:abstractNum>
  <w:abstractNum w:abstractNumId="5" w15:restartNumberingAfterBreak="0">
    <w:nsid w:val="32BD4490"/>
    <w:multiLevelType w:val="hybridMultilevel"/>
    <w:tmpl w:val="07546136"/>
    <w:lvl w:ilvl="0" w:tplc="B25CDF2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140AC0C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2E675AE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E64A4A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08F71A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FC462E8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ED0E4A2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13280CA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84626A4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9B769AF"/>
    <w:multiLevelType w:val="hybridMultilevel"/>
    <w:tmpl w:val="6532B0CA"/>
    <w:lvl w:ilvl="0" w:tplc="E9D88BEE">
      <w:numFmt w:val="bullet"/>
      <w:lvlText w:val=""/>
      <w:lvlJc w:val="left"/>
      <w:pPr>
        <w:ind w:left="2024" w:hanging="360"/>
      </w:pPr>
      <w:rPr>
        <w:rFonts w:ascii="Wingdings" w:hAnsi="Wingdings"/>
      </w:rPr>
    </w:lvl>
    <w:lvl w:ilvl="1" w:tplc="906ACDFC">
      <w:numFmt w:val="bullet"/>
      <w:lvlText w:val="o"/>
      <w:lvlJc w:val="left"/>
      <w:pPr>
        <w:ind w:left="2744" w:hanging="360"/>
      </w:pPr>
      <w:rPr>
        <w:rFonts w:ascii="Courier New" w:hAnsi="Courier New"/>
      </w:rPr>
    </w:lvl>
    <w:lvl w:ilvl="2" w:tplc="E0A0DCD4">
      <w:numFmt w:val="bullet"/>
      <w:lvlText w:val=""/>
      <w:lvlJc w:val="left"/>
      <w:pPr>
        <w:ind w:left="3464" w:hanging="360"/>
      </w:pPr>
      <w:rPr>
        <w:rFonts w:ascii="Wingdings" w:hAnsi="Wingdings"/>
      </w:rPr>
    </w:lvl>
    <w:lvl w:ilvl="3" w:tplc="5E4CF35C">
      <w:numFmt w:val="bullet"/>
      <w:lvlText w:val=""/>
      <w:lvlJc w:val="left"/>
      <w:pPr>
        <w:ind w:left="4184" w:hanging="360"/>
      </w:pPr>
      <w:rPr>
        <w:rFonts w:ascii="Symbol" w:hAnsi="Symbol"/>
      </w:rPr>
    </w:lvl>
    <w:lvl w:ilvl="4" w:tplc="B15CA516">
      <w:numFmt w:val="bullet"/>
      <w:lvlText w:val="o"/>
      <w:lvlJc w:val="left"/>
      <w:pPr>
        <w:ind w:left="4904" w:hanging="360"/>
      </w:pPr>
      <w:rPr>
        <w:rFonts w:ascii="Courier New" w:hAnsi="Courier New"/>
      </w:rPr>
    </w:lvl>
    <w:lvl w:ilvl="5" w:tplc="AD6811AC">
      <w:numFmt w:val="bullet"/>
      <w:lvlText w:val=""/>
      <w:lvlJc w:val="left"/>
      <w:pPr>
        <w:ind w:left="5624" w:hanging="360"/>
      </w:pPr>
      <w:rPr>
        <w:rFonts w:ascii="Wingdings" w:hAnsi="Wingdings"/>
      </w:rPr>
    </w:lvl>
    <w:lvl w:ilvl="6" w:tplc="73588A92">
      <w:numFmt w:val="bullet"/>
      <w:lvlText w:val=""/>
      <w:lvlJc w:val="left"/>
      <w:pPr>
        <w:ind w:left="6344" w:hanging="360"/>
      </w:pPr>
      <w:rPr>
        <w:rFonts w:ascii="Symbol" w:hAnsi="Symbol"/>
      </w:rPr>
    </w:lvl>
    <w:lvl w:ilvl="7" w:tplc="73A6309E">
      <w:numFmt w:val="bullet"/>
      <w:lvlText w:val="o"/>
      <w:lvlJc w:val="left"/>
      <w:pPr>
        <w:ind w:left="7064" w:hanging="360"/>
      </w:pPr>
      <w:rPr>
        <w:rFonts w:ascii="Courier New" w:hAnsi="Courier New"/>
      </w:rPr>
    </w:lvl>
    <w:lvl w:ilvl="8" w:tplc="978C45F4">
      <w:numFmt w:val="bullet"/>
      <w:lvlText w:val=""/>
      <w:lvlJc w:val="left"/>
      <w:pPr>
        <w:ind w:left="7784" w:hanging="360"/>
      </w:pPr>
      <w:rPr>
        <w:rFonts w:ascii="Wingdings" w:hAnsi="Wingdings"/>
      </w:rPr>
    </w:lvl>
  </w:abstractNum>
  <w:abstractNum w:abstractNumId="7" w15:restartNumberingAfterBreak="0">
    <w:nsid w:val="456B590C"/>
    <w:multiLevelType w:val="hybridMultilevel"/>
    <w:tmpl w:val="CF26878A"/>
    <w:lvl w:ilvl="0" w:tplc="52A4D99E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3340A068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3E2BC16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2724902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0D0DEB6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B74DA0A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0B073B4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DE3FEE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C4DC4E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5C2082A"/>
    <w:multiLevelType w:val="hybridMultilevel"/>
    <w:tmpl w:val="BAD4CA6A"/>
    <w:lvl w:ilvl="0" w:tplc="FBDE2056">
      <w:numFmt w:val="bullet"/>
      <w:lvlText w:val=""/>
      <w:lvlJc w:val="left"/>
      <w:pPr>
        <w:ind w:left="2025" w:hanging="360"/>
      </w:pPr>
      <w:rPr>
        <w:rFonts w:ascii="Symbol" w:hAnsi="Symbol"/>
      </w:rPr>
    </w:lvl>
    <w:lvl w:ilvl="1" w:tplc="045816E8">
      <w:numFmt w:val="bullet"/>
      <w:lvlText w:val="o"/>
      <w:lvlJc w:val="left"/>
      <w:pPr>
        <w:ind w:left="2745" w:hanging="360"/>
      </w:pPr>
      <w:rPr>
        <w:rFonts w:ascii="Courier New" w:hAnsi="Courier New"/>
      </w:rPr>
    </w:lvl>
    <w:lvl w:ilvl="2" w:tplc="40706852">
      <w:numFmt w:val="bullet"/>
      <w:lvlText w:val=""/>
      <w:lvlJc w:val="left"/>
      <w:pPr>
        <w:ind w:left="3465" w:hanging="360"/>
      </w:pPr>
      <w:rPr>
        <w:rFonts w:ascii="Wingdings" w:hAnsi="Wingdings"/>
      </w:rPr>
    </w:lvl>
    <w:lvl w:ilvl="3" w:tplc="8DF80F06">
      <w:numFmt w:val="bullet"/>
      <w:lvlText w:val=""/>
      <w:lvlJc w:val="left"/>
      <w:pPr>
        <w:ind w:left="4185" w:hanging="360"/>
      </w:pPr>
      <w:rPr>
        <w:rFonts w:ascii="Symbol" w:hAnsi="Symbol"/>
      </w:rPr>
    </w:lvl>
    <w:lvl w:ilvl="4" w:tplc="BD0E5C9E">
      <w:numFmt w:val="bullet"/>
      <w:lvlText w:val="o"/>
      <w:lvlJc w:val="left"/>
      <w:pPr>
        <w:ind w:left="4905" w:hanging="360"/>
      </w:pPr>
      <w:rPr>
        <w:rFonts w:ascii="Courier New" w:hAnsi="Courier New"/>
      </w:rPr>
    </w:lvl>
    <w:lvl w:ilvl="5" w:tplc="6C0A425C">
      <w:numFmt w:val="bullet"/>
      <w:lvlText w:val=""/>
      <w:lvlJc w:val="left"/>
      <w:pPr>
        <w:ind w:left="5625" w:hanging="360"/>
      </w:pPr>
      <w:rPr>
        <w:rFonts w:ascii="Wingdings" w:hAnsi="Wingdings"/>
      </w:rPr>
    </w:lvl>
    <w:lvl w:ilvl="6" w:tplc="4EEC306C">
      <w:numFmt w:val="bullet"/>
      <w:lvlText w:val=""/>
      <w:lvlJc w:val="left"/>
      <w:pPr>
        <w:ind w:left="6345" w:hanging="360"/>
      </w:pPr>
      <w:rPr>
        <w:rFonts w:ascii="Symbol" w:hAnsi="Symbol"/>
      </w:rPr>
    </w:lvl>
    <w:lvl w:ilvl="7" w:tplc="EBFA578C">
      <w:numFmt w:val="bullet"/>
      <w:lvlText w:val="o"/>
      <w:lvlJc w:val="left"/>
      <w:pPr>
        <w:ind w:left="7065" w:hanging="360"/>
      </w:pPr>
      <w:rPr>
        <w:rFonts w:ascii="Courier New" w:hAnsi="Courier New"/>
      </w:rPr>
    </w:lvl>
    <w:lvl w:ilvl="8" w:tplc="0D56F94C">
      <w:numFmt w:val="bullet"/>
      <w:lvlText w:val=""/>
      <w:lvlJc w:val="left"/>
      <w:pPr>
        <w:ind w:left="7785" w:hanging="360"/>
      </w:pPr>
      <w:rPr>
        <w:rFonts w:ascii="Wingdings" w:hAnsi="Wingdings"/>
      </w:rPr>
    </w:lvl>
  </w:abstractNum>
  <w:abstractNum w:abstractNumId="9" w15:restartNumberingAfterBreak="0">
    <w:nsid w:val="683B6EE6"/>
    <w:multiLevelType w:val="hybridMultilevel"/>
    <w:tmpl w:val="65445678"/>
    <w:lvl w:ilvl="0" w:tplc="8A2C2E22">
      <w:numFmt w:val="bullet"/>
      <w:lvlText w:val=""/>
      <w:lvlJc w:val="left"/>
      <w:pPr>
        <w:ind w:left="2024" w:hanging="360"/>
      </w:pPr>
      <w:rPr>
        <w:rFonts w:ascii="Symbol" w:hAnsi="Symbol"/>
      </w:rPr>
    </w:lvl>
    <w:lvl w:ilvl="1" w:tplc="2682B83E">
      <w:numFmt w:val="bullet"/>
      <w:lvlText w:val="o"/>
      <w:lvlJc w:val="left"/>
      <w:pPr>
        <w:ind w:left="2744" w:hanging="360"/>
      </w:pPr>
      <w:rPr>
        <w:rFonts w:ascii="Courier New" w:hAnsi="Courier New"/>
      </w:rPr>
    </w:lvl>
    <w:lvl w:ilvl="2" w:tplc="AC8AC7BC">
      <w:numFmt w:val="bullet"/>
      <w:lvlText w:val=""/>
      <w:lvlJc w:val="left"/>
      <w:pPr>
        <w:ind w:left="3464" w:hanging="360"/>
      </w:pPr>
      <w:rPr>
        <w:rFonts w:ascii="Wingdings" w:hAnsi="Wingdings"/>
      </w:rPr>
    </w:lvl>
    <w:lvl w:ilvl="3" w:tplc="2000ED06">
      <w:numFmt w:val="bullet"/>
      <w:lvlText w:val=""/>
      <w:lvlJc w:val="left"/>
      <w:pPr>
        <w:ind w:left="4184" w:hanging="360"/>
      </w:pPr>
      <w:rPr>
        <w:rFonts w:ascii="Symbol" w:hAnsi="Symbol"/>
      </w:rPr>
    </w:lvl>
    <w:lvl w:ilvl="4" w:tplc="9C9A5382">
      <w:numFmt w:val="bullet"/>
      <w:lvlText w:val="o"/>
      <w:lvlJc w:val="left"/>
      <w:pPr>
        <w:ind w:left="4904" w:hanging="360"/>
      </w:pPr>
      <w:rPr>
        <w:rFonts w:ascii="Courier New" w:hAnsi="Courier New"/>
      </w:rPr>
    </w:lvl>
    <w:lvl w:ilvl="5" w:tplc="1960D984">
      <w:numFmt w:val="bullet"/>
      <w:lvlText w:val=""/>
      <w:lvlJc w:val="left"/>
      <w:pPr>
        <w:ind w:left="5624" w:hanging="360"/>
      </w:pPr>
      <w:rPr>
        <w:rFonts w:ascii="Wingdings" w:hAnsi="Wingdings"/>
      </w:rPr>
    </w:lvl>
    <w:lvl w:ilvl="6" w:tplc="291463B0">
      <w:numFmt w:val="bullet"/>
      <w:lvlText w:val=""/>
      <w:lvlJc w:val="left"/>
      <w:pPr>
        <w:ind w:left="6344" w:hanging="360"/>
      </w:pPr>
      <w:rPr>
        <w:rFonts w:ascii="Symbol" w:hAnsi="Symbol"/>
      </w:rPr>
    </w:lvl>
    <w:lvl w:ilvl="7" w:tplc="D262A96E">
      <w:numFmt w:val="bullet"/>
      <w:lvlText w:val="o"/>
      <w:lvlJc w:val="left"/>
      <w:pPr>
        <w:ind w:left="7064" w:hanging="360"/>
      </w:pPr>
      <w:rPr>
        <w:rFonts w:ascii="Courier New" w:hAnsi="Courier New"/>
      </w:rPr>
    </w:lvl>
    <w:lvl w:ilvl="8" w:tplc="8F203BFE">
      <w:numFmt w:val="bullet"/>
      <w:lvlText w:val=""/>
      <w:lvlJc w:val="left"/>
      <w:pPr>
        <w:ind w:left="7784" w:hanging="360"/>
      </w:pPr>
      <w:rPr>
        <w:rFonts w:ascii="Wingdings" w:hAnsi="Wingdings"/>
      </w:rPr>
    </w:lvl>
  </w:abstractNum>
  <w:abstractNum w:abstractNumId="10" w15:restartNumberingAfterBreak="0">
    <w:nsid w:val="6D5934DB"/>
    <w:multiLevelType w:val="hybridMultilevel"/>
    <w:tmpl w:val="CBA871A8"/>
    <w:lvl w:ilvl="0" w:tplc="CD84D578">
      <w:start w:val="1"/>
      <w:numFmt w:val="decimal"/>
      <w:lvlText w:val="%1."/>
      <w:lvlJc w:val="left"/>
      <w:pPr>
        <w:ind w:left="720" w:hanging="360"/>
      </w:pPr>
    </w:lvl>
    <w:lvl w:ilvl="1" w:tplc="FF6219A6">
      <w:start w:val="1"/>
      <w:numFmt w:val="decimal"/>
      <w:lvlText w:val="%2."/>
      <w:lvlJc w:val="left"/>
      <w:pPr>
        <w:ind w:left="1440" w:hanging="1080"/>
      </w:pPr>
    </w:lvl>
    <w:lvl w:ilvl="2" w:tplc="6930D5FC">
      <w:start w:val="1"/>
      <w:numFmt w:val="decimal"/>
      <w:lvlText w:val="%3."/>
      <w:lvlJc w:val="left"/>
      <w:pPr>
        <w:ind w:left="2160" w:hanging="1980"/>
      </w:pPr>
    </w:lvl>
    <w:lvl w:ilvl="3" w:tplc="E3F0F62C">
      <w:start w:val="1"/>
      <w:numFmt w:val="decimal"/>
      <w:lvlText w:val="%4."/>
      <w:lvlJc w:val="left"/>
      <w:pPr>
        <w:ind w:left="2880" w:hanging="2520"/>
      </w:pPr>
    </w:lvl>
    <w:lvl w:ilvl="4" w:tplc="A73E7368">
      <w:start w:val="1"/>
      <w:numFmt w:val="decimal"/>
      <w:lvlText w:val="%5."/>
      <w:lvlJc w:val="left"/>
      <w:pPr>
        <w:ind w:left="3600" w:hanging="3240"/>
      </w:pPr>
    </w:lvl>
    <w:lvl w:ilvl="5" w:tplc="EBBAE18C">
      <w:start w:val="1"/>
      <w:numFmt w:val="decimal"/>
      <w:lvlText w:val="%6."/>
      <w:lvlJc w:val="left"/>
      <w:pPr>
        <w:ind w:left="4320" w:hanging="4140"/>
      </w:pPr>
    </w:lvl>
    <w:lvl w:ilvl="6" w:tplc="3C34EA50">
      <w:start w:val="1"/>
      <w:numFmt w:val="decimal"/>
      <w:lvlText w:val="%7."/>
      <w:lvlJc w:val="left"/>
      <w:pPr>
        <w:ind w:left="5040" w:hanging="4680"/>
      </w:pPr>
    </w:lvl>
    <w:lvl w:ilvl="7" w:tplc="B0B47980">
      <w:start w:val="1"/>
      <w:numFmt w:val="decimal"/>
      <w:lvlText w:val="%8."/>
      <w:lvlJc w:val="left"/>
      <w:pPr>
        <w:ind w:left="5760" w:hanging="5400"/>
      </w:pPr>
    </w:lvl>
    <w:lvl w:ilvl="8" w:tplc="AA2018D4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6D"/>
    <w:rsid w:val="000D54D2"/>
    <w:rsid w:val="00675CF8"/>
    <w:rsid w:val="0084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25556"/>
  <w15:docId w15:val="{47206451-FAF4-4337-93C9-2A09957B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qFormat/>
    <w:pPr>
      <w:jc w:val="center"/>
      <w:outlineLvl w:val="0"/>
    </w:pPr>
    <w:rPr>
      <w:rFonts w:ascii="Arial" w:hAnsi="Arial"/>
      <w:sz w:val="96"/>
      <w:u w:val="single"/>
    </w:rPr>
  </w:style>
  <w:style w:type="paragraph" w:styleId="Rubrik2">
    <w:name w:val="heading 2"/>
    <w:basedOn w:val="Normal"/>
    <w:qFormat/>
    <w:pPr>
      <w:outlineLvl w:val="1"/>
    </w:pPr>
    <w:rPr>
      <w:rFonts w:ascii="Arial" w:hAnsi="Arial"/>
      <w:sz w:val="28"/>
    </w:rPr>
  </w:style>
  <w:style w:type="paragraph" w:styleId="Rubrik3">
    <w:name w:val="heading 3"/>
    <w:basedOn w:val="Normal"/>
    <w:qFormat/>
    <w:pPr>
      <w:jc w:val="center"/>
      <w:outlineLvl w:val="2"/>
    </w:pPr>
    <w:rPr>
      <w:rFonts w:ascii="Arial" w:hAnsi="Arial"/>
      <w:sz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qFormat/>
  </w:style>
  <w:style w:type="paragraph" w:styleId="Sidfot">
    <w:name w:val="footer"/>
    <w:basedOn w:val="Normal"/>
    <w:qFormat/>
  </w:style>
  <w:style w:type="paragraph" w:styleId="Brdtext">
    <w:name w:val="Body Text"/>
    <w:basedOn w:val="Normal"/>
    <w:qFormat/>
    <w:rPr>
      <w:rFonts w:ascii="Arial" w:hAnsi="Arial"/>
      <w:sz w:val="28"/>
    </w:rPr>
  </w:style>
  <w:style w:type="paragraph" w:styleId="Brdtext2">
    <w:name w:val="Body Text 2"/>
    <w:basedOn w:val="Normal"/>
    <w:qFormat/>
    <w:pPr>
      <w:jc w:val="center"/>
    </w:pPr>
    <w:rPr>
      <w:rFonts w:ascii="Arial" w:hAnsi="Arial"/>
      <w:sz w:val="36"/>
    </w:rPr>
  </w:style>
  <w:style w:type="character" w:styleId="Hyperlnk">
    <w:name w:val="Hyperlink"/>
    <w:qFormat/>
    <w:rPr>
      <w:color w:val="0000FF"/>
      <w:u w:val="single"/>
    </w:rPr>
  </w:style>
  <w:style w:type="character" w:styleId="AnvndHyperlnk">
    <w:name w:val="FollowedHyperlink"/>
    <w:qFormat/>
    <w:rPr>
      <w:color w:val="800080"/>
      <w:u w:val="single"/>
    </w:rPr>
  </w:style>
  <w:style w:type="paragraph" w:customStyle="1" w:styleId="ListParagraph1">
    <w:name w:val="List Paragraph1"/>
    <w:basedOn w:val="Normal"/>
    <w:qFormat/>
    <w:pPr>
      <w:ind w:left="1304"/>
    </w:pPr>
  </w:style>
  <w:style w:type="paragraph" w:styleId="Ballongtext">
    <w:name w:val="Balloon Text"/>
    <w:basedOn w:val="Normal"/>
    <w:qFormat/>
    <w:rPr>
      <w:rFonts w:ascii="Tahoma" w:hAnsi="Tahoma"/>
      <w:sz w:val="16"/>
      <w:szCs w:val="16"/>
    </w:rPr>
  </w:style>
  <w:style w:type="paragraph" w:styleId="Normalwebb">
    <w:name w:val="Normal (Web)"/>
    <w:basedOn w:val="Normal"/>
    <w:qFormat/>
    <w:pPr>
      <w:spacing w:after="0"/>
    </w:pPr>
  </w:style>
  <w:style w:type="character" w:customStyle="1" w:styleId="apple-converted-space">
    <w:name w:val="apple-converted-space"/>
    <w:qFormat/>
  </w:style>
  <w:style w:type="paragraph" w:customStyle="1" w:styleId="font5">
    <w:name w:val="font5"/>
    <w:basedOn w:val="Normal"/>
    <w:qFormat/>
    <w:pPr>
      <w:spacing w:after="0"/>
    </w:pPr>
    <w:rPr>
      <w:rFonts w:ascii="Tahoma" w:hAnsi="Tahoma"/>
      <w:color w:val="000000"/>
      <w:sz w:val="16"/>
      <w:szCs w:val="16"/>
    </w:rPr>
  </w:style>
  <w:style w:type="paragraph" w:customStyle="1" w:styleId="font6">
    <w:name w:val="font6"/>
    <w:basedOn w:val="Normal"/>
    <w:qFormat/>
    <w:pPr>
      <w:spacing w:after="0"/>
    </w:pPr>
    <w:rPr>
      <w:rFonts w:ascii="Tahoma" w:hAnsi="Tahoma"/>
      <w:b/>
      <w:color w:val="000000"/>
      <w:sz w:val="16"/>
      <w:szCs w:val="16"/>
    </w:rPr>
  </w:style>
  <w:style w:type="paragraph" w:customStyle="1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</w:pPr>
  </w:style>
  <w:style w:type="paragraph" w:customStyle="1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</w:pPr>
    <w:rPr>
      <w:rFonts w:ascii="Arial" w:hAnsi="Arial"/>
      <w:b/>
    </w:rPr>
  </w:style>
  <w:style w:type="paragraph" w:customStyle="1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</w:pPr>
    <w:rPr>
      <w:rFonts w:ascii="Arial" w:hAnsi="Arial"/>
    </w:rPr>
  </w:style>
  <w:style w:type="paragraph" w:customStyle="1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after="0"/>
    </w:p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after="0"/>
    </w:p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</w:pPr>
    <w:rPr>
      <w:rFonts w:ascii="Arial" w:hAnsi="Arial"/>
      <w:u w:val="double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</w:pPr>
    <w:rPr>
      <w:rFonts w:ascii="Arial" w:hAnsi="Arial"/>
      <w:b/>
      <w:u w:val="double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jc w:val="right"/>
    </w:pPr>
    <w:rPr>
      <w:rFonts w:ascii="Arial" w:hAnsi="Arial"/>
      <w:b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jc w:val="center"/>
    </w:pPr>
    <w:rPr>
      <w:rFonts w:ascii="Arial" w:hAnsi="Arial"/>
      <w:b/>
    </w:rPr>
  </w:style>
  <w:style w:type="paragraph" w:styleId="Rubrik">
    <w:name w:val="Title"/>
    <w:basedOn w:val="Normal"/>
    <w:pPr>
      <w:spacing w:after="300"/>
    </w:pPr>
    <w:rPr>
      <w:color w:val="17365D"/>
      <w:sz w:val="52"/>
    </w:rPr>
  </w:style>
  <w:style w:type="paragraph" w:styleId="Underrubrik">
    <w:name w:val="Subtitle"/>
    <w:basedOn w:val="Normal"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C3D5C85CB014EBD59245C403F78BB" ma:contentTypeVersion="11" ma:contentTypeDescription="Opprett et nytt dokument." ma:contentTypeScope="" ma:versionID="4115ad9678b36ee0ca335bd07297d2d3">
  <xsd:schema xmlns:xsd="http://www.w3.org/2001/XMLSchema" xmlns:xs="http://www.w3.org/2001/XMLSchema" xmlns:p="http://schemas.microsoft.com/office/2006/metadata/properties" xmlns:ns3="f6b7096e-5716-4b1c-bfbe-32f8cd1c7d52" targetNamespace="http://schemas.microsoft.com/office/2006/metadata/properties" ma:root="true" ma:fieldsID="168164c5d743ed7b4a11b729611a5f17" ns3:_="">
    <xsd:import namespace="f6b7096e-5716-4b1c-bfbe-32f8cd1c7d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7096e-5716-4b1c-bfbe-32f8cd1c7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B465E-EB61-4C55-AD93-144C3355549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f6b7096e-5716-4b1c-bfbe-32f8cd1c7d52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5B22B1-BDDA-42F7-842E-4DC757E6B0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EAC09-6F96-45E2-BB92-9A9039BB3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7096e-5716-4b1c-bfbe-32f8cd1c7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Hården</dc:creator>
  <cp:keywords/>
  <dc:description/>
  <cp:lastModifiedBy>Magnus Hården</cp:lastModifiedBy>
  <cp:revision>2</cp:revision>
  <dcterms:created xsi:type="dcterms:W3CDTF">2007-04-30T19:01:00Z</dcterms:created>
  <dcterms:modified xsi:type="dcterms:W3CDTF">2023-02-19T18:10:00Z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0x010100C0BC3D5C85CB014EBD59245C403F78BB</vt:lpwstr>
  </property>
</Properties>
</file>