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A2E" w:rsidRDefault="00D96E6F">
      <w:r>
        <w:rPr>
          <w:rFonts w:ascii="Segoe UI" w:hAnsi="Segoe UI" w:cs="Segoe UI"/>
          <w:color w:val="201F1E"/>
          <w:sz w:val="23"/>
          <w:szCs w:val="23"/>
        </w:rPr>
        <w:t>Hej!</w:t>
      </w:r>
      <w:r>
        <w:rPr>
          <w:rFonts w:ascii="Segoe UI" w:hAnsi="Segoe UI" w:cs="Segoe UI"/>
          <w:color w:val="201F1E"/>
          <w:sz w:val="23"/>
          <w:szCs w:val="23"/>
        </w:rPr>
        <w:br/>
      </w:r>
      <w:r>
        <w:rPr>
          <w:rFonts w:ascii="Segoe UI" w:hAnsi="Segoe UI" w:cs="Segoe UI"/>
          <w:color w:val="201F1E"/>
          <w:sz w:val="23"/>
          <w:szCs w:val="23"/>
        </w:rPr>
        <w:br/>
        <w:t>Vi tog beslut hur vi skulle göra med att följa riktlinjerna som Norrbottens Ishockeyförbund har tagit fram.</w:t>
      </w:r>
      <w:r>
        <w:rPr>
          <w:rFonts w:ascii="Segoe UI" w:hAnsi="Segoe UI" w:cs="Segoe UI"/>
          <w:color w:val="201F1E"/>
          <w:sz w:val="23"/>
          <w:szCs w:val="23"/>
        </w:rPr>
        <w:br/>
        <w:t>Beslut är att vi skall försöka följa dom så gott det går sen är det upp till varje lag som skall spela match mot motståndare att informera vad som gäller vid matcher.</w:t>
      </w:r>
      <w:r>
        <w:rPr>
          <w:rFonts w:ascii="Segoe UI" w:hAnsi="Segoe UI" w:cs="Segoe UI"/>
          <w:color w:val="201F1E"/>
          <w:sz w:val="23"/>
          <w:szCs w:val="23"/>
        </w:rPr>
        <w:br/>
        <w:t>Det samma är det också vid träningar.</w:t>
      </w:r>
      <w:r>
        <w:rPr>
          <w:rFonts w:ascii="Segoe UI" w:hAnsi="Segoe UI" w:cs="Segoe UI"/>
          <w:color w:val="201F1E"/>
          <w:sz w:val="23"/>
          <w:szCs w:val="23"/>
        </w:rPr>
        <w:br/>
        <w:t>Finns det möjlighet kan man använda 2st omklädningsrum och om inte annat boka sporthallen om det blir trångt.</w:t>
      </w:r>
      <w:r>
        <w:rPr>
          <w:rFonts w:ascii="Segoe UI" w:hAnsi="Segoe UI" w:cs="Segoe UI"/>
          <w:color w:val="201F1E"/>
          <w:sz w:val="23"/>
          <w:szCs w:val="23"/>
        </w:rPr>
        <w:br/>
        <w:t>Bifogar ett dokument med det antal och lite regler som gäller vid matcher.</w:t>
      </w:r>
      <w:r>
        <w:rPr>
          <w:rFonts w:ascii="Segoe UI" w:hAnsi="Segoe UI" w:cs="Segoe UI"/>
          <w:color w:val="201F1E"/>
          <w:sz w:val="23"/>
          <w:szCs w:val="23"/>
        </w:rPr>
        <w:br/>
        <w:t>Har ni frågor får ni höra av er.</w:t>
      </w:r>
      <w:r>
        <w:rPr>
          <w:rFonts w:ascii="Segoe UI" w:hAnsi="Segoe UI" w:cs="Segoe UI"/>
          <w:color w:val="201F1E"/>
          <w:sz w:val="23"/>
          <w:szCs w:val="23"/>
        </w:rPr>
        <w:br/>
      </w:r>
      <w:r>
        <w:rPr>
          <w:rFonts w:ascii="Segoe UI" w:hAnsi="Segoe UI" w:cs="Segoe UI"/>
          <w:color w:val="201F1E"/>
          <w:sz w:val="23"/>
          <w:szCs w:val="23"/>
        </w:rPr>
        <w:br/>
        <w:t>Med vänlig hälsning</w:t>
      </w:r>
      <w:r>
        <w:rPr>
          <w:rFonts w:ascii="Segoe UI" w:hAnsi="Segoe UI" w:cs="Segoe UI"/>
          <w:color w:val="201F1E"/>
          <w:sz w:val="23"/>
          <w:szCs w:val="23"/>
        </w:rPr>
        <w:br/>
        <w:t>Niclas Lundgren</w:t>
      </w:r>
      <w:bookmarkStart w:id="0" w:name="_GoBack"/>
      <w:bookmarkEnd w:id="0"/>
    </w:p>
    <w:sectPr w:rsidR="00406A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6F"/>
    <w:rsid w:val="002B71FC"/>
    <w:rsid w:val="00630FAB"/>
    <w:rsid w:val="00D96E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4FDC0-750F-44C2-951B-9F4ECE24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483</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Julkunen</dc:creator>
  <cp:keywords/>
  <dc:description/>
  <cp:lastModifiedBy>Therese Julkunen</cp:lastModifiedBy>
  <cp:revision>1</cp:revision>
  <dcterms:created xsi:type="dcterms:W3CDTF">2020-10-22T07:19:00Z</dcterms:created>
  <dcterms:modified xsi:type="dcterms:W3CDTF">2020-10-22T07:20:00Z</dcterms:modified>
</cp:coreProperties>
</file>