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Modul 6 – Utbildning och Ledarutveckling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6.1 Ledarutbildning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- Alla tränare och lagledare inom Ås IF Fotboll ska få möjligheten att genomgå de utbildningar som rekommenderas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av Svenska Fotbollförbundet (SvFF) och Jämtland-Härjedalens Fotbollförbund.</w:t>
        <w:br w:type="textWrapping"/>
        <w:t xml:space="preserve">- Alla lag från nio års ålder ska ha minst en utbildad tränare (minst SvFF D).</w:t>
        <w:br w:type="textWrapping"/>
        <w:t xml:space="preserve">- Sektionen står för utbildningskostnader för ledare som är aktiva i verksamheten.</w:t>
        <w:br w:type="textWrapping"/>
        <w:t xml:space="preserve">- Utbildningen ska ses som en investering i kvalitet och trygghet i föreningens verksamhet.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6.2 Fortbildning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- Ledare uppmuntras att kontinuerligt delta i fortbildningar, workshops och föreläsningar.</w:t>
        <w:br w:type="textWrapping"/>
        <w:t xml:space="preserve">- Sektionen ansvarar för att sprida information om aktuella utbildningstillfällen.</w:t>
        <w:br w:type="textWrapping"/>
        <w:t xml:space="preserve">- Sektionen ska erbjuda intern fortbildning för ledare.</w:t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6.3 Ledarstöd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- Nya ledare ska erbjudas stöd och mentorskap från mer erfarna tränare i sektionen.</w:t>
        <w:br w:type="textWrapping"/>
        <w:t xml:space="preserve">- Sektionen ska skapa forum där ledare kan dela erfarenheter och idéer.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6.4 Rekrytering av ledare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 Sektionen arbetar aktivt för att rekrytera och engagera nya ledare, både bland föräldrar och ungdomar.</w:t>
        <w:br w:type="textWrapping"/>
        <w:t xml:space="preserve">- Äldre ungdomar i föreningen uppmuntras att prova på ledarrollen som assisterande tränare för yngre lag.</w:t>
        <w:br w:type="textWrapping"/>
        <w:t xml:space="preserve">- Att engagera fler ledare bidrar till bättre kvalitet, större gemenskap och minskad arbetsbelastning.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6.5 Sektionens ansvar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Aktivt stödja ledare i deras utveckling och skapa en kultur där lärande är en naturlig del av verksamheten.</w:t>
        <w:br w:type="textWrapping"/>
        <w:t xml:space="preserve">- Tillhandahålla resurser och skapa strukturer för mentorskap och kunskapsdelning.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CXG1JNm+81hu8MN+6FYBYljGvg==">CgMxLjA4AHIhMXcyZ2hKbXJOa1pGMzNJVHNhNjJWbGppcWRXbTBQcDNo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