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6996C" w14:textId="08B85A1C" w:rsidR="0049588E" w:rsidRDefault="00BD1288" w:rsidP="0049588E">
      <w:pPr>
        <w:rPr>
          <w:b/>
          <w:bCs/>
          <w:sz w:val="24"/>
          <w:szCs w:val="24"/>
          <w:lang w:val="sv-SE"/>
        </w:rPr>
      </w:pPr>
      <w:r>
        <w:rPr>
          <w:b/>
          <w:bCs/>
          <w:sz w:val="24"/>
          <w:szCs w:val="24"/>
          <w:lang w:val="sv-SE"/>
        </w:rPr>
        <w:t xml:space="preserve">Information </w:t>
      </w:r>
      <w:r w:rsidR="0049588E" w:rsidRPr="0049588E">
        <w:rPr>
          <w:b/>
          <w:bCs/>
          <w:sz w:val="24"/>
          <w:szCs w:val="24"/>
          <w:lang w:val="sv-SE"/>
        </w:rPr>
        <w:t>Matchvärd</w:t>
      </w:r>
    </w:p>
    <w:p w14:paraId="0ACB14BD" w14:textId="77777777" w:rsidR="00BD1288" w:rsidRPr="00BD1288" w:rsidRDefault="00BD1288" w:rsidP="0049588E">
      <w:pPr>
        <w:rPr>
          <w:b/>
          <w:bCs/>
          <w:sz w:val="24"/>
          <w:szCs w:val="24"/>
          <w:lang w:val="sv-SE"/>
        </w:rPr>
      </w:pPr>
    </w:p>
    <w:p w14:paraId="5A25D319" w14:textId="611D90BD" w:rsidR="0049588E" w:rsidRPr="0049588E" w:rsidRDefault="0049588E" w:rsidP="0049588E">
      <w:pPr>
        <w:rPr>
          <w:lang w:val="sv-SE"/>
        </w:rPr>
      </w:pPr>
      <w:r w:rsidRPr="0049588E">
        <w:rPr>
          <w:lang w:val="sv-SE"/>
        </w:rPr>
        <w:t>Enligt Svenska Handbollförbundets Tävlingsbestämmelser för barn och ungdom ska det finnas minst en matchvärd på plats när det spelas barn- och ungdomshandboll (upp till och med U19).</w:t>
      </w:r>
    </w:p>
    <w:p w14:paraId="78204C6E" w14:textId="77777777" w:rsidR="0049588E" w:rsidRPr="0049588E" w:rsidRDefault="0049588E" w:rsidP="0049588E">
      <w:pPr>
        <w:rPr>
          <w:lang w:val="sv-SE"/>
        </w:rPr>
      </w:pPr>
      <w:r w:rsidRPr="0049588E">
        <w:rPr>
          <w:lang w:val="sv-SE"/>
        </w:rPr>
        <w:t>Syftet är att skapa en välkomnande, trivsam och trygg miljö där barn och ungdomar kan ha roligt och utvecklas som spelare och längre fram, även bli exempelvis domare, ledare eller funktionär.</w:t>
      </w:r>
    </w:p>
    <w:p w14:paraId="0A211CD0" w14:textId="77777777" w:rsidR="0049588E" w:rsidRPr="0049588E" w:rsidRDefault="0049588E" w:rsidP="0049588E">
      <w:pPr>
        <w:rPr>
          <w:lang w:val="sv-SE"/>
        </w:rPr>
      </w:pPr>
      <w:r w:rsidRPr="0049588E">
        <w:rPr>
          <w:lang w:val="sv-SE"/>
        </w:rPr>
        <w:t>Det ska tydligt framgå vem som är matchvärd genom att den bär matchvärdsväst. Matchvärden ska noteras i protokollet på respektive match som spelas i anläggningen under tiden som matchvärden tjänstgör (idag finns inte den funktionen i Profixio, men är under utveckling). Genom att markera sin närvaro och vara tillgänglig, samt vara uppmärksam på vad som händer före, under och efter match kan närvaron av en matchvärd göra stor skillnad. Matchvärden bör vara över 18 år.</w:t>
      </w:r>
    </w:p>
    <w:p w14:paraId="36C2772C" w14:textId="77777777" w:rsidR="0049588E" w:rsidRDefault="0049588E" w:rsidP="0049588E">
      <w:pPr>
        <w:rPr>
          <w:b/>
          <w:bCs/>
          <w:lang w:val="sv-SE"/>
        </w:rPr>
      </w:pPr>
    </w:p>
    <w:p w14:paraId="335B0CFD" w14:textId="1D789A41" w:rsidR="0049588E" w:rsidRPr="0049588E" w:rsidRDefault="0049588E" w:rsidP="0049588E">
      <w:pPr>
        <w:rPr>
          <w:lang w:val="sv-SE"/>
        </w:rPr>
      </w:pPr>
      <w:r w:rsidRPr="0049588E">
        <w:rPr>
          <w:b/>
          <w:bCs/>
          <w:lang w:val="sv-SE"/>
        </w:rPr>
        <w:t>En matchvärds uppgifter/roll är följande:</w:t>
      </w:r>
    </w:p>
    <w:p w14:paraId="470E0CF1" w14:textId="77777777" w:rsidR="0049588E" w:rsidRPr="0049588E" w:rsidRDefault="0049588E" w:rsidP="0049588E">
      <w:pPr>
        <w:numPr>
          <w:ilvl w:val="0"/>
          <w:numId w:val="37"/>
        </w:numPr>
        <w:rPr>
          <w:lang w:val="sv-SE"/>
        </w:rPr>
      </w:pPr>
      <w:r w:rsidRPr="0049588E">
        <w:rPr>
          <w:lang w:val="sv-SE"/>
        </w:rPr>
        <w:t xml:space="preserve">Hälsa gästande lag, domare och funktionärer välkomna, presentera sig och informera om viktiga funktioner i hallen, samt vad uppdraget som matchvärd går ut på. </w:t>
      </w:r>
    </w:p>
    <w:p w14:paraId="01135AE3" w14:textId="0BEAF00E" w:rsidR="0049588E" w:rsidRPr="0049588E" w:rsidRDefault="0049588E" w:rsidP="0049588E">
      <w:pPr>
        <w:numPr>
          <w:ilvl w:val="0"/>
          <w:numId w:val="38"/>
        </w:numPr>
        <w:rPr>
          <w:lang w:val="sv-SE"/>
        </w:rPr>
      </w:pPr>
      <w:r w:rsidRPr="0049588E">
        <w:rPr>
          <w:lang w:val="sv-SE"/>
        </w:rPr>
        <w:t xml:space="preserve">Vara ett stöd för domarna och funktionärerna före, under och efter match. Kom ihåg att det är domaren som bestämmer på handbollsplanen och att matchvärden inte får avbryta en match eller korrigera domslut. </w:t>
      </w:r>
    </w:p>
    <w:p w14:paraId="5E926811" w14:textId="27D62C1D" w:rsidR="0049588E" w:rsidRPr="0049588E" w:rsidRDefault="0049588E" w:rsidP="0049588E">
      <w:pPr>
        <w:numPr>
          <w:ilvl w:val="0"/>
          <w:numId w:val="38"/>
        </w:numPr>
        <w:rPr>
          <w:lang w:val="sv-SE"/>
        </w:rPr>
      </w:pPr>
      <w:r w:rsidRPr="0049588E">
        <w:rPr>
          <w:lang w:val="sv-SE"/>
        </w:rPr>
        <w:t>Om någon utanför spelplanen uppträder olämpligt utifrån principen om nolltolerans: prata med berörd personen om olämpligt beteende och informera ledaren till laget som person är kopplad till</w:t>
      </w:r>
      <w:r w:rsidR="00BD1288">
        <w:rPr>
          <w:lang w:val="sv-SE"/>
        </w:rPr>
        <w:t xml:space="preserve"> </w:t>
      </w:r>
      <w:r w:rsidRPr="0049588E">
        <w:rPr>
          <w:lang w:val="sv-SE"/>
        </w:rPr>
        <w:t>(Matchvärden äger inte rätt att avvisa person/personer från hallen)</w:t>
      </w:r>
      <w:r w:rsidR="00BD1288">
        <w:rPr>
          <w:lang w:val="sv-SE"/>
        </w:rPr>
        <w:t>.</w:t>
      </w:r>
    </w:p>
    <w:p w14:paraId="31AF3775" w14:textId="77777777" w:rsidR="0049588E" w:rsidRPr="0049588E" w:rsidRDefault="0049588E" w:rsidP="0049588E">
      <w:pPr>
        <w:numPr>
          <w:ilvl w:val="0"/>
          <w:numId w:val="38"/>
        </w:numPr>
        <w:rPr>
          <w:lang w:val="sv-SE"/>
        </w:rPr>
      </w:pPr>
      <w:r w:rsidRPr="0049588E">
        <w:rPr>
          <w:lang w:val="sv-SE"/>
        </w:rPr>
        <w:t>Om någon utanför planen uppträder mycket olämpligt, sätt utifrån principen om nolltolerans, ska det dessutom skickas en skriftlig redogörelse till det distriktsförbund som arrangören tillhör. Distriktsförbundet kan sedan kontakta den berörda föreningen.</w:t>
      </w:r>
    </w:p>
    <w:p w14:paraId="2A7C2FA2" w14:textId="77777777" w:rsidR="0049588E" w:rsidRDefault="0049588E" w:rsidP="0049588E">
      <w:pPr>
        <w:rPr>
          <w:b/>
          <w:bCs/>
          <w:lang w:val="sv-SE"/>
        </w:rPr>
      </w:pPr>
    </w:p>
    <w:p w14:paraId="11A6EC5F" w14:textId="58B4BBE6" w:rsidR="0049588E" w:rsidRDefault="0049588E" w:rsidP="0049588E">
      <w:pPr>
        <w:rPr>
          <w:b/>
          <w:bCs/>
          <w:lang w:val="sv-SE"/>
        </w:rPr>
      </w:pPr>
      <w:r w:rsidRPr="0049588E">
        <w:rPr>
          <w:b/>
          <w:bCs/>
          <w:lang w:val="sv-SE"/>
        </w:rPr>
        <w:t>Principen om nolltolerans</w:t>
      </w:r>
      <w:r w:rsidR="00BD1288">
        <w:rPr>
          <w:b/>
          <w:bCs/>
          <w:lang w:val="sv-SE"/>
        </w:rPr>
        <w:t>:</w:t>
      </w:r>
    </w:p>
    <w:p w14:paraId="7030AB3D" w14:textId="77777777" w:rsidR="00BD1288" w:rsidRDefault="00BD1288" w:rsidP="0049588E">
      <w:pPr>
        <w:rPr>
          <w:b/>
          <w:bCs/>
          <w:lang w:val="sv-SE"/>
        </w:rPr>
      </w:pPr>
    </w:p>
    <w:p w14:paraId="5EB48C73" w14:textId="793C1963" w:rsidR="0049588E" w:rsidRPr="0049588E" w:rsidRDefault="0049588E" w:rsidP="0049588E">
      <w:pPr>
        <w:rPr>
          <w:lang w:val="sv-SE"/>
        </w:rPr>
      </w:pPr>
      <w:r w:rsidRPr="0049588E">
        <w:rPr>
          <w:b/>
          <w:bCs/>
          <w:lang w:val="sv-SE"/>
        </w:rPr>
        <w:t>Besökare på barn och ungdomsmatcher/-träningar inom svensk handboll ska:</w:t>
      </w:r>
    </w:p>
    <w:p w14:paraId="4F7D047F" w14:textId="77777777" w:rsidR="0049588E" w:rsidRPr="0049588E" w:rsidRDefault="0049588E" w:rsidP="0049588E">
      <w:pPr>
        <w:numPr>
          <w:ilvl w:val="0"/>
          <w:numId w:val="39"/>
        </w:numPr>
        <w:rPr>
          <w:lang w:val="sv-SE"/>
        </w:rPr>
      </w:pPr>
      <w:r w:rsidRPr="0049588E">
        <w:rPr>
          <w:lang w:val="sv-SE"/>
        </w:rPr>
        <w:t>Skapa en god stämning på och omkring planen</w:t>
      </w:r>
    </w:p>
    <w:p w14:paraId="0A226B7C" w14:textId="77777777" w:rsidR="0049588E" w:rsidRPr="0049588E" w:rsidRDefault="0049588E" w:rsidP="0049588E">
      <w:pPr>
        <w:numPr>
          <w:ilvl w:val="0"/>
          <w:numId w:val="39"/>
        </w:numPr>
        <w:rPr>
          <w:lang w:val="sv-SE"/>
        </w:rPr>
      </w:pPr>
      <w:r w:rsidRPr="0049588E">
        <w:rPr>
          <w:lang w:val="sv-SE"/>
        </w:rPr>
        <w:t>Respektera de beslut som spelare, ledare och domare tar vid träning eller match</w:t>
      </w:r>
    </w:p>
    <w:p w14:paraId="7C0B90E2" w14:textId="643FC630" w:rsidR="0049588E" w:rsidRPr="00BD1288" w:rsidRDefault="0049588E" w:rsidP="0049588E">
      <w:pPr>
        <w:numPr>
          <w:ilvl w:val="0"/>
          <w:numId w:val="39"/>
        </w:numPr>
        <w:rPr>
          <w:lang w:val="sv-SE"/>
        </w:rPr>
      </w:pPr>
      <w:r w:rsidRPr="0049588E">
        <w:rPr>
          <w:lang w:val="sv-SE"/>
        </w:rPr>
        <w:t>Komma ihåg att det är barn och ungdomar som träanr eller spelar</w:t>
      </w:r>
    </w:p>
    <w:p w14:paraId="52D6B0D8" w14:textId="77777777" w:rsidR="00BD1288" w:rsidRDefault="00BD1288" w:rsidP="0049588E">
      <w:pPr>
        <w:rPr>
          <w:b/>
          <w:bCs/>
          <w:lang w:val="sv-SE"/>
        </w:rPr>
      </w:pPr>
    </w:p>
    <w:p w14:paraId="4CBA56C8" w14:textId="16263547" w:rsidR="0049588E" w:rsidRPr="0049588E" w:rsidRDefault="0049588E" w:rsidP="0049588E">
      <w:pPr>
        <w:rPr>
          <w:lang w:val="sv-SE"/>
        </w:rPr>
      </w:pPr>
      <w:r w:rsidRPr="0049588E">
        <w:rPr>
          <w:b/>
          <w:bCs/>
          <w:lang w:val="sv-SE"/>
        </w:rPr>
        <w:t>Som besökare på barn och ungdomsmatcher inom svensk handboll är det därför inte tillåtet:</w:t>
      </w:r>
    </w:p>
    <w:p w14:paraId="23A023AE" w14:textId="77777777" w:rsidR="0049588E" w:rsidRPr="0049588E" w:rsidRDefault="0049588E" w:rsidP="0049588E">
      <w:pPr>
        <w:numPr>
          <w:ilvl w:val="0"/>
          <w:numId w:val="40"/>
        </w:numPr>
        <w:rPr>
          <w:lang w:val="sv-SE"/>
        </w:rPr>
      </w:pPr>
      <w:r w:rsidRPr="0049588E">
        <w:rPr>
          <w:lang w:val="sv-SE"/>
        </w:rPr>
        <w:t>Att på ett negativt sätt försöka påverka matches utgång, spelares prestationer eller domarens domslut</w:t>
      </w:r>
    </w:p>
    <w:p w14:paraId="518588B3" w14:textId="77777777" w:rsidR="0049588E" w:rsidRPr="0049588E" w:rsidRDefault="0049588E" w:rsidP="0049588E">
      <w:pPr>
        <w:numPr>
          <w:ilvl w:val="0"/>
          <w:numId w:val="40"/>
        </w:numPr>
        <w:rPr>
          <w:lang w:val="sv-SE"/>
        </w:rPr>
      </w:pPr>
      <w:r w:rsidRPr="0049588E">
        <w:rPr>
          <w:lang w:val="sv-SE"/>
        </w:rPr>
        <w:t>Att bruka svordomar, känsord, rasistiska uttryck, obscena gester mot spelare, ledare, domare eller andra personer på plats i hallen</w:t>
      </w:r>
    </w:p>
    <w:p w14:paraId="0ADA279A" w14:textId="77777777" w:rsidR="0049588E" w:rsidRPr="0049588E" w:rsidRDefault="0049588E" w:rsidP="0049588E">
      <w:pPr>
        <w:numPr>
          <w:ilvl w:val="0"/>
          <w:numId w:val="40"/>
        </w:numPr>
        <w:rPr>
          <w:lang w:val="sv-SE"/>
        </w:rPr>
      </w:pPr>
      <w:r w:rsidRPr="0049588E">
        <w:rPr>
          <w:lang w:val="sv-SE"/>
        </w:rPr>
        <w:t>Att komma påverkad av alkohol eller droger</w:t>
      </w:r>
    </w:p>
    <w:p w14:paraId="0AC0F44A" w14:textId="77777777" w:rsidR="00BB455D" w:rsidRDefault="00BB455D" w:rsidP="00972DC5">
      <w:pPr>
        <w:rPr>
          <w:rStyle w:val="Boldred"/>
          <w:b w:val="0"/>
          <w:color w:val="auto"/>
          <w:lang w:val="sv-SE"/>
        </w:rPr>
      </w:pPr>
    </w:p>
    <w:p w14:paraId="032D6F9A" w14:textId="77777777" w:rsidR="00BD1288" w:rsidRDefault="00BD1288">
      <w:pPr>
        <w:rPr>
          <w:b/>
          <w:bCs/>
          <w:sz w:val="24"/>
          <w:szCs w:val="24"/>
          <w:lang w:val="sv-SE"/>
        </w:rPr>
      </w:pPr>
      <w:r>
        <w:rPr>
          <w:b/>
          <w:bCs/>
          <w:sz w:val="24"/>
          <w:szCs w:val="24"/>
          <w:lang w:val="sv-SE"/>
        </w:rPr>
        <w:br w:type="page"/>
      </w:r>
    </w:p>
    <w:p w14:paraId="5A15F445" w14:textId="24EF160B" w:rsidR="00BD1288" w:rsidRPr="00BD1288" w:rsidRDefault="00BD1288" w:rsidP="00BD1288">
      <w:pPr>
        <w:rPr>
          <w:b/>
          <w:bCs/>
          <w:sz w:val="24"/>
          <w:szCs w:val="24"/>
          <w:lang w:val="sv-SE"/>
        </w:rPr>
      </w:pPr>
      <w:r w:rsidRPr="004C1CB8">
        <w:rPr>
          <w:b/>
          <w:bCs/>
          <w:sz w:val="24"/>
          <w:szCs w:val="24"/>
          <w:lang w:val="sv-SE"/>
        </w:rPr>
        <w:lastRenderedPageBreak/>
        <w:t>Matchmöten</w:t>
      </w:r>
      <w:r>
        <w:rPr>
          <w:b/>
          <w:bCs/>
          <w:sz w:val="24"/>
          <w:szCs w:val="24"/>
          <w:lang w:val="sv-SE"/>
        </w:rPr>
        <w:t xml:space="preserve"> (</w:t>
      </w:r>
      <w:r w:rsidRPr="00BD1288">
        <w:rPr>
          <w:b/>
          <w:bCs/>
          <w:sz w:val="24"/>
          <w:szCs w:val="24"/>
          <w:lang w:val="sv-SE"/>
        </w:rPr>
        <w:t>”#Schysstmatch Möte”</w:t>
      </w:r>
      <w:r w:rsidRPr="00BD1288">
        <w:rPr>
          <w:b/>
          <w:bCs/>
          <w:sz w:val="24"/>
          <w:szCs w:val="24"/>
          <w:lang w:val="sv-SE"/>
        </w:rPr>
        <w:t>)</w:t>
      </w:r>
    </w:p>
    <w:p w14:paraId="7E078075" w14:textId="77777777" w:rsidR="00BD1288" w:rsidRDefault="00BD1288" w:rsidP="00BD1288">
      <w:pPr>
        <w:rPr>
          <w:b/>
          <w:bCs/>
          <w:lang w:val="sv-SE"/>
        </w:rPr>
      </w:pPr>
    </w:p>
    <w:p w14:paraId="6186C9A8" w14:textId="7FCD3216" w:rsidR="00BD1288" w:rsidRPr="004C1CB8" w:rsidRDefault="00BD1288" w:rsidP="00BD1288">
      <w:pPr>
        <w:rPr>
          <w:lang w:val="sv-SE"/>
        </w:rPr>
      </w:pPr>
      <w:r>
        <w:rPr>
          <w:b/>
          <w:bCs/>
          <w:lang w:val="sv-SE"/>
        </w:rPr>
        <w:t>E</w:t>
      </w:r>
      <w:r w:rsidRPr="004C1CB8">
        <w:rPr>
          <w:b/>
          <w:bCs/>
          <w:lang w:val="sv-SE"/>
        </w:rPr>
        <w:t>tt kort möte i hallen före matchstart för att skapa en trygg matchmiljö!</w:t>
      </w:r>
    </w:p>
    <w:p w14:paraId="3EC548D2" w14:textId="1E3341F2" w:rsidR="00BD1288" w:rsidRPr="00BD1288" w:rsidRDefault="00BD1288" w:rsidP="00BD1288">
      <w:pPr>
        <w:rPr>
          <w:lang w:val="sv-SE"/>
        </w:rPr>
      </w:pPr>
      <w:r w:rsidRPr="004C1CB8">
        <w:rPr>
          <w:lang w:val="sv-SE"/>
        </w:rPr>
        <w:t>I ungdomsmatcher från U10 upp till U19, så ska det innan match hållas ett ”#Schysstmatch Möte” där matchvärd kallar samman domare och ledare så de får hälsa på varandra samt att man tillsammans går igenom schysstmatch och fairplay.</w:t>
      </w:r>
    </w:p>
    <w:p w14:paraId="348A9F7D" w14:textId="74724641" w:rsidR="00BD1288" w:rsidRPr="00BD1288" w:rsidRDefault="00BD1288" w:rsidP="00BD1288">
      <w:pPr>
        <w:rPr>
          <w:b/>
          <w:bCs/>
          <w:lang w:val="sv-SE"/>
        </w:rPr>
      </w:pPr>
      <w:r w:rsidRPr="00BD1288">
        <w:rPr>
          <w:b/>
          <w:bCs/>
          <w:lang w:val="sv-SE"/>
        </w:rPr>
        <w:t xml:space="preserve"> </w:t>
      </w:r>
    </w:p>
    <w:p w14:paraId="45155E18" w14:textId="5EFE1509" w:rsidR="00BD1288" w:rsidRPr="00BD1288" w:rsidRDefault="00BD1288" w:rsidP="00BD1288">
      <w:pPr>
        <w:rPr>
          <w:lang w:val="sv-SE"/>
        </w:rPr>
      </w:pPr>
      <w:r w:rsidRPr="00BD1288">
        <w:rPr>
          <w:b/>
          <w:bCs/>
          <w:lang w:val="sv-SE"/>
        </w:rPr>
        <w:t xml:space="preserve">Deltagare: </w:t>
      </w:r>
      <w:r>
        <w:rPr>
          <w:b/>
          <w:bCs/>
          <w:lang w:val="sv-SE"/>
        </w:rPr>
        <w:br/>
      </w:r>
      <w:r w:rsidRPr="00BD1288">
        <w:rPr>
          <w:lang w:val="sv-SE"/>
        </w:rPr>
        <w:t xml:space="preserve">Mötesledaren, domare, funktionärer (tidtagare och sekreterare), </w:t>
      </w:r>
    </w:p>
    <w:p w14:paraId="5FC796D5" w14:textId="77777777" w:rsidR="00BD1288" w:rsidRPr="00BD1288" w:rsidRDefault="00BD1288" w:rsidP="00BD1288">
      <w:pPr>
        <w:rPr>
          <w:lang w:val="sv-SE"/>
        </w:rPr>
      </w:pPr>
      <w:r w:rsidRPr="00BD1288">
        <w:rPr>
          <w:lang w:val="sv-SE"/>
        </w:rPr>
        <w:t xml:space="preserve"> en (1) ledare från respektive lag, en (1) spelare från </w:t>
      </w:r>
    </w:p>
    <w:p w14:paraId="06F25A99" w14:textId="77777777" w:rsidR="00BD1288" w:rsidRPr="00BD1288" w:rsidRDefault="00BD1288" w:rsidP="00BD1288">
      <w:pPr>
        <w:rPr>
          <w:lang w:val="sv-SE"/>
        </w:rPr>
      </w:pPr>
      <w:r w:rsidRPr="00BD1288">
        <w:rPr>
          <w:lang w:val="sv-SE"/>
        </w:rPr>
        <w:t xml:space="preserve"> respektive lag </w:t>
      </w:r>
    </w:p>
    <w:p w14:paraId="59B2DAA8" w14:textId="77777777" w:rsidR="00BD1288" w:rsidRPr="00BD1288" w:rsidRDefault="00BD1288" w:rsidP="00BD1288">
      <w:pPr>
        <w:rPr>
          <w:b/>
          <w:bCs/>
          <w:lang w:val="sv-SE"/>
        </w:rPr>
      </w:pPr>
    </w:p>
    <w:p w14:paraId="0CCE5B92" w14:textId="4552E700" w:rsidR="00BD1288" w:rsidRPr="00BD1288" w:rsidRDefault="00BD1288" w:rsidP="00BD1288">
      <w:pPr>
        <w:rPr>
          <w:lang w:val="sv-SE"/>
        </w:rPr>
      </w:pPr>
      <w:r w:rsidRPr="00BD1288">
        <w:rPr>
          <w:b/>
          <w:bCs/>
          <w:lang w:val="sv-SE"/>
        </w:rPr>
        <w:t xml:space="preserve">När och var? </w:t>
      </w:r>
      <w:r>
        <w:rPr>
          <w:b/>
          <w:bCs/>
          <w:lang w:val="sv-SE"/>
        </w:rPr>
        <w:br/>
      </w:r>
      <w:r w:rsidRPr="00BD1288">
        <w:rPr>
          <w:lang w:val="sv-SE"/>
        </w:rPr>
        <w:t xml:space="preserve">Femton (15) minuter före matchstart, vid sekretariatsbordet. Vid trelagssammandrag sker mötet före match 1 &amp; match 2, men inte vid match 3. </w:t>
      </w:r>
    </w:p>
    <w:p w14:paraId="5133363E" w14:textId="40268AD5" w:rsidR="00BD1288" w:rsidRPr="00BD1288" w:rsidRDefault="00BD1288" w:rsidP="00BD1288">
      <w:pPr>
        <w:rPr>
          <w:b/>
          <w:bCs/>
          <w:lang w:val="sv-SE"/>
        </w:rPr>
      </w:pPr>
    </w:p>
    <w:p w14:paraId="16A52F0B" w14:textId="7FA7A0AF" w:rsidR="00BD1288" w:rsidRPr="00BD1288" w:rsidRDefault="00BD1288" w:rsidP="00BD1288">
      <w:pPr>
        <w:rPr>
          <w:b/>
          <w:bCs/>
          <w:lang w:val="sv-SE"/>
        </w:rPr>
      </w:pPr>
      <w:r w:rsidRPr="00BD1288">
        <w:rPr>
          <w:b/>
          <w:bCs/>
          <w:lang w:val="sv-SE"/>
        </w:rPr>
        <w:t>Hur</w:t>
      </w:r>
      <w:r>
        <w:rPr>
          <w:b/>
          <w:bCs/>
          <w:lang w:val="sv-SE"/>
        </w:rPr>
        <w:t>?</w:t>
      </w:r>
      <w:r w:rsidRPr="00BD1288">
        <w:rPr>
          <w:b/>
          <w:bCs/>
          <w:lang w:val="sv-SE"/>
        </w:rPr>
        <w:t xml:space="preserve"> </w:t>
      </w:r>
    </w:p>
    <w:p w14:paraId="41FAB673" w14:textId="77777777" w:rsidR="00BD1288" w:rsidRPr="00BD1288" w:rsidRDefault="00BD1288" w:rsidP="00BD1288">
      <w:pPr>
        <w:rPr>
          <w:lang w:val="sv-SE"/>
        </w:rPr>
      </w:pPr>
      <w:r w:rsidRPr="00BD1288">
        <w:rPr>
          <w:lang w:val="sv-SE"/>
        </w:rPr>
        <w:t xml:space="preserve">Presentera er själva och er roll </w:t>
      </w:r>
    </w:p>
    <w:p w14:paraId="7B1D95BB" w14:textId="77777777" w:rsidR="00BD1288" w:rsidRPr="00BD1288" w:rsidRDefault="00BD1288" w:rsidP="00BD1288">
      <w:pPr>
        <w:rPr>
          <w:lang w:val="sv-SE"/>
        </w:rPr>
      </w:pPr>
      <w:r w:rsidRPr="00BD1288">
        <w:rPr>
          <w:lang w:val="sv-SE"/>
        </w:rPr>
        <w:t>Beskriv kort principen om nolltolerans</w:t>
      </w:r>
    </w:p>
    <w:p w14:paraId="144A3857" w14:textId="77777777" w:rsidR="00BD1288" w:rsidRPr="00BD1288" w:rsidRDefault="00BD1288" w:rsidP="00BD1288">
      <w:pPr>
        <w:rPr>
          <w:lang w:val="sv-SE"/>
        </w:rPr>
      </w:pPr>
      <w:r w:rsidRPr="00BD1288">
        <w:rPr>
          <w:lang w:val="sv-SE"/>
        </w:rPr>
        <w:t xml:space="preserve">Betona vikten av att respektera de beslut som tas och visa respekt för alla parter </w:t>
      </w:r>
    </w:p>
    <w:p w14:paraId="0AAC94A0" w14:textId="5FC02228" w:rsidR="00BD1288" w:rsidRPr="00BD1288" w:rsidRDefault="00BD1288" w:rsidP="00BD1288">
      <w:pPr>
        <w:rPr>
          <w:lang w:val="sv-SE"/>
        </w:rPr>
      </w:pPr>
      <w:r w:rsidRPr="00BD1288">
        <w:rPr>
          <w:lang w:val="sv-SE"/>
        </w:rPr>
        <w:t>Påminn om att alla, inklusive publik och föräldrar, har ett ansvar att bidra till en positiv matchmiljö</w:t>
      </w:r>
    </w:p>
    <w:p w14:paraId="222AB8A0" w14:textId="77777777" w:rsidR="00BD1288" w:rsidRDefault="00BD1288" w:rsidP="00BD1288">
      <w:pPr>
        <w:rPr>
          <w:b/>
          <w:bCs/>
          <w:lang w:val="sv-SE"/>
        </w:rPr>
      </w:pPr>
    </w:p>
    <w:p w14:paraId="049D789A" w14:textId="68EB4626" w:rsidR="00BD1288" w:rsidRPr="004C1CB8" w:rsidRDefault="00BD1288" w:rsidP="00BD1288">
      <w:pPr>
        <w:rPr>
          <w:lang w:val="sv-SE"/>
        </w:rPr>
      </w:pPr>
      <w:r w:rsidRPr="004C1CB8">
        <w:rPr>
          <w:b/>
          <w:bCs/>
          <w:lang w:val="sv-SE"/>
        </w:rPr>
        <w:t>Principen om nolltolerans</w:t>
      </w:r>
      <w:r>
        <w:rPr>
          <w:b/>
          <w:bCs/>
          <w:lang w:val="sv-SE"/>
        </w:rPr>
        <w:t>:</w:t>
      </w:r>
      <w:r w:rsidRPr="004C1CB8">
        <w:rPr>
          <w:lang w:val="sv-SE"/>
        </w:rPr>
        <w:br/>
        <w:t>Besökare på barn och ungdomsmatcher/-träningar inom svensk handboll ska:</w:t>
      </w:r>
    </w:p>
    <w:p w14:paraId="28285E00" w14:textId="77777777" w:rsidR="00BD1288" w:rsidRPr="004C1CB8" w:rsidRDefault="00BD1288" w:rsidP="00BD1288">
      <w:pPr>
        <w:numPr>
          <w:ilvl w:val="0"/>
          <w:numId w:val="41"/>
        </w:numPr>
        <w:rPr>
          <w:lang w:val="sv-SE"/>
        </w:rPr>
      </w:pPr>
      <w:r w:rsidRPr="004C1CB8">
        <w:rPr>
          <w:lang w:val="sv-SE"/>
        </w:rPr>
        <w:t>Skapa en god stämning på och kring spelplanen.</w:t>
      </w:r>
    </w:p>
    <w:p w14:paraId="2FAAE65D" w14:textId="77777777" w:rsidR="00BD1288" w:rsidRPr="004C1CB8" w:rsidRDefault="00BD1288" w:rsidP="00BD1288">
      <w:pPr>
        <w:numPr>
          <w:ilvl w:val="0"/>
          <w:numId w:val="41"/>
        </w:numPr>
        <w:rPr>
          <w:lang w:val="sv-SE"/>
        </w:rPr>
      </w:pPr>
      <w:r w:rsidRPr="004C1CB8">
        <w:rPr>
          <w:lang w:val="sv-SE"/>
        </w:rPr>
        <w:t>Respektera de beslut som spelare, ledare och domare tar vid träning eller match.</w:t>
      </w:r>
    </w:p>
    <w:p w14:paraId="4A5458BF" w14:textId="77777777" w:rsidR="00BD1288" w:rsidRPr="004C1CB8" w:rsidRDefault="00BD1288" w:rsidP="00BD1288">
      <w:pPr>
        <w:numPr>
          <w:ilvl w:val="0"/>
          <w:numId w:val="41"/>
        </w:numPr>
        <w:rPr>
          <w:lang w:val="sv-SE"/>
        </w:rPr>
      </w:pPr>
      <w:r w:rsidRPr="004C1CB8">
        <w:rPr>
          <w:lang w:val="sv-SE"/>
        </w:rPr>
        <w:t>Komma ihåg att det är barn och ungdomar som tränar eller spelar.</w:t>
      </w:r>
    </w:p>
    <w:p w14:paraId="20DD84DC" w14:textId="77777777" w:rsidR="00BD1288" w:rsidRPr="004C1CB8" w:rsidRDefault="00BD1288" w:rsidP="00BD1288">
      <w:pPr>
        <w:rPr>
          <w:lang w:val="sv-SE"/>
        </w:rPr>
      </w:pPr>
      <w:r w:rsidRPr="004C1CB8">
        <w:rPr>
          <w:lang w:val="sv-SE"/>
        </w:rPr>
        <w:t>Som besökare på barn och ungdomsmatcher inom svensk handboll är det därför inte tillåtet:</w:t>
      </w:r>
    </w:p>
    <w:p w14:paraId="6D3EADDB" w14:textId="77777777" w:rsidR="00BD1288" w:rsidRPr="004C1CB8" w:rsidRDefault="00BD1288" w:rsidP="00BD1288">
      <w:pPr>
        <w:numPr>
          <w:ilvl w:val="0"/>
          <w:numId w:val="42"/>
        </w:numPr>
        <w:rPr>
          <w:lang w:val="sv-SE"/>
        </w:rPr>
      </w:pPr>
      <w:r w:rsidRPr="004C1CB8">
        <w:rPr>
          <w:lang w:val="sv-SE"/>
        </w:rPr>
        <w:t>Att på ett negativt sätt försöka påverka matchens utgång, spelares prestationer eller domarens domslut.</w:t>
      </w:r>
    </w:p>
    <w:p w14:paraId="18A0A4C5" w14:textId="77777777" w:rsidR="00BD1288" w:rsidRPr="004C1CB8" w:rsidRDefault="00BD1288" w:rsidP="00BD1288">
      <w:pPr>
        <w:numPr>
          <w:ilvl w:val="0"/>
          <w:numId w:val="42"/>
        </w:numPr>
        <w:rPr>
          <w:lang w:val="sv-SE"/>
        </w:rPr>
      </w:pPr>
      <w:r w:rsidRPr="004C1CB8">
        <w:rPr>
          <w:lang w:val="sv-SE"/>
        </w:rPr>
        <w:t>Att bruka svordomar, könsord, rasistiska uttryck, obscena gester mot spelare, ledare, domare eller andra person på plats i hallen.</w:t>
      </w:r>
    </w:p>
    <w:p w14:paraId="65DDD6EE" w14:textId="77777777" w:rsidR="00BD1288" w:rsidRPr="004C1CB8" w:rsidRDefault="00BD1288" w:rsidP="00BD1288">
      <w:pPr>
        <w:numPr>
          <w:ilvl w:val="0"/>
          <w:numId w:val="42"/>
        </w:numPr>
        <w:rPr>
          <w:lang w:val="sv-SE"/>
        </w:rPr>
      </w:pPr>
      <w:r w:rsidRPr="004C1CB8">
        <w:rPr>
          <w:lang w:val="sv-SE"/>
        </w:rPr>
        <w:t>Att komma påverkad av alkohol eller droger.</w:t>
      </w:r>
    </w:p>
    <w:p w14:paraId="54F4A34A" w14:textId="77777777" w:rsidR="00BD1288" w:rsidRPr="0049588E" w:rsidRDefault="00BD1288" w:rsidP="00972DC5">
      <w:pPr>
        <w:rPr>
          <w:rStyle w:val="Boldred"/>
          <w:b w:val="0"/>
          <w:color w:val="auto"/>
          <w:lang w:val="sv-SE"/>
        </w:rPr>
      </w:pPr>
    </w:p>
    <w:sectPr w:rsidR="00BD1288" w:rsidRPr="0049588E" w:rsidSect="00972DC5">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1276" w:right="1276" w:bottom="1418" w:left="1276" w:header="533"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676F3" w14:textId="77777777" w:rsidR="0049588E" w:rsidRDefault="0049588E" w:rsidP="00C60D54">
      <w:pPr>
        <w:pStyle w:val="EndnoteSeparator"/>
      </w:pPr>
    </w:p>
  </w:endnote>
  <w:endnote w:type="continuationSeparator" w:id="0">
    <w:p w14:paraId="407CDB41" w14:textId="77777777" w:rsidR="0049588E" w:rsidRDefault="0049588E" w:rsidP="00C60D54">
      <w:pPr>
        <w:pStyle w:val="EndnoteSeparatorcont"/>
      </w:pPr>
    </w:p>
  </w:endnote>
  <w:endnote w:type="continuationNotice" w:id="1">
    <w:p w14:paraId="0090EC09" w14:textId="77777777" w:rsidR="0049588E" w:rsidRDefault="0049588E" w:rsidP="00C60D54">
      <w:pPr>
        <w:pStyle w:val="EndnoteContinuatio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Bvoice">
    <w:altName w:val="Calibri"/>
    <w:panose1 w:val="020D0603020503020204"/>
    <w:charset w:val="00"/>
    <w:family w:val="swiss"/>
    <w:pitch w:val="variable"/>
    <w:sig w:usb0="A10006FF" w:usb1="100060FB" w:usb2="00000028" w:usb3="00000000" w:csb0="0000001F" w:csb1="00000000"/>
  </w:font>
  <w:font w:name="ABBvoice Display SemiBold">
    <w:panose1 w:val="020D0704020603060204"/>
    <w:charset w:val="00"/>
    <w:family w:val="swiss"/>
    <w:pitch w:val="variable"/>
    <w:sig w:usb0="A00022EF" w:usb1="C000A04A" w:usb2="00000008" w:usb3="00000000" w:csb0="000000DF" w:csb1="00000000"/>
  </w:font>
  <w:font w:name="ABBvoice Light">
    <w:panose1 w:val="020D0403020503020204"/>
    <w:charset w:val="00"/>
    <w:family w:val="swiss"/>
    <w:pitch w:val="variable"/>
    <w:sig w:usb0="A10006FF" w:usb1="100060FB" w:usb2="00000028" w:usb3="00000000" w:csb0="0000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C34D2" w14:textId="77777777" w:rsidR="0049588E" w:rsidRDefault="00495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FC3C" w14:textId="77777777" w:rsidR="0049588E" w:rsidRDefault="004958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84013" w14:textId="77777777" w:rsidR="0049588E" w:rsidRDefault="00495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8C6F3" w14:textId="77777777" w:rsidR="0049588E" w:rsidRDefault="0049588E" w:rsidP="004266B9">
      <w:pPr>
        <w:pStyle w:val="FootnoteSeparator"/>
      </w:pPr>
    </w:p>
  </w:footnote>
  <w:footnote w:type="continuationSeparator" w:id="0">
    <w:p w14:paraId="49E25121" w14:textId="77777777" w:rsidR="0049588E" w:rsidRDefault="0049588E" w:rsidP="004266B9">
      <w:pPr>
        <w:pStyle w:val="FootnoteSeparatorcont"/>
      </w:pPr>
    </w:p>
  </w:footnote>
  <w:footnote w:type="continuationNotice" w:id="1">
    <w:p w14:paraId="1D1B84FE" w14:textId="77777777" w:rsidR="0049588E" w:rsidRDefault="0049588E" w:rsidP="004266B9">
      <w:pPr>
        <w:pStyle w:val="FootnoteContinuation"/>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6EC2" w14:textId="77777777" w:rsidR="0049588E" w:rsidRDefault="00495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5FEA" w14:textId="77777777" w:rsidR="0049588E" w:rsidRDefault="004958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636CE" w14:textId="77777777" w:rsidR="0049588E" w:rsidRDefault="00495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F30CBE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5479B2"/>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04C7638F"/>
    <w:multiLevelType w:val="multilevel"/>
    <w:tmpl w:val="3CF8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E6E78"/>
    <w:multiLevelType w:val="multilevel"/>
    <w:tmpl w:val="2206B890"/>
    <w:styleLink w:val="ABBBulletList"/>
    <w:lvl w:ilvl="0">
      <w:start w:val="1"/>
      <w:numFmt w:val="bullet"/>
      <w:pStyle w:val="Bullet1"/>
      <w:lvlText w:val="–"/>
      <w:lvlJc w:val="left"/>
      <w:pPr>
        <w:tabs>
          <w:tab w:val="num" w:pos="284"/>
        </w:tabs>
        <w:ind w:left="284" w:hanging="284"/>
      </w:pPr>
      <w:rPr>
        <w:rFonts w:ascii="ABBvoice" w:hAnsi="ABBvoice" w:cs="Times New Roman" w:hint="default"/>
        <w:color w:val="auto"/>
        <w:u w:color="6764F6" w:themeColor="text2"/>
      </w:rPr>
    </w:lvl>
    <w:lvl w:ilvl="1">
      <w:start w:val="1"/>
      <w:numFmt w:val="bullet"/>
      <w:pStyle w:val="Bullet2"/>
      <w:lvlText w:val="•"/>
      <w:lvlJc w:val="left"/>
      <w:pPr>
        <w:tabs>
          <w:tab w:val="num" w:pos="568"/>
        </w:tabs>
        <w:ind w:left="568" w:hanging="284"/>
      </w:pPr>
      <w:rPr>
        <w:rFonts w:ascii="ABBvoice" w:hAnsi="ABBvoice" w:cs="Times New Roman" w:hint="default"/>
        <w:color w:val="auto"/>
        <w:u w:color="6764F6" w:themeColor="text2"/>
      </w:rPr>
    </w:lvl>
    <w:lvl w:ilvl="2">
      <w:start w:val="1"/>
      <w:numFmt w:val="bullet"/>
      <w:pStyle w:val="Bullet3"/>
      <w:lvlText w:val="–"/>
      <w:lvlJc w:val="left"/>
      <w:pPr>
        <w:tabs>
          <w:tab w:val="num" w:pos="852"/>
        </w:tabs>
        <w:ind w:left="852" w:hanging="284"/>
      </w:pPr>
      <w:rPr>
        <w:rFonts w:ascii="ABBvoice" w:hAnsi="ABBvoice" w:hint="default"/>
        <w:color w:val="auto"/>
        <w:u w:color="6764F6"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 w15:restartNumberingAfterBreak="0">
    <w:nsid w:val="0BBE35B9"/>
    <w:multiLevelType w:val="multilevel"/>
    <w:tmpl w:val="6E682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D130F"/>
    <w:multiLevelType w:val="multilevel"/>
    <w:tmpl w:val="EDF6B122"/>
    <w:styleLink w:val="ABBNumberedList"/>
    <w:lvl w:ilvl="0">
      <w:start w:val="1"/>
      <w:numFmt w:val="decimal"/>
      <w:pStyle w:val="Num1"/>
      <w:lvlText w:val="%1."/>
      <w:lvlJc w:val="left"/>
      <w:pPr>
        <w:tabs>
          <w:tab w:val="num" w:pos="284"/>
        </w:tabs>
        <w:ind w:left="284" w:hanging="284"/>
      </w:pPr>
      <w:rPr>
        <w:rFonts w:hint="default"/>
      </w:rPr>
    </w:lvl>
    <w:lvl w:ilvl="1">
      <w:start w:val="1"/>
      <w:numFmt w:val="lowerLetter"/>
      <w:pStyle w:val="Num2"/>
      <w:lvlText w:val="%2)"/>
      <w:lvlJc w:val="left"/>
      <w:pPr>
        <w:tabs>
          <w:tab w:val="num" w:pos="568"/>
        </w:tabs>
        <w:ind w:left="568" w:hanging="284"/>
      </w:pPr>
      <w:rPr>
        <w:rFonts w:hint="default"/>
      </w:rPr>
    </w:lvl>
    <w:lvl w:ilvl="2">
      <w:start w:val="1"/>
      <w:numFmt w:val="decimal"/>
      <w:pStyle w:val="Num3"/>
      <w:lvlText w:val="%3."/>
      <w:lvlJc w:val="left"/>
      <w:pPr>
        <w:tabs>
          <w:tab w:val="num" w:pos="992"/>
        </w:tabs>
        <w:ind w:left="851" w:hanging="283"/>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6" w15:restartNumberingAfterBreak="0">
    <w:nsid w:val="0F706678"/>
    <w:multiLevelType w:val="multilevel"/>
    <w:tmpl w:val="2206B890"/>
    <w:numStyleLink w:val="ABBBulletList"/>
  </w:abstractNum>
  <w:abstractNum w:abstractNumId="7" w15:restartNumberingAfterBreak="0">
    <w:nsid w:val="110224F4"/>
    <w:multiLevelType w:val="multilevel"/>
    <w:tmpl w:val="2206B890"/>
    <w:numStyleLink w:val="ABBBulletList"/>
  </w:abstractNum>
  <w:abstractNum w:abstractNumId="8"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35B324D"/>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16C36FC2"/>
    <w:multiLevelType w:val="multilevel"/>
    <w:tmpl w:val="2206B890"/>
    <w:numStyleLink w:val="ABBBulletList"/>
  </w:abstractNum>
  <w:abstractNum w:abstractNumId="11" w15:restartNumberingAfterBreak="0">
    <w:nsid w:val="16EE5C31"/>
    <w:multiLevelType w:val="multilevel"/>
    <w:tmpl w:val="372E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9D1B36"/>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207B3B3D"/>
    <w:multiLevelType w:val="multilevel"/>
    <w:tmpl w:val="2206B890"/>
    <w:numStyleLink w:val="ABBBulletList"/>
  </w:abstractNum>
  <w:abstractNum w:abstractNumId="14" w15:restartNumberingAfterBreak="0">
    <w:nsid w:val="23FC2A0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29D22052"/>
    <w:multiLevelType w:val="multilevel"/>
    <w:tmpl w:val="2206B890"/>
    <w:numStyleLink w:val="ABBBulletList"/>
  </w:abstractNum>
  <w:abstractNum w:abstractNumId="16" w15:restartNumberingAfterBreak="0">
    <w:nsid w:val="2D392C51"/>
    <w:multiLevelType w:val="multilevel"/>
    <w:tmpl w:val="D3A4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EF2F94"/>
    <w:multiLevelType w:val="multilevel"/>
    <w:tmpl w:val="2206B890"/>
    <w:numStyleLink w:val="ABBBulletList"/>
  </w:abstractNum>
  <w:abstractNum w:abstractNumId="18" w15:restartNumberingAfterBreak="0">
    <w:nsid w:val="30B00BE9"/>
    <w:multiLevelType w:val="multilevel"/>
    <w:tmpl w:val="EDF6B122"/>
    <w:numStyleLink w:val="ABBNumberedList"/>
  </w:abstractNum>
  <w:abstractNum w:abstractNumId="19" w15:restartNumberingAfterBreak="0">
    <w:nsid w:val="31787F92"/>
    <w:multiLevelType w:val="multilevel"/>
    <w:tmpl w:val="EDF6B122"/>
    <w:numStyleLink w:val="ABBNumberedList"/>
  </w:abstractNum>
  <w:abstractNum w:abstractNumId="20" w15:restartNumberingAfterBreak="0">
    <w:nsid w:val="34096811"/>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A9D5A10"/>
    <w:multiLevelType w:val="hybridMultilevel"/>
    <w:tmpl w:val="C16E4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D8008A7"/>
    <w:multiLevelType w:val="hybridMultilevel"/>
    <w:tmpl w:val="19F88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F556E84"/>
    <w:multiLevelType w:val="multilevel"/>
    <w:tmpl w:val="EDF6B122"/>
    <w:numStyleLink w:val="ABBNumberedList"/>
  </w:abstractNum>
  <w:abstractNum w:abstractNumId="24" w15:restartNumberingAfterBreak="0">
    <w:nsid w:val="43B41E7E"/>
    <w:multiLevelType w:val="hybridMultilevel"/>
    <w:tmpl w:val="1FC2B5FE"/>
    <w:lvl w:ilvl="0" w:tplc="CCC2E4AE">
      <w:start w:val="1"/>
      <w:numFmt w:val="bullet"/>
      <w:lvlText w:val="—"/>
      <w:lvlJc w:val="left"/>
      <w:pPr>
        <w:ind w:left="748" w:hanging="360"/>
      </w:pPr>
      <w:rPr>
        <w:rFonts w:asciiTheme="majorHAnsi" w:hAnsiTheme="majorHAnsi" w:hint="default"/>
      </w:rPr>
    </w:lvl>
    <w:lvl w:ilvl="1" w:tplc="04070003" w:tentative="1">
      <w:start w:val="1"/>
      <w:numFmt w:val="bullet"/>
      <w:lvlText w:val="o"/>
      <w:lvlJc w:val="left"/>
      <w:pPr>
        <w:ind w:left="1468" w:hanging="360"/>
      </w:pPr>
      <w:rPr>
        <w:rFonts w:ascii="Courier New" w:hAnsi="Courier New" w:cs="Courier New" w:hint="default"/>
      </w:rPr>
    </w:lvl>
    <w:lvl w:ilvl="2" w:tplc="04070005" w:tentative="1">
      <w:start w:val="1"/>
      <w:numFmt w:val="bullet"/>
      <w:lvlText w:val=""/>
      <w:lvlJc w:val="left"/>
      <w:pPr>
        <w:ind w:left="2188" w:hanging="360"/>
      </w:pPr>
      <w:rPr>
        <w:rFonts w:ascii="Wingdings" w:hAnsi="Wingdings" w:hint="default"/>
      </w:rPr>
    </w:lvl>
    <w:lvl w:ilvl="3" w:tplc="04070001" w:tentative="1">
      <w:start w:val="1"/>
      <w:numFmt w:val="bullet"/>
      <w:lvlText w:val=""/>
      <w:lvlJc w:val="left"/>
      <w:pPr>
        <w:ind w:left="2908" w:hanging="360"/>
      </w:pPr>
      <w:rPr>
        <w:rFonts w:ascii="Symbol" w:hAnsi="Symbol" w:hint="default"/>
      </w:rPr>
    </w:lvl>
    <w:lvl w:ilvl="4" w:tplc="04070003" w:tentative="1">
      <w:start w:val="1"/>
      <w:numFmt w:val="bullet"/>
      <w:lvlText w:val="o"/>
      <w:lvlJc w:val="left"/>
      <w:pPr>
        <w:ind w:left="3628" w:hanging="360"/>
      </w:pPr>
      <w:rPr>
        <w:rFonts w:ascii="Courier New" w:hAnsi="Courier New" w:cs="Courier New" w:hint="default"/>
      </w:rPr>
    </w:lvl>
    <w:lvl w:ilvl="5" w:tplc="04070005" w:tentative="1">
      <w:start w:val="1"/>
      <w:numFmt w:val="bullet"/>
      <w:lvlText w:val=""/>
      <w:lvlJc w:val="left"/>
      <w:pPr>
        <w:ind w:left="4348" w:hanging="360"/>
      </w:pPr>
      <w:rPr>
        <w:rFonts w:ascii="Wingdings" w:hAnsi="Wingdings" w:hint="default"/>
      </w:rPr>
    </w:lvl>
    <w:lvl w:ilvl="6" w:tplc="04070001" w:tentative="1">
      <w:start w:val="1"/>
      <w:numFmt w:val="bullet"/>
      <w:lvlText w:val=""/>
      <w:lvlJc w:val="left"/>
      <w:pPr>
        <w:ind w:left="5068" w:hanging="360"/>
      </w:pPr>
      <w:rPr>
        <w:rFonts w:ascii="Symbol" w:hAnsi="Symbol" w:hint="default"/>
      </w:rPr>
    </w:lvl>
    <w:lvl w:ilvl="7" w:tplc="04070003" w:tentative="1">
      <w:start w:val="1"/>
      <w:numFmt w:val="bullet"/>
      <w:lvlText w:val="o"/>
      <w:lvlJc w:val="left"/>
      <w:pPr>
        <w:ind w:left="5788" w:hanging="360"/>
      </w:pPr>
      <w:rPr>
        <w:rFonts w:ascii="Courier New" w:hAnsi="Courier New" w:cs="Courier New" w:hint="default"/>
      </w:rPr>
    </w:lvl>
    <w:lvl w:ilvl="8" w:tplc="04070005" w:tentative="1">
      <w:start w:val="1"/>
      <w:numFmt w:val="bullet"/>
      <w:lvlText w:val=""/>
      <w:lvlJc w:val="left"/>
      <w:pPr>
        <w:ind w:left="6508" w:hanging="360"/>
      </w:pPr>
      <w:rPr>
        <w:rFonts w:ascii="Wingdings" w:hAnsi="Wingdings" w:hint="default"/>
      </w:rPr>
    </w:lvl>
  </w:abstractNum>
  <w:abstractNum w:abstractNumId="25" w15:restartNumberingAfterBreak="0">
    <w:nsid w:val="44AB0E1C"/>
    <w:multiLevelType w:val="multilevel"/>
    <w:tmpl w:val="2206B890"/>
    <w:numStyleLink w:val="ABBBulletList"/>
  </w:abstractNum>
  <w:abstractNum w:abstractNumId="26" w15:restartNumberingAfterBreak="0">
    <w:nsid w:val="457971DE"/>
    <w:multiLevelType w:val="hybridMultilevel"/>
    <w:tmpl w:val="ABD2430C"/>
    <w:lvl w:ilvl="0" w:tplc="A5CCEB8A">
      <w:start w:val="1"/>
      <w:numFmt w:val="bullet"/>
      <w:pStyle w:val="T0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8F111EC"/>
    <w:multiLevelType w:val="multilevel"/>
    <w:tmpl w:val="2206B890"/>
    <w:numStyleLink w:val="ABBBulletList"/>
  </w:abstractNum>
  <w:abstractNum w:abstractNumId="28" w15:restartNumberingAfterBreak="0">
    <w:nsid w:val="48F229D5"/>
    <w:multiLevelType w:val="multilevel"/>
    <w:tmpl w:val="EDF6B122"/>
    <w:numStyleLink w:val="ABBNumberedList"/>
  </w:abstractNum>
  <w:abstractNum w:abstractNumId="29" w15:restartNumberingAfterBreak="0">
    <w:nsid w:val="49BE35ED"/>
    <w:multiLevelType w:val="multilevel"/>
    <w:tmpl w:val="26B0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AF74C3"/>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1" w15:restartNumberingAfterBreak="0">
    <w:nsid w:val="4F8430FE"/>
    <w:multiLevelType w:val="hybridMultilevel"/>
    <w:tmpl w:val="77E62B46"/>
    <w:lvl w:ilvl="0" w:tplc="E6585998">
      <w:start w:val="1"/>
      <w:numFmt w:val="bullet"/>
      <w:pStyle w:val="ABB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BA47C4C"/>
    <w:multiLevelType w:val="multilevel"/>
    <w:tmpl w:val="2206B890"/>
    <w:numStyleLink w:val="ABBBulletList"/>
  </w:abstractNum>
  <w:abstractNum w:abstractNumId="33" w15:restartNumberingAfterBreak="0">
    <w:nsid w:val="5CB97280"/>
    <w:multiLevelType w:val="hybridMultilevel"/>
    <w:tmpl w:val="C63213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D902197"/>
    <w:multiLevelType w:val="hybridMultilevel"/>
    <w:tmpl w:val="86D078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654E22F7"/>
    <w:multiLevelType w:val="hybridMultilevel"/>
    <w:tmpl w:val="52C495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80B388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7" w15:restartNumberingAfterBreak="0">
    <w:nsid w:val="6E9E7CFE"/>
    <w:multiLevelType w:val="multilevel"/>
    <w:tmpl w:val="E076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8214A7F"/>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0" w15:restartNumberingAfterBreak="0">
    <w:nsid w:val="7A736B77"/>
    <w:multiLevelType w:val="hybridMultilevel"/>
    <w:tmpl w:val="12B06C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B9D19FC"/>
    <w:multiLevelType w:val="multilevel"/>
    <w:tmpl w:val="EDF6B122"/>
    <w:numStyleLink w:val="ABBNumberedList"/>
  </w:abstractNum>
  <w:abstractNum w:abstractNumId="42" w15:restartNumberingAfterBreak="0">
    <w:nsid w:val="7FAB0CBE"/>
    <w:multiLevelType w:val="hybridMultilevel"/>
    <w:tmpl w:val="2FFC4642"/>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num w:numId="1" w16cid:durableId="890582658">
    <w:abstractNumId w:val="3"/>
  </w:num>
  <w:num w:numId="2" w16cid:durableId="1213466254">
    <w:abstractNumId w:val="5"/>
  </w:num>
  <w:num w:numId="3" w16cid:durableId="1529835872">
    <w:abstractNumId w:val="19"/>
  </w:num>
  <w:num w:numId="4" w16cid:durableId="1219853768">
    <w:abstractNumId w:val="6"/>
  </w:num>
  <w:num w:numId="5" w16cid:durableId="1885865197">
    <w:abstractNumId w:val="36"/>
  </w:num>
  <w:num w:numId="6" w16cid:durableId="1612467608">
    <w:abstractNumId w:val="9"/>
  </w:num>
  <w:num w:numId="7" w16cid:durableId="1400321353">
    <w:abstractNumId w:val="1"/>
  </w:num>
  <w:num w:numId="8" w16cid:durableId="1156074264">
    <w:abstractNumId w:val="30"/>
  </w:num>
  <w:num w:numId="9" w16cid:durableId="674721428">
    <w:abstractNumId w:val="39"/>
  </w:num>
  <w:num w:numId="10" w16cid:durableId="407189360">
    <w:abstractNumId w:val="38"/>
  </w:num>
  <w:num w:numId="11" w16cid:durableId="561405615">
    <w:abstractNumId w:val="12"/>
  </w:num>
  <w:num w:numId="12" w16cid:durableId="1414664445">
    <w:abstractNumId w:val="8"/>
  </w:num>
  <w:num w:numId="13" w16cid:durableId="398092008">
    <w:abstractNumId w:val="14"/>
  </w:num>
  <w:num w:numId="14" w16cid:durableId="447820522">
    <w:abstractNumId w:val="27"/>
  </w:num>
  <w:num w:numId="15" w16cid:durableId="1016806006">
    <w:abstractNumId w:val="15"/>
  </w:num>
  <w:num w:numId="16" w16cid:durableId="196897126">
    <w:abstractNumId w:val="25"/>
  </w:num>
  <w:num w:numId="17" w16cid:durableId="1348601521">
    <w:abstractNumId w:val="21"/>
  </w:num>
  <w:num w:numId="18" w16cid:durableId="997535170">
    <w:abstractNumId w:val="33"/>
  </w:num>
  <w:num w:numId="19" w16cid:durableId="425426317">
    <w:abstractNumId w:val="35"/>
  </w:num>
  <w:num w:numId="20" w16cid:durableId="1313176614">
    <w:abstractNumId w:val="22"/>
  </w:num>
  <w:num w:numId="21" w16cid:durableId="1196967151">
    <w:abstractNumId w:val="0"/>
  </w:num>
  <w:num w:numId="22" w16cid:durableId="1910532013">
    <w:abstractNumId w:val="13"/>
  </w:num>
  <w:num w:numId="23" w16cid:durableId="2144885784">
    <w:abstractNumId w:val="28"/>
  </w:num>
  <w:num w:numId="24" w16cid:durableId="1264726981">
    <w:abstractNumId w:val="23"/>
  </w:num>
  <w:num w:numId="25" w16cid:durableId="497812659">
    <w:abstractNumId w:val="32"/>
  </w:num>
  <w:num w:numId="26" w16cid:durableId="7077264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39752509">
    <w:abstractNumId w:val="10"/>
  </w:num>
  <w:num w:numId="28" w16cid:durableId="305549277">
    <w:abstractNumId w:val="20"/>
  </w:num>
  <w:num w:numId="29" w16cid:durableId="1276056574">
    <w:abstractNumId w:val="40"/>
  </w:num>
  <w:num w:numId="30" w16cid:durableId="1775587052">
    <w:abstractNumId w:val="24"/>
  </w:num>
  <w:num w:numId="31" w16cid:durableId="1228761163">
    <w:abstractNumId w:val="26"/>
  </w:num>
  <w:num w:numId="32" w16cid:durableId="1179126894">
    <w:abstractNumId w:val="31"/>
  </w:num>
  <w:num w:numId="33" w16cid:durableId="440733198">
    <w:abstractNumId w:val="17"/>
  </w:num>
  <w:num w:numId="34" w16cid:durableId="1355108727">
    <w:abstractNumId w:val="7"/>
  </w:num>
  <w:num w:numId="35" w16cid:durableId="482550095">
    <w:abstractNumId w:val="41"/>
  </w:num>
  <w:num w:numId="36" w16cid:durableId="1053119799">
    <w:abstractNumId w:val="18"/>
  </w:num>
  <w:num w:numId="37" w16cid:durableId="123352913">
    <w:abstractNumId w:val="11"/>
  </w:num>
  <w:num w:numId="38" w16cid:durableId="980378682">
    <w:abstractNumId w:val="37"/>
  </w:num>
  <w:num w:numId="39" w16cid:durableId="538976724">
    <w:abstractNumId w:val="29"/>
  </w:num>
  <w:num w:numId="40" w16cid:durableId="137890815">
    <w:abstractNumId w:val="2"/>
  </w:num>
  <w:num w:numId="41" w16cid:durableId="271790033">
    <w:abstractNumId w:val="4"/>
  </w:num>
  <w:num w:numId="42" w16cid:durableId="57019086">
    <w:abstractNumId w:val="16"/>
  </w:num>
  <w:num w:numId="43" w16cid:durableId="606621167">
    <w:abstractNumId w:val="42"/>
  </w:num>
  <w:num w:numId="44" w16cid:durableId="628903980">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09"/>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88E"/>
    <w:rsid w:val="00001506"/>
    <w:rsid w:val="000024F0"/>
    <w:rsid w:val="00010945"/>
    <w:rsid w:val="00010B2C"/>
    <w:rsid w:val="0001134F"/>
    <w:rsid w:val="00011AB4"/>
    <w:rsid w:val="00012122"/>
    <w:rsid w:val="00026629"/>
    <w:rsid w:val="000316EC"/>
    <w:rsid w:val="00032B92"/>
    <w:rsid w:val="00034286"/>
    <w:rsid w:val="000349BC"/>
    <w:rsid w:val="00034C65"/>
    <w:rsid w:val="000377AB"/>
    <w:rsid w:val="00041AAD"/>
    <w:rsid w:val="00047D44"/>
    <w:rsid w:val="00047D9B"/>
    <w:rsid w:val="00047F92"/>
    <w:rsid w:val="00052F24"/>
    <w:rsid w:val="00053E6C"/>
    <w:rsid w:val="0005548E"/>
    <w:rsid w:val="0005574C"/>
    <w:rsid w:val="00055E5E"/>
    <w:rsid w:val="00057D3C"/>
    <w:rsid w:val="000718C1"/>
    <w:rsid w:val="0008259C"/>
    <w:rsid w:val="00082633"/>
    <w:rsid w:val="00090D8F"/>
    <w:rsid w:val="000A1C88"/>
    <w:rsid w:val="000A2575"/>
    <w:rsid w:val="000A640E"/>
    <w:rsid w:val="000B5EBD"/>
    <w:rsid w:val="000C1A31"/>
    <w:rsid w:val="000C31C4"/>
    <w:rsid w:val="000C48BA"/>
    <w:rsid w:val="000D36F0"/>
    <w:rsid w:val="000E4F4F"/>
    <w:rsid w:val="000F0887"/>
    <w:rsid w:val="000F18AF"/>
    <w:rsid w:val="00103980"/>
    <w:rsid w:val="00103E95"/>
    <w:rsid w:val="00114AA0"/>
    <w:rsid w:val="00115E9B"/>
    <w:rsid w:val="001166D7"/>
    <w:rsid w:val="001167A5"/>
    <w:rsid w:val="001205EA"/>
    <w:rsid w:val="00121069"/>
    <w:rsid w:val="00132B5E"/>
    <w:rsid w:val="00134512"/>
    <w:rsid w:val="00140AEA"/>
    <w:rsid w:val="001443FA"/>
    <w:rsid w:val="00145579"/>
    <w:rsid w:val="0015411E"/>
    <w:rsid w:val="00154ECF"/>
    <w:rsid w:val="00166C34"/>
    <w:rsid w:val="001716A3"/>
    <w:rsid w:val="00173FD2"/>
    <w:rsid w:val="00180ABF"/>
    <w:rsid w:val="00186263"/>
    <w:rsid w:val="001904D9"/>
    <w:rsid w:val="001907E2"/>
    <w:rsid w:val="00192AAD"/>
    <w:rsid w:val="001A54AA"/>
    <w:rsid w:val="001A765C"/>
    <w:rsid w:val="001B2C44"/>
    <w:rsid w:val="001B3902"/>
    <w:rsid w:val="001C2572"/>
    <w:rsid w:val="001C77EE"/>
    <w:rsid w:val="001D30CF"/>
    <w:rsid w:val="001D5BBF"/>
    <w:rsid w:val="001E0E38"/>
    <w:rsid w:val="001E25FA"/>
    <w:rsid w:val="001E3056"/>
    <w:rsid w:val="001E30F1"/>
    <w:rsid w:val="001E478C"/>
    <w:rsid w:val="001E5AA1"/>
    <w:rsid w:val="001F10CC"/>
    <w:rsid w:val="001F16AA"/>
    <w:rsid w:val="001F4FAA"/>
    <w:rsid w:val="002159BC"/>
    <w:rsid w:val="00217A29"/>
    <w:rsid w:val="002209B2"/>
    <w:rsid w:val="00222B83"/>
    <w:rsid w:val="002237F9"/>
    <w:rsid w:val="00224E34"/>
    <w:rsid w:val="00232219"/>
    <w:rsid w:val="00232EDA"/>
    <w:rsid w:val="002367BA"/>
    <w:rsid w:val="002435C0"/>
    <w:rsid w:val="00247D5A"/>
    <w:rsid w:val="0025525C"/>
    <w:rsid w:val="0026226A"/>
    <w:rsid w:val="0026612B"/>
    <w:rsid w:val="00271245"/>
    <w:rsid w:val="00272B18"/>
    <w:rsid w:val="002730A2"/>
    <w:rsid w:val="0028785F"/>
    <w:rsid w:val="002929F6"/>
    <w:rsid w:val="002962EB"/>
    <w:rsid w:val="002A033B"/>
    <w:rsid w:val="002A42DE"/>
    <w:rsid w:val="002A4EB9"/>
    <w:rsid w:val="002A63F8"/>
    <w:rsid w:val="002B20C6"/>
    <w:rsid w:val="002B3F45"/>
    <w:rsid w:val="002C45F5"/>
    <w:rsid w:val="002C564B"/>
    <w:rsid w:val="002D08EC"/>
    <w:rsid w:val="002D14C0"/>
    <w:rsid w:val="002D3DA9"/>
    <w:rsid w:val="002D41B0"/>
    <w:rsid w:val="002E76D1"/>
    <w:rsid w:val="002E7AE9"/>
    <w:rsid w:val="002F05A0"/>
    <w:rsid w:val="002F139A"/>
    <w:rsid w:val="002F2B39"/>
    <w:rsid w:val="002F2D31"/>
    <w:rsid w:val="002F504A"/>
    <w:rsid w:val="002F64D8"/>
    <w:rsid w:val="00303263"/>
    <w:rsid w:val="00310AB3"/>
    <w:rsid w:val="00312ABA"/>
    <w:rsid w:val="00314775"/>
    <w:rsid w:val="00314D89"/>
    <w:rsid w:val="00315040"/>
    <w:rsid w:val="003150E5"/>
    <w:rsid w:val="0032711B"/>
    <w:rsid w:val="00332CBB"/>
    <w:rsid w:val="00333574"/>
    <w:rsid w:val="00350B62"/>
    <w:rsid w:val="00351A44"/>
    <w:rsid w:val="00355B36"/>
    <w:rsid w:val="003572C7"/>
    <w:rsid w:val="00357560"/>
    <w:rsid w:val="00366DC8"/>
    <w:rsid w:val="00372114"/>
    <w:rsid w:val="00372CFE"/>
    <w:rsid w:val="003736C4"/>
    <w:rsid w:val="00374CE1"/>
    <w:rsid w:val="003800D5"/>
    <w:rsid w:val="003801C9"/>
    <w:rsid w:val="0038051D"/>
    <w:rsid w:val="003917C6"/>
    <w:rsid w:val="003A57D9"/>
    <w:rsid w:val="003B55A6"/>
    <w:rsid w:val="003B5EEB"/>
    <w:rsid w:val="003D001B"/>
    <w:rsid w:val="003D1F27"/>
    <w:rsid w:val="003D3F5A"/>
    <w:rsid w:val="003E40F0"/>
    <w:rsid w:val="003F0581"/>
    <w:rsid w:val="003F0DEE"/>
    <w:rsid w:val="003F4A41"/>
    <w:rsid w:val="004002B7"/>
    <w:rsid w:val="00401031"/>
    <w:rsid w:val="0040437B"/>
    <w:rsid w:val="00421650"/>
    <w:rsid w:val="004266B9"/>
    <w:rsid w:val="00430760"/>
    <w:rsid w:val="004314D2"/>
    <w:rsid w:val="004319B7"/>
    <w:rsid w:val="00432305"/>
    <w:rsid w:val="00432F83"/>
    <w:rsid w:val="00433600"/>
    <w:rsid w:val="00434B6D"/>
    <w:rsid w:val="004378CC"/>
    <w:rsid w:val="00445474"/>
    <w:rsid w:val="004472BD"/>
    <w:rsid w:val="00447FB8"/>
    <w:rsid w:val="00461899"/>
    <w:rsid w:val="004632EE"/>
    <w:rsid w:val="00470202"/>
    <w:rsid w:val="00472F77"/>
    <w:rsid w:val="004734F1"/>
    <w:rsid w:val="00475307"/>
    <w:rsid w:val="00475510"/>
    <w:rsid w:val="004803B0"/>
    <w:rsid w:val="0048704E"/>
    <w:rsid w:val="004873F3"/>
    <w:rsid w:val="0049122E"/>
    <w:rsid w:val="00492FC3"/>
    <w:rsid w:val="0049588E"/>
    <w:rsid w:val="004965FF"/>
    <w:rsid w:val="004A0BF3"/>
    <w:rsid w:val="004B250F"/>
    <w:rsid w:val="004B53EB"/>
    <w:rsid w:val="004B56CE"/>
    <w:rsid w:val="004B7208"/>
    <w:rsid w:val="004C2164"/>
    <w:rsid w:val="004C28E2"/>
    <w:rsid w:val="004D491B"/>
    <w:rsid w:val="004D6A3E"/>
    <w:rsid w:val="004E0614"/>
    <w:rsid w:val="004E1C3C"/>
    <w:rsid w:val="004E409B"/>
    <w:rsid w:val="004E703C"/>
    <w:rsid w:val="004F0B45"/>
    <w:rsid w:val="004F0DCD"/>
    <w:rsid w:val="004F3B84"/>
    <w:rsid w:val="004F541E"/>
    <w:rsid w:val="004F6000"/>
    <w:rsid w:val="004F7F7E"/>
    <w:rsid w:val="005010C4"/>
    <w:rsid w:val="00504E78"/>
    <w:rsid w:val="0050513D"/>
    <w:rsid w:val="00517842"/>
    <w:rsid w:val="00522C3F"/>
    <w:rsid w:val="0052596D"/>
    <w:rsid w:val="00526933"/>
    <w:rsid w:val="00526FEC"/>
    <w:rsid w:val="00530E7E"/>
    <w:rsid w:val="00543C86"/>
    <w:rsid w:val="00543FEE"/>
    <w:rsid w:val="0054693B"/>
    <w:rsid w:val="0055263C"/>
    <w:rsid w:val="00556333"/>
    <w:rsid w:val="00566C97"/>
    <w:rsid w:val="00574134"/>
    <w:rsid w:val="0057413B"/>
    <w:rsid w:val="0057584E"/>
    <w:rsid w:val="005760AB"/>
    <w:rsid w:val="00577A98"/>
    <w:rsid w:val="00590054"/>
    <w:rsid w:val="005901C0"/>
    <w:rsid w:val="00594AEF"/>
    <w:rsid w:val="00596621"/>
    <w:rsid w:val="005A06EE"/>
    <w:rsid w:val="005A7C15"/>
    <w:rsid w:val="005A7DAE"/>
    <w:rsid w:val="005A7F0F"/>
    <w:rsid w:val="005B06ED"/>
    <w:rsid w:val="005B38C4"/>
    <w:rsid w:val="005B6102"/>
    <w:rsid w:val="005C2861"/>
    <w:rsid w:val="005C6F93"/>
    <w:rsid w:val="005D4BC5"/>
    <w:rsid w:val="005D5877"/>
    <w:rsid w:val="005F4283"/>
    <w:rsid w:val="005F4B7C"/>
    <w:rsid w:val="00602C80"/>
    <w:rsid w:val="00603B0D"/>
    <w:rsid w:val="00610DF2"/>
    <w:rsid w:val="00611069"/>
    <w:rsid w:val="00614267"/>
    <w:rsid w:val="00620578"/>
    <w:rsid w:val="006223B1"/>
    <w:rsid w:val="0062686C"/>
    <w:rsid w:val="006279DB"/>
    <w:rsid w:val="00640733"/>
    <w:rsid w:val="00641310"/>
    <w:rsid w:val="0064522A"/>
    <w:rsid w:val="00652168"/>
    <w:rsid w:val="00653DB2"/>
    <w:rsid w:val="00660EBD"/>
    <w:rsid w:val="0067130F"/>
    <w:rsid w:val="00671859"/>
    <w:rsid w:val="00671A17"/>
    <w:rsid w:val="006733DF"/>
    <w:rsid w:val="00674F22"/>
    <w:rsid w:val="00675EAD"/>
    <w:rsid w:val="006A2528"/>
    <w:rsid w:val="006A3A29"/>
    <w:rsid w:val="006B00E6"/>
    <w:rsid w:val="006B1924"/>
    <w:rsid w:val="006B55B0"/>
    <w:rsid w:val="006C35D7"/>
    <w:rsid w:val="006C73BA"/>
    <w:rsid w:val="006D3684"/>
    <w:rsid w:val="006E0E29"/>
    <w:rsid w:val="006E389A"/>
    <w:rsid w:val="006E44F1"/>
    <w:rsid w:val="006F3C90"/>
    <w:rsid w:val="0070048C"/>
    <w:rsid w:val="0070365B"/>
    <w:rsid w:val="007037E9"/>
    <w:rsid w:val="00704F6F"/>
    <w:rsid w:val="00711EF4"/>
    <w:rsid w:val="00713487"/>
    <w:rsid w:val="0071757B"/>
    <w:rsid w:val="00723910"/>
    <w:rsid w:val="00731F1A"/>
    <w:rsid w:val="00732D11"/>
    <w:rsid w:val="00736CDE"/>
    <w:rsid w:val="007458B0"/>
    <w:rsid w:val="0074593E"/>
    <w:rsid w:val="007475B1"/>
    <w:rsid w:val="00772825"/>
    <w:rsid w:val="00773247"/>
    <w:rsid w:val="00775648"/>
    <w:rsid w:val="00775C15"/>
    <w:rsid w:val="007819A2"/>
    <w:rsid w:val="00786AD9"/>
    <w:rsid w:val="0079035B"/>
    <w:rsid w:val="00791E21"/>
    <w:rsid w:val="00792A0B"/>
    <w:rsid w:val="00797473"/>
    <w:rsid w:val="007B38C7"/>
    <w:rsid w:val="007B7FEE"/>
    <w:rsid w:val="007C1647"/>
    <w:rsid w:val="007C62CA"/>
    <w:rsid w:val="007C7B10"/>
    <w:rsid w:val="007D1721"/>
    <w:rsid w:val="007D29CD"/>
    <w:rsid w:val="007D4776"/>
    <w:rsid w:val="007D4FBC"/>
    <w:rsid w:val="007E4B74"/>
    <w:rsid w:val="007E5390"/>
    <w:rsid w:val="007E7B56"/>
    <w:rsid w:val="007F1060"/>
    <w:rsid w:val="007F2E86"/>
    <w:rsid w:val="007F3F17"/>
    <w:rsid w:val="007F5BA5"/>
    <w:rsid w:val="007F680D"/>
    <w:rsid w:val="007F698E"/>
    <w:rsid w:val="007F6F80"/>
    <w:rsid w:val="0080172A"/>
    <w:rsid w:val="0080599D"/>
    <w:rsid w:val="00823579"/>
    <w:rsid w:val="008256E4"/>
    <w:rsid w:val="00827A1B"/>
    <w:rsid w:val="00827BEC"/>
    <w:rsid w:val="0083499A"/>
    <w:rsid w:val="0083536E"/>
    <w:rsid w:val="00835AE5"/>
    <w:rsid w:val="00835BD4"/>
    <w:rsid w:val="0084316C"/>
    <w:rsid w:val="00851D6F"/>
    <w:rsid w:val="0085405F"/>
    <w:rsid w:val="00855DF0"/>
    <w:rsid w:val="008674E8"/>
    <w:rsid w:val="00872B99"/>
    <w:rsid w:val="0087441E"/>
    <w:rsid w:val="00883D9E"/>
    <w:rsid w:val="008940E3"/>
    <w:rsid w:val="00894C3F"/>
    <w:rsid w:val="008954BD"/>
    <w:rsid w:val="0089632D"/>
    <w:rsid w:val="00897878"/>
    <w:rsid w:val="008A04A4"/>
    <w:rsid w:val="008A1684"/>
    <w:rsid w:val="008A5C1D"/>
    <w:rsid w:val="008B17EE"/>
    <w:rsid w:val="008B4FB6"/>
    <w:rsid w:val="008C4CC0"/>
    <w:rsid w:val="008C61C6"/>
    <w:rsid w:val="008C66A8"/>
    <w:rsid w:val="008C6EAE"/>
    <w:rsid w:val="008D0EC4"/>
    <w:rsid w:val="008D3373"/>
    <w:rsid w:val="008D5D22"/>
    <w:rsid w:val="008E09A5"/>
    <w:rsid w:val="008E46F7"/>
    <w:rsid w:val="008E5301"/>
    <w:rsid w:val="008E596E"/>
    <w:rsid w:val="008F087D"/>
    <w:rsid w:val="008F2AE2"/>
    <w:rsid w:val="008F6D84"/>
    <w:rsid w:val="0090030E"/>
    <w:rsid w:val="00906448"/>
    <w:rsid w:val="0090788E"/>
    <w:rsid w:val="009109A6"/>
    <w:rsid w:val="00914748"/>
    <w:rsid w:val="0091588C"/>
    <w:rsid w:val="009209C9"/>
    <w:rsid w:val="00920DB7"/>
    <w:rsid w:val="00924657"/>
    <w:rsid w:val="009436F9"/>
    <w:rsid w:val="00952FF4"/>
    <w:rsid w:val="00954065"/>
    <w:rsid w:val="00955404"/>
    <w:rsid w:val="0096518D"/>
    <w:rsid w:val="00970A24"/>
    <w:rsid w:val="00972DC5"/>
    <w:rsid w:val="009801E4"/>
    <w:rsid w:val="00982697"/>
    <w:rsid w:val="00982E2F"/>
    <w:rsid w:val="00985248"/>
    <w:rsid w:val="00987223"/>
    <w:rsid w:val="0099454A"/>
    <w:rsid w:val="00994D3A"/>
    <w:rsid w:val="009A0776"/>
    <w:rsid w:val="009A196B"/>
    <w:rsid w:val="009A3525"/>
    <w:rsid w:val="009A7184"/>
    <w:rsid w:val="009B10D9"/>
    <w:rsid w:val="009B1C6D"/>
    <w:rsid w:val="009B1C8D"/>
    <w:rsid w:val="009C0ABA"/>
    <w:rsid w:val="009D0D69"/>
    <w:rsid w:val="009D40A3"/>
    <w:rsid w:val="009D45C9"/>
    <w:rsid w:val="009D50E1"/>
    <w:rsid w:val="009D7D76"/>
    <w:rsid w:val="009E0D58"/>
    <w:rsid w:val="009E3EDC"/>
    <w:rsid w:val="009F0095"/>
    <w:rsid w:val="009F5A4F"/>
    <w:rsid w:val="009F5A63"/>
    <w:rsid w:val="00A02658"/>
    <w:rsid w:val="00A06CF8"/>
    <w:rsid w:val="00A11546"/>
    <w:rsid w:val="00A200E2"/>
    <w:rsid w:val="00A219EB"/>
    <w:rsid w:val="00A25472"/>
    <w:rsid w:val="00A32308"/>
    <w:rsid w:val="00A326A7"/>
    <w:rsid w:val="00A34B84"/>
    <w:rsid w:val="00A3518E"/>
    <w:rsid w:val="00A37EBC"/>
    <w:rsid w:val="00A42B77"/>
    <w:rsid w:val="00A50E00"/>
    <w:rsid w:val="00A52267"/>
    <w:rsid w:val="00A5291F"/>
    <w:rsid w:val="00A5526C"/>
    <w:rsid w:val="00A56A47"/>
    <w:rsid w:val="00A62805"/>
    <w:rsid w:val="00A6595C"/>
    <w:rsid w:val="00A65B9A"/>
    <w:rsid w:val="00A67342"/>
    <w:rsid w:val="00A67955"/>
    <w:rsid w:val="00A73524"/>
    <w:rsid w:val="00A76550"/>
    <w:rsid w:val="00A8168B"/>
    <w:rsid w:val="00A879AF"/>
    <w:rsid w:val="00A91D93"/>
    <w:rsid w:val="00A93461"/>
    <w:rsid w:val="00A94717"/>
    <w:rsid w:val="00A96712"/>
    <w:rsid w:val="00A96C23"/>
    <w:rsid w:val="00AA06CD"/>
    <w:rsid w:val="00AA288E"/>
    <w:rsid w:val="00AA3D6D"/>
    <w:rsid w:val="00AA6D5D"/>
    <w:rsid w:val="00AB3058"/>
    <w:rsid w:val="00AB38EE"/>
    <w:rsid w:val="00AC771B"/>
    <w:rsid w:val="00AD5190"/>
    <w:rsid w:val="00AD5CD4"/>
    <w:rsid w:val="00AE36D8"/>
    <w:rsid w:val="00AE542A"/>
    <w:rsid w:val="00AF14B5"/>
    <w:rsid w:val="00AF5ADF"/>
    <w:rsid w:val="00B0056D"/>
    <w:rsid w:val="00B01918"/>
    <w:rsid w:val="00B06E18"/>
    <w:rsid w:val="00B15333"/>
    <w:rsid w:val="00B1568D"/>
    <w:rsid w:val="00B16C28"/>
    <w:rsid w:val="00B213BE"/>
    <w:rsid w:val="00B30099"/>
    <w:rsid w:val="00B35CBA"/>
    <w:rsid w:val="00B528EA"/>
    <w:rsid w:val="00B55542"/>
    <w:rsid w:val="00B5557C"/>
    <w:rsid w:val="00B56B65"/>
    <w:rsid w:val="00B60EF3"/>
    <w:rsid w:val="00B62667"/>
    <w:rsid w:val="00B674A7"/>
    <w:rsid w:val="00B75271"/>
    <w:rsid w:val="00B77386"/>
    <w:rsid w:val="00B8201F"/>
    <w:rsid w:val="00B92DF9"/>
    <w:rsid w:val="00B95460"/>
    <w:rsid w:val="00BA05F3"/>
    <w:rsid w:val="00BA6D56"/>
    <w:rsid w:val="00BA6FD0"/>
    <w:rsid w:val="00BB2AEE"/>
    <w:rsid w:val="00BB2EE1"/>
    <w:rsid w:val="00BB455D"/>
    <w:rsid w:val="00BC0486"/>
    <w:rsid w:val="00BC0CB8"/>
    <w:rsid w:val="00BC7205"/>
    <w:rsid w:val="00BD062C"/>
    <w:rsid w:val="00BD1288"/>
    <w:rsid w:val="00BD5055"/>
    <w:rsid w:val="00BD5AC8"/>
    <w:rsid w:val="00BD5C2F"/>
    <w:rsid w:val="00BD5C58"/>
    <w:rsid w:val="00BD6D84"/>
    <w:rsid w:val="00BE2F93"/>
    <w:rsid w:val="00BE32AC"/>
    <w:rsid w:val="00BE6283"/>
    <w:rsid w:val="00BE6D20"/>
    <w:rsid w:val="00BE742A"/>
    <w:rsid w:val="00BF035B"/>
    <w:rsid w:val="00BF0B0E"/>
    <w:rsid w:val="00BF0FAD"/>
    <w:rsid w:val="00BF2AD0"/>
    <w:rsid w:val="00BF3393"/>
    <w:rsid w:val="00BF743B"/>
    <w:rsid w:val="00C010CC"/>
    <w:rsid w:val="00C056C8"/>
    <w:rsid w:val="00C0577D"/>
    <w:rsid w:val="00C12D01"/>
    <w:rsid w:val="00C13C2F"/>
    <w:rsid w:val="00C21B77"/>
    <w:rsid w:val="00C23978"/>
    <w:rsid w:val="00C26018"/>
    <w:rsid w:val="00C26E16"/>
    <w:rsid w:val="00C32F19"/>
    <w:rsid w:val="00C33DF1"/>
    <w:rsid w:val="00C41FEB"/>
    <w:rsid w:val="00C51CE3"/>
    <w:rsid w:val="00C53227"/>
    <w:rsid w:val="00C57E46"/>
    <w:rsid w:val="00C60D54"/>
    <w:rsid w:val="00C61325"/>
    <w:rsid w:val="00C61B45"/>
    <w:rsid w:val="00C651FB"/>
    <w:rsid w:val="00C70A31"/>
    <w:rsid w:val="00C818B3"/>
    <w:rsid w:val="00C81F4F"/>
    <w:rsid w:val="00C83CBD"/>
    <w:rsid w:val="00C84E7D"/>
    <w:rsid w:val="00C8685F"/>
    <w:rsid w:val="00CA3F01"/>
    <w:rsid w:val="00CA4BEB"/>
    <w:rsid w:val="00CA7B6F"/>
    <w:rsid w:val="00CB2F83"/>
    <w:rsid w:val="00CB4EE6"/>
    <w:rsid w:val="00CB60B9"/>
    <w:rsid w:val="00CC0354"/>
    <w:rsid w:val="00CC25BB"/>
    <w:rsid w:val="00CC2961"/>
    <w:rsid w:val="00CC7CFA"/>
    <w:rsid w:val="00CE3A62"/>
    <w:rsid w:val="00CF38FC"/>
    <w:rsid w:val="00D03D0E"/>
    <w:rsid w:val="00D06603"/>
    <w:rsid w:val="00D17B0F"/>
    <w:rsid w:val="00D20993"/>
    <w:rsid w:val="00D26AEF"/>
    <w:rsid w:val="00D277AE"/>
    <w:rsid w:val="00D40676"/>
    <w:rsid w:val="00D45EA2"/>
    <w:rsid w:val="00D471B0"/>
    <w:rsid w:val="00D47266"/>
    <w:rsid w:val="00D51AF5"/>
    <w:rsid w:val="00D52662"/>
    <w:rsid w:val="00D55ADB"/>
    <w:rsid w:val="00D612C4"/>
    <w:rsid w:val="00D6377C"/>
    <w:rsid w:val="00D663F8"/>
    <w:rsid w:val="00D67B84"/>
    <w:rsid w:val="00D745DA"/>
    <w:rsid w:val="00D80330"/>
    <w:rsid w:val="00D837E6"/>
    <w:rsid w:val="00D90C5F"/>
    <w:rsid w:val="00D939A0"/>
    <w:rsid w:val="00DA2074"/>
    <w:rsid w:val="00DA35C2"/>
    <w:rsid w:val="00DB2D8E"/>
    <w:rsid w:val="00DB7289"/>
    <w:rsid w:val="00DC3945"/>
    <w:rsid w:val="00DC462D"/>
    <w:rsid w:val="00DC510D"/>
    <w:rsid w:val="00DD107C"/>
    <w:rsid w:val="00DD22CC"/>
    <w:rsid w:val="00DD5377"/>
    <w:rsid w:val="00DE018C"/>
    <w:rsid w:val="00DE0613"/>
    <w:rsid w:val="00DE0B0A"/>
    <w:rsid w:val="00DE2FC8"/>
    <w:rsid w:val="00DE713E"/>
    <w:rsid w:val="00DE79CE"/>
    <w:rsid w:val="00DF0AA5"/>
    <w:rsid w:val="00DF6FCF"/>
    <w:rsid w:val="00E008C5"/>
    <w:rsid w:val="00E03418"/>
    <w:rsid w:val="00E071B3"/>
    <w:rsid w:val="00E2790B"/>
    <w:rsid w:val="00E33DEB"/>
    <w:rsid w:val="00E4373E"/>
    <w:rsid w:val="00E44C41"/>
    <w:rsid w:val="00E50BCB"/>
    <w:rsid w:val="00E521A5"/>
    <w:rsid w:val="00E561C3"/>
    <w:rsid w:val="00E6269D"/>
    <w:rsid w:val="00E658E6"/>
    <w:rsid w:val="00E702BA"/>
    <w:rsid w:val="00E73CA0"/>
    <w:rsid w:val="00E77BE9"/>
    <w:rsid w:val="00E80997"/>
    <w:rsid w:val="00E83F34"/>
    <w:rsid w:val="00E845EA"/>
    <w:rsid w:val="00E87835"/>
    <w:rsid w:val="00EA1071"/>
    <w:rsid w:val="00EA2F26"/>
    <w:rsid w:val="00EA42FD"/>
    <w:rsid w:val="00EA5568"/>
    <w:rsid w:val="00EB02F1"/>
    <w:rsid w:val="00EB4E1B"/>
    <w:rsid w:val="00EC1BC3"/>
    <w:rsid w:val="00EC361B"/>
    <w:rsid w:val="00ED23A8"/>
    <w:rsid w:val="00ED388A"/>
    <w:rsid w:val="00ED3F93"/>
    <w:rsid w:val="00ED4540"/>
    <w:rsid w:val="00ED5BAF"/>
    <w:rsid w:val="00ED67DD"/>
    <w:rsid w:val="00ED70FE"/>
    <w:rsid w:val="00ED780C"/>
    <w:rsid w:val="00EE02B7"/>
    <w:rsid w:val="00EE7B64"/>
    <w:rsid w:val="00EF4F32"/>
    <w:rsid w:val="00EF64FA"/>
    <w:rsid w:val="00F065C8"/>
    <w:rsid w:val="00F143FD"/>
    <w:rsid w:val="00F2197A"/>
    <w:rsid w:val="00F21A10"/>
    <w:rsid w:val="00F23C8C"/>
    <w:rsid w:val="00F241D0"/>
    <w:rsid w:val="00F4035A"/>
    <w:rsid w:val="00F47E76"/>
    <w:rsid w:val="00F5253E"/>
    <w:rsid w:val="00F55096"/>
    <w:rsid w:val="00F603C5"/>
    <w:rsid w:val="00F71466"/>
    <w:rsid w:val="00F73E5F"/>
    <w:rsid w:val="00F75DA8"/>
    <w:rsid w:val="00F769F5"/>
    <w:rsid w:val="00F86A3A"/>
    <w:rsid w:val="00F87CFD"/>
    <w:rsid w:val="00F9194B"/>
    <w:rsid w:val="00F94EBD"/>
    <w:rsid w:val="00F97287"/>
    <w:rsid w:val="00FA0513"/>
    <w:rsid w:val="00FA349D"/>
    <w:rsid w:val="00FA77DF"/>
    <w:rsid w:val="00FB0E8B"/>
    <w:rsid w:val="00FB30B6"/>
    <w:rsid w:val="00FC3235"/>
    <w:rsid w:val="00FC3C8C"/>
    <w:rsid w:val="00FC6C98"/>
    <w:rsid w:val="00FC7D30"/>
    <w:rsid w:val="00FC7FA2"/>
    <w:rsid w:val="00FD0C32"/>
    <w:rsid w:val="00FD6F21"/>
    <w:rsid w:val="00FE27B4"/>
    <w:rsid w:val="00FF6CF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1CA1E501"/>
  <w15:docId w15:val="{3DF9BA4E-9342-4D3A-BE91-160653580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9"/>
        <w:szCs w:val="19"/>
        <w:lang w:val="de-DE" w:eastAsia="en-US" w:bidi="ar-SA"/>
      </w:rPr>
    </w:rPrDefault>
    <w:pPrDefault>
      <w:pPr>
        <w:spacing w:line="260" w:lineRule="atLeast"/>
      </w:pPr>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lsdException w:name="heading 5" w:semiHidden="1" w:uiPriority="40" w:unhideWhenUsed="1"/>
    <w:lsdException w:name="heading 6" w:semiHidden="1" w:uiPriority="40" w:unhideWhenUsed="1"/>
    <w:lsdException w:name="heading 7" w:semiHidden="1" w:uiPriority="40" w:unhideWhenUsed="1"/>
    <w:lsdException w:name="heading 8" w:semiHidden="1" w:uiPriority="40" w:unhideWhenUsed="1"/>
    <w:lsdException w:name="heading 9" w:semiHidden="1" w:uiPriority="4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8" w:unhideWhenUsed="1"/>
    <w:lsdException w:name="index heading" w:semiHidden="1" w:unhideWhenUsed="1"/>
    <w:lsdException w:name="caption" w:semiHidden="1" w:uiPriority="35"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semiHidden="1" w:unhideWhenUsed="1"/>
    <w:lsdException w:name="List 2" w:semiHidden="1"/>
    <w:lsdException w:name="List 3" w:semiHidden="1"/>
    <w:lsdException w:name="List 4" w:semiHidden="1"/>
    <w:lsdException w:name="List 5" w:semiHidden="1"/>
    <w:lsdException w:name="List Bullet 2" w:uiPriority="1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lsdException w:name="List Number 4" w:semiHidden="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lsdException w:name="Body Text Indent 3" w:semiHidden="1"/>
    <w:lsdException w:name="Block Text" w:uiPriority="2"/>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qFormat="1"/>
    <w:lsdException w:name="Intense Quote" w:semiHidden="1"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49" w:qFormat="1"/>
    <w:lsdException w:name="Intense Reference" w:semiHidden="1" w:uiPriority="49" w:qFormat="1"/>
    <w:lsdException w:name="Book Title" w:semiHidden="1" w:uiPriority="49" w:qFormat="1"/>
    <w:lsdException w:name="Bibliography" w:semiHidden="1" w:uiPriority="49"/>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972DC5"/>
    <w:rPr>
      <w:kern w:val="12"/>
      <w:lang w:val="en-US"/>
    </w:rPr>
  </w:style>
  <w:style w:type="paragraph" w:styleId="Heading1">
    <w:name w:val="heading 1"/>
    <w:aliases w:val="_Heading 1"/>
    <w:basedOn w:val="ABB-x-Heading"/>
    <w:next w:val="Body"/>
    <w:link w:val="Heading1Char"/>
    <w:uiPriority w:val="2"/>
    <w:qFormat/>
    <w:rsid w:val="003D1F27"/>
    <w:pPr>
      <w:spacing w:before="480" w:line="240" w:lineRule="auto"/>
      <w:outlineLvl w:val="0"/>
    </w:pPr>
    <w:rPr>
      <w:rFonts w:eastAsiaTheme="majorEastAsia" w:cstheme="majorBidi"/>
      <w:bCs/>
      <w:sz w:val="40"/>
      <w:szCs w:val="28"/>
    </w:rPr>
  </w:style>
  <w:style w:type="paragraph" w:styleId="Heading2">
    <w:name w:val="heading 2"/>
    <w:aliases w:val="_Heading 2"/>
    <w:basedOn w:val="ABB-x-Heading"/>
    <w:next w:val="Body"/>
    <w:link w:val="Heading2Char"/>
    <w:uiPriority w:val="2"/>
    <w:qFormat/>
    <w:rsid w:val="003D1F27"/>
    <w:pPr>
      <w:spacing w:before="380" w:line="240" w:lineRule="auto"/>
      <w:outlineLvl w:val="1"/>
    </w:pPr>
    <w:rPr>
      <w:sz w:val="32"/>
      <w:szCs w:val="26"/>
    </w:rPr>
  </w:style>
  <w:style w:type="paragraph" w:styleId="Heading3">
    <w:name w:val="heading 3"/>
    <w:aliases w:val="_Heading 3"/>
    <w:basedOn w:val="ABB-x-Heading"/>
    <w:next w:val="Body"/>
    <w:link w:val="Heading3Char"/>
    <w:uiPriority w:val="2"/>
    <w:qFormat/>
    <w:rsid w:val="003D1F27"/>
    <w:pPr>
      <w:spacing w:before="290" w:line="240" w:lineRule="auto"/>
      <w:outlineLvl w:val="2"/>
    </w:pPr>
    <w:rPr>
      <w:sz w:val="24"/>
    </w:rPr>
  </w:style>
  <w:style w:type="paragraph" w:styleId="Heading4">
    <w:name w:val="heading 4"/>
    <w:aliases w:val="_Heading 4"/>
    <w:basedOn w:val="ABB-x-Heading"/>
    <w:next w:val="Body"/>
    <w:link w:val="Heading4Char"/>
    <w:uiPriority w:val="2"/>
    <w:rsid w:val="00011AB4"/>
    <w:pPr>
      <w:outlineLvl w:val="3"/>
    </w:pPr>
    <w:rPr>
      <w:rFonts w:eastAsiaTheme="majorEastAsia" w:cstheme="majorBidi"/>
      <w:bCs/>
      <w:iCs/>
    </w:rPr>
  </w:style>
  <w:style w:type="paragraph" w:styleId="Heading5">
    <w:name w:val="heading 5"/>
    <w:aliases w:val="_Heading 5"/>
    <w:basedOn w:val="ABB-x-Heading"/>
    <w:next w:val="Body"/>
    <w:link w:val="Heading5Char"/>
    <w:uiPriority w:val="2"/>
    <w:rsid w:val="00E521A5"/>
    <w:pPr>
      <w:spacing w:before="200"/>
      <w:outlineLvl w:val="4"/>
    </w:pPr>
    <w:rPr>
      <w:rFonts w:eastAsiaTheme="majorEastAsia" w:cstheme="majorBidi"/>
    </w:rPr>
  </w:style>
  <w:style w:type="paragraph" w:styleId="Heading6">
    <w:name w:val="heading 6"/>
    <w:basedOn w:val="ABB-x-Heading"/>
    <w:next w:val="Body"/>
    <w:link w:val="Heading6Char"/>
    <w:uiPriority w:val="40"/>
    <w:semiHidden/>
    <w:rsid w:val="00C056C8"/>
    <w:pPr>
      <w:spacing w:before="200"/>
      <w:outlineLvl w:val="5"/>
    </w:pPr>
    <w:rPr>
      <w:rFonts w:eastAsiaTheme="majorEastAsia" w:cstheme="majorBidi"/>
      <w:iCs/>
    </w:rPr>
  </w:style>
  <w:style w:type="paragraph" w:styleId="Heading7">
    <w:name w:val="heading 7"/>
    <w:basedOn w:val="ABB-x-Heading"/>
    <w:next w:val="Body"/>
    <w:link w:val="Heading7Char"/>
    <w:uiPriority w:val="40"/>
    <w:semiHidden/>
    <w:rsid w:val="00C056C8"/>
    <w:pPr>
      <w:spacing w:before="200"/>
      <w:outlineLvl w:val="6"/>
    </w:pPr>
    <w:rPr>
      <w:rFonts w:eastAsiaTheme="majorEastAsia" w:cstheme="majorBidi"/>
      <w:iCs/>
    </w:rPr>
  </w:style>
  <w:style w:type="paragraph" w:styleId="Heading8">
    <w:name w:val="heading 8"/>
    <w:basedOn w:val="ABB-x-Heading"/>
    <w:next w:val="Body"/>
    <w:link w:val="Heading8Char"/>
    <w:uiPriority w:val="40"/>
    <w:semiHidden/>
    <w:rsid w:val="00C056C8"/>
    <w:pPr>
      <w:spacing w:before="200"/>
      <w:outlineLvl w:val="7"/>
    </w:pPr>
    <w:rPr>
      <w:rFonts w:eastAsiaTheme="majorEastAsia" w:cstheme="majorBidi"/>
    </w:rPr>
  </w:style>
  <w:style w:type="paragraph" w:styleId="Heading9">
    <w:name w:val="heading 9"/>
    <w:basedOn w:val="ABB-x-Heading"/>
    <w:next w:val="Body"/>
    <w:link w:val="Heading9Char"/>
    <w:uiPriority w:val="40"/>
    <w:semiHidden/>
    <w:rsid w:val="002E7AE9"/>
    <w:pPr>
      <w:spacing w:before="200"/>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semiHidden/>
    <w:rsid w:val="002C564B"/>
    <w:pPr>
      <w:ind w:left="284"/>
      <w:contextualSpacing/>
    </w:pPr>
  </w:style>
  <w:style w:type="paragraph" w:styleId="ListNumber">
    <w:name w:val="List Number"/>
    <w:basedOn w:val="Normal"/>
    <w:uiPriority w:val="29"/>
    <w:semiHidden/>
    <w:rsid w:val="00827A1B"/>
    <w:pPr>
      <w:contextualSpacing/>
    </w:pPr>
  </w:style>
  <w:style w:type="paragraph" w:styleId="ListNumber2">
    <w:name w:val="List Number 2"/>
    <w:basedOn w:val="ListNumber"/>
    <w:uiPriority w:val="99"/>
    <w:semiHidden/>
    <w:rsid w:val="00D90C5F"/>
  </w:style>
  <w:style w:type="numbering" w:customStyle="1" w:styleId="ABBBulletList">
    <w:name w:val="ABB Bullet List"/>
    <w:uiPriority w:val="99"/>
    <w:rsid w:val="004F0DCD"/>
    <w:pPr>
      <w:numPr>
        <w:numId w:val="1"/>
      </w:numPr>
    </w:pPr>
  </w:style>
  <w:style w:type="numbering" w:customStyle="1" w:styleId="ABBNumberedList">
    <w:name w:val="ABB Numbered List"/>
    <w:uiPriority w:val="99"/>
    <w:rsid w:val="00827A1B"/>
    <w:pPr>
      <w:numPr>
        <w:numId w:val="2"/>
      </w:numPr>
    </w:pPr>
  </w:style>
  <w:style w:type="character" w:styleId="Emphasis">
    <w:name w:val="Emphasis"/>
    <w:basedOn w:val="DefaultParagraphFont"/>
    <w:uiPriority w:val="99"/>
    <w:semiHidden/>
    <w:rsid w:val="007B7FEE"/>
    <w:rPr>
      <w:i/>
      <w:iCs/>
      <w:lang w:val="en-US"/>
    </w:rPr>
  </w:style>
  <w:style w:type="character" w:styleId="SubtleEmphasis">
    <w:name w:val="Subtle Emphasis"/>
    <w:basedOn w:val="DefaultParagraphFont"/>
    <w:uiPriority w:val="49"/>
    <w:semiHidden/>
    <w:qFormat/>
    <w:rsid w:val="007B7FEE"/>
    <w:rPr>
      <w:i/>
      <w:iCs/>
      <w:color w:val="808080" w:themeColor="text1" w:themeTint="7F"/>
      <w:lang w:val="en-US"/>
    </w:rPr>
  </w:style>
  <w:style w:type="character" w:styleId="IntenseEmphasis">
    <w:name w:val="Intense Emphasis"/>
    <w:basedOn w:val="DefaultParagraphFont"/>
    <w:uiPriority w:val="99"/>
    <w:semiHidden/>
    <w:rsid w:val="002A033B"/>
    <w:rPr>
      <w:b/>
      <w:bCs/>
      <w:iCs/>
      <w:color w:val="auto"/>
      <w:lang w:val="en-US"/>
    </w:rPr>
  </w:style>
  <w:style w:type="character" w:styleId="Strong">
    <w:name w:val="Strong"/>
    <w:basedOn w:val="DefaultParagraphFont"/>
    <w:uiPriority w:val="99"/>
    <w:semiHidden/>
    <w:qFormat/>
    <w:rsid w:val="00F603C5"/>
    <w:rPr>
      <w:rFonts w:asciiTheme="minorHAnsi" w:hAnsiTheme="minorHAnsi"/>
      <w:b/>
      <w:bCs/>
      <w:lang w:val="en-US"/>
    </w:rPr>
  </w:style>
  <w:style w:type="paragraph" w:styleId="Title">
    <w:name w:val="Title"/>
    <w:aliases w:val="_T2 Title"/>
    <w:basedOn w:val="ABB-x-Heading"/>
    <w:next w:val="Subtitle"/>
    <w:link w:val="TitleChar"/>
    <w:uiPriority w:val="10"/>
    <w:qFormat/>
    <w:rsid w:val="00AA6D5D"/>
    <w:pPr>
      <w:spacing w:before="0" w:after="400" w:line="720" w:lineRule="exact"/>
    </w:pPr>
    <w:rPr>
      <w:rFonts w:ascii="ABBvoice Display SemiBold" w:eastAsiaTheme="majorEastAsia" w:hAnsi="ABBvoice Display SemiBold" w:cstheme="majorBidi"/>
      <w:b w:val="0"/>
      <w:caps/>
      <w:sz w:val="60"/>
      <w:szCs w:val="52"/>
    </w:rPr>
  </w:style>
  <w:style w:type="character" w:customStyle="1" w:styleId="TitleChar">
    <w:name w:val="Title Char"/>
    <w:aliases w:val="_T2 Title Char"/>
    <w:basedOn w:val="DefaultParagraphFont"/>
    <w:link w:val="Title"/>
    <w:uiPriority w:val="10"/>
    <w:rsid w:val="00AA6D5D"/>
    <w:rPr>
      <w:rFonts w:ascii="ABBvoice Display SemiBold" w:eastAsiaTheme="majorEastAsia" w:hAnsi="ABBvoice Display SemiBold" w:cstheme="majorBidi"/>
      <w:caps/>
      <w:kern w:val="12"/>
      <w:sz w:val="60"/>
      <w:szCs w:val="52"/>
      <w:lang w:val="en-US"/>
    </w:rPr>
  </w:style>
  <w:style w:type="paragraph" w:styleId="Caption">
    <w:name w:val="caption"/>
    <w:aliases w:val="_Fig Caption"/>
    <w:basedOn w:val="Body"/>
    <w:next w:val="Body"/>
    <w:uiPriority w:val="7"/>
    <w:qFormat/>
    <w:rsid w:val="00C61B45"/>
    <w:pPr>
      <w:keepLines/>
      <w:spacing w:before="130" w:after="260"/>
    </w:pPr>
    <w:rPr>
      <w:bCs/>
      <w:szCs w:val="18"/>
    </w:rPr>
  </w:style>
  <w:style w:type="character" w:styleId="FollowedHyperlink">
    <w:name w:val="FollowedHyperlink"/>
    <w:basedOn w:val="Hyperlink"/>
    <w:uiPriority w:val="99"/>
    <w:semiHidden/>
    <w:rsid w:val="00F87CFD"/>
    <w:rPr>
      <w:color w:val="6E6E6E" w:themeColor="followedHyperlink"/>
      <w:u w:val="none"/>
      <w:lang w:val="en-US"/>
    </w:rPr>
  </w:style>
  <w:style w:type="paragraph" w:customStyle="1" w:styleId="zzNoPreprint">
    <w:name w:val="zz_NoPreprint"/>
    <w:basedOn w:val="ABB-x-HeaderFooter"/>
    <w:uiPriority w:val="99"/>
    <w:semiHidden/>
    <w:rsid w:val="004F6000"/>
    <w:rPr>
      <w:color w:val="BFBFBF" w:themeColor="background1" w:themeShade="BF"/>
    </w:rPr>
  </w:style>
  <w:style w:type="character" w:styleId="Hyperlink">
    <w:name w:val="Hyperlink"/>
    <w:basedOn w:val="DefaultParagraphFont"/>
    <w:uiPriority w:val="99"/>
    <w:rsid w:val="00F87CFD"/>
    <w:rPr>
      <w:color w:val="FF000F" w:themeColor="hyperlink"/>
      <w:u w:val="none"/>
      <w:lang w:val="en-US"/>
    </w:rPr>
  </w:style>
  <w:style w:type="character" w:customStyle="1" w:styleId="Heading1Char">
    <w:name w:val="Heading 1 Char"/>
    <w:aliases w:val="_Heading 1 Char"/>
    <w:basedOn w:val="DefaultParagraphFont"/>
    <w:link w:val="Heading1"/>
    <w:uiPriority w:val="2"/>
    <w:rsid w:val="003D1F27"/>
    <w:rPr>
      <w:rFonts w:asciiTheme="majorHAnsi" w:eastAsiaTheme="majorEastAsia" w:hAnsiTheme="majorHAnsi" w:cstheme="majorBidi"/>
      <w:b/>
      <w:bCs/>
      <w:kern w:val="12"/>
      <w:sz w:val="40"/>
      <w:szCs w:val="28"/>
      <w:lang w:val="en-US"/>
    </w:rPr>
  </w:style>
  <w:style w:type="character" w:customStyle="1" w:styleId="Heading2Char">
    <w:name w:val="Heading 2 Char"/>
    <w:aliases w:val="_Heading 2 Char"/>
    <w:basedOn w:val="DefaultParagraphFont"/>
    <w:link w:val="Heading2"/>
    <w:uiPriority w:val="2"/>
    <w:rsid w:val="003D1F27"/>
    <w:rPr>
      <w:rFonts w:asciiTheme="majorHAnsi" w:hAnsiTheme="majorHAnsi"/>
      <w:b/>
      <w:kern w:val="12"/>
      <w:sz w:val="32"/>
      <w:szCs w:val="26"/>
      <w:lang w:val="en-US"/>
    </w:rPr>
  </w:style>
  <w:style w:type="character" w:customStyle="1" w:styleId="Heading3Char">
    <w:name w:val="Heading 3 Char"/>
    <w:aliases w:val="_Heading 3 Char"/>
    <w:basedOn w:val="DefaultParagraphFont"/>
    <w:link w:val="Heading3"/>
    <w:uiPriority w:val="2"/>
    <w:rsid w:val="003D1F27"/>
    <w:rPr>
      <w:rFonts w:asciiTheme="majorHAnsi" w:hAnsiTheme="majorHAnsi"/>
      <w:b/>
      <w:kern w:val="12"/>
      <w:sz w:val="24"/>
      <w:lang w:val="en-US"/>
    </w:rPr>
  </w:style>
  <w:style w:type="paragraph" w:styleId="Subtitle">
    <w:name w:val="Subtitle"/>
    <w:aliases w:val="_T3 Subtitle"/>
    <w:basedOn w:val="Title"/>
    <w:next w:val="T4Spacer"/>
    <w:link w:val="SubtitleChar"/>
    <w:uiPriority w:val="10"/>
    <w:qFormat/>
    <w:rsid w:val="00AA6D5D"/>
    <w:pPr>
      <w:numPr>
        <w:ilvl w:val="1"/>
      </w:numPr>
      <w:spacing w:after="0" w:line="240" w:lineRule="auto"/>
    </w:pPr>
    <w:rPr>
      <w:rFonts w:ascii="ABBvoice Light" w:hAnsi="ABBvoice Light"/>
      <w:iCs/>
      <w:caps w:val="0"/>
      <w:sz w:val="40"/>
      <w:szCs w:val="24"/>
    </w:rPr>
  </w:style>
  <w:style w:type="character" w:customStyle="1" w:styleId="SubtitleChar">
    <w:name w:val="Subtitle Char"/>
    <w:aliases w:val="_T3 Subtitle Char"/>
    <w:basedOn w:val="DefaultParagraphFont"/>
    <w:link w:val="Subtitle"/>
    <w:uiPriority w:val="10"/>
    <w:rsid w:val="00AA6D5D"/>
    <w:rPr>
      <w:rFonts w:ascii="ABBvoice Light" w:eastAsiaTheme="majorEastAsia" w:hAnsi="ABBvoice Light" w:cstheme="majorBidi"/>
      <w:iCs/>
      <w:kern w:val="12"/>
      <w:sz w:val="40"/>
      <w:szCs w:val="24"/>
      <w:lang w:val="en-US"/>
    </w:rPr>
  </w:style>
  <w:style w:type="paragraph" w:styleId="Closing">
    <w:name w:val="Closing"/>
    <w:basedOn w:val="Normal"/>
    <w:next w:val="Signature"/>
    <w:link w:val="ClosingChar"/>
    <w:uiPriority w:val="99"/>
    <w:semiHidden/>
    <w:rsid w:val="002C564B"/>
  </w:style>
  <w:style w:type="character" w:customStyle="1" w:styleId="ClosingChar">
    <w:name w:val="Closing Char"/>
    <w:basedOn w:val="DefaultParagraphFont"/>
    <w:link w:val="Closing"/>
    <w:uiPriority w:val="99"/>
    <w:semiHidden/>
    <w:rsid w:val="007F3F17"/>
    <w:rPr>
      <w:kern w:val="12"/>
      <w:lang w:val="en-US"/>
      <w14:numSpacing w14:val="tabular"/>
    </w:rPr>
  </w:style>
  <w:style w:type="paragraph" w:styleId="EnvelopeReturn">
    <w:name w:val="envelope return"/>
    <w:basedOn w:val="Normal"/>
    <w:next w:val="EnvelopeAddress"/>
    <w:uiPriority w:val="99"/>
    <w:semiHidden/>
    <w:rsid w:val="004F3B84"/>
    <w:pPr>
      <w:framePr w:w="4536" w:wrap="notBeside" w:vAnchor="page" w:hAnchor="margin" w:y="2836" w:anchorLock="1"/>
    </w:pPr>
    <w:rPr>
      <w:rFonts w:eastAsiaTheme="majorEastAsia" w:cstheme="majorBidi"/>
      <w:sz w:val="16"/>
    </w:rPr>
  </w:style>
  <w:style w:type="paragraph" w:styleId="EnvelopeAddress">
    <w:name w:val="envelope address"/>
    <w:basedOn w:val="Normal"/>
    <w:uiPriority w:val="99"/>
    <w:semiHidden/>
    <w:rsid w:val="00851D6F"/>
    <w:pPr>
      <w:framePr w:w="4536" w:h="1985" w:hRule="exact" w:wrap="notBeside" w:hAnchor="margin" w:yAlign="top" w:anchorLock="1"/>
    </w:pPr>
    <w:rPr>
      <w:rFonts w:eastAsiaTheme="majorEastAsia" w:cstheme="majorBidi"/>
      <w:szCs w:val="24"/>
    </w:rPr>
  </w:style>
  <w:style w:type="paragraph" w:styleId="Signature">
    <w:name w:val="Signature"/>
    <w:basedOn w:val="Normal"/>
    <w:next w:val="Normal"/>
    <w:link w:val="SignatureChar"/>
    <w:uiPriority w:val="99"/>
    <w:semiHidden/>
    <w:rsid w:val="001716A3"/>
  </w:style>
  <w:style w:type="character" w:customStyle="1" w:styleId="SignatureChar">
    <w:name w:val="Signature Char"/>
    <w:basedOn w:val="DefaultParagraphFont"/>
    <w:link w:val="Signature"/>
    <w:uiPriority w:val="99"/>
    <w:semiHidden/>
    <w:rsid w:val="007475B1"/>
    <w:rPr>
      <w:kern w:val="12"/>
      <w:lang w:val="en-US"/>
      <w14:numSpacing w14:val="tabular"/>
    </w:rPr>
  </w:style>
  <w:style w:type="paragraph" w:styleId="Header">
    <w:name w:val="header"/>
    <w:basedOn w:val="ABB-x-HeaderFooter"/>
    <w:link w:val="HeaderChar"/>
    <w:uiPriority w:val="48"/>
    <w:semiHidden/>
    <w:rsid w:val="00BB455D"/>
  </w:style>
  <w:style w:type="character" w:customStyle="1" w:styleId="HeaderChar">
    <w:name w:val="Header Char"/>
    <w:basedOn w:val="DefaultParagraphFont"/>
    <w:link w:val="Header"/>
    <w:uiPriority w:val="48"/>
    <w:semiHidden/>
    <w:rsid w:val="00BB455D"/>
    <w:rPr>
      <w:caps/>
      <w:spacing w:val="16"/>
      <w:kern w:val="12"/>
      <w:sz w:val="16"/>
      <w:lang w:val="en-US"/>
    </w:rPr>
  </w:style>
  <w:style w:type="paragraph" w:styleId="Footer">
    <w:name w:val="footer"/>
    <w:basedOn w:val="ABB-x-HeaderFooter"/>
    <w:link w:val="FooterChar"/>
    <w:uiPriority w:val="48"/>
    <w:semiHidden/>
    <w:rsid w:val="00BB455D"/>
    <w:pPr>
      <w:spacing w:line="240" w:lineRule="auto"/>
    </w:pPr>
    <w:rPr>
      <w:caps w:val="0"/>
      <w:spacing w:val="0"/>
    </w:rPr>
  </w:style>
  <w:style w:type="character" w:customStyle="1" w:styleId="FooterChar">
    <w:name w:val="Footer Char"/>
    <w:basedOn w:val="DefaultParagraphFont"/>
    <w:link w:val="Footer"/>
    <w:uiPriority w:val="48"/>
    <w:semiHidden/>
    <w:rsid w:val="00BB455D"/>
    <w:rPr>
      <w:kern w:val="12"/>
      <w:sz w:val="16"/>
      <w:lang w:val="en-US"/>
    </w:rPr>
  </w:style>
  <w:style w:type="paragraph" w:customStyle="1" w:styleId="Informationsblock">
    <w:name w:val="Informationsblock"/>
    <w:basedOn w:val="ABB-x-HeaderFooter"/>
    <w:uiPriority w:val="99"/>
    <w:semiHidden/>
    <w:rsid w:val="00851D6F"/>
    <w:pPr>
      <w:framePr w:w="2552" w:wrap="around" w:hAnchor="page" w:x="9073" w:yAlign="top" w:anchorLock="1"/>
    </w:pPr>
  </w:style>
  <w:style w:type="paragraph" w:customStyle="1" w:styleId="Image">
    <w:name w:val="_Image"/>
    <w:basedOn w:val="ABB-x-Normal"/>
    <w:next w:val="Caption"/>
    <w:uiPriority w:val="8"/>
    <w:rsid w:val="00A3518E"/>
    <w:pPr>
      <w:keepNext/>
      <w:keepLines/>
      <w:spacing w:before="65" w:after="65"/>
    </w:pPr>
  </w:style>
  <w:style w:type="paragraph" w:customStyle="1" w:styleId="Betreff">
    <w:name w:val="Betreff"/>
    <w:basedOn w:val="Normal"/>
    <w:next w:val="Normal"/>
    <w:uiPriority w:val="99"/>
    <w:semiHidden/>
    <w:rsid w:val="00D17B0F"/>
    <w:pPr>
      <w:spacing w:after="280"/>
    </w:pPr>
    <w:rPr>
      <w:rFonts w:asciiTheme="majorHAnsi" w:hAnsiTheme="majorHAnsi"/>
    </w:rPr>
  </w:style>
  <w:style w:type="paragraph" w:styleId="Date">
    <w:name w:val="Date"/>
    <w:basedOn w:val="Normal"/>
    <w:next w:val="Betreff"/>
    <w:link w:val="DateChar"/>
    <w:uiPriority w:val="99"/>
    <w:semiHidden/>
    <w:rsid w:val="00DB2D8E"/>
  </w:style>
  <w:style w:type="character" w:customStyle="1" w:styleId="DateChar">
    <w:name w:val="Date Char"/>
    <w:basedOn w:val="DefaultParagraphFont"/>
    <w:link w:val="Date"/>
    <w:uiPriority w:val="99"/>
    <w:semiHidden/>
    <w:rsid w:val="007F3F17"/>
    <w:rPr>
      <w:kern w:val="12"/>
      <w:lang w:val="en-US"/>
      <w14:numSpacing w14:val="tabular"/>
    </w:rPr>
  </w:style>
  <w:style w:type="paragraph" w:customStyle="1" w:styleId="ABB-x-Heading">
    <w:name w:val="ABB-x-Heading"/>
    <w:basedOn w:val="ABB-x-Normal"/>
    <w:uiPriority w:val="99"/>
    <w:semiHidden/>
    <w:rsid w:val="00EE7B64"/>
    <w:pPr>
      <w:keepNext/>
      <w:keepLines/>
      <w:suppressAutoHyphens/>
      <w:spacing w:before="260" w:after="130"/>
      <w:contextualSpacing/>
    </w:pPr>
    <w:rPr>
      <w:rFonts w:asciiTheme="majorHAnsi" w:hAnsiTheme="majorHAnsi"/>
      <w:b/>
    </w:rPr>
  </w:style>
  <w:style w:type="paragraph" w:customStyle="1" w:styleId="ABB-x-HeaderFooter">
    <w:name w:val="ABB-x-HeaderFooter"/>
    <w:basedOn w:val="ABB-x-NormalLight"/>
    <w:uiPriority w:val="99"/>
    <w:semiHidden/>
    <w:rsid w:val="00ED23A8"/>
    <w:pPr>
      <w:suppressAutoHyphens/>
      <w:spacing w:line="220" w:lineRule="atLeast"/>
    </w:pPr>
    <w:rPr>
      <w:caps/>
      <w:spacing w:val="16"/>
      <w:sz w:val="16"/>
    </w:rPr>
  </w:style>
  <w:style w:type="paragraph" w:customStyle="1" w:styleId="Geschftsangaben">
    <w:name w:val="Geschäftsangaben"/>
    <w:basedOn w:val="ABB-x-HeaderFooter"/>
    <w:uiPriority w:val="99"/>
    <w:semiHidden/>
    <w:rsid w:val="00A200E2"/>
    <w:pPr>
      <w:framePr w:w="2552" w:wrap="around" w:hAnchor="page" w:x="9073" w:y="2881" w:anchorLock="1"/>
    </w:pPr>
  </w:style>
  <w:style w:type="paragraph" w:styleId="ListBullet">
    <w:name w:val="List Bullet"/>
    <w:basedOn w:val="Normal"/>
    <w:uiPriority w:val="29"/>
    <w:semiHidden/>
    <w:qFormat/>
    <w:rsid w:val="004F0DCD"/>
    <w:pPr>
      <w:contextualSpacing/>
    </w:pPr>
  </w:style>
  <w:style w:type="paragraph" w:customStyle="1" w:styleId="Autor">
    <w:name w:val="Autor"/>
    <w:basedOn w:val="Normal"/>
    <w:uiPriority w:val="99"/>
    <w:semiHidden/>
    <w:rsid w:val="006B1924"/>
  </w:style>
  <w:style w:type="character" w:styleId="HTMLCode">
    <w:name w:val="HTML Code"/>
    <w:aliases w:val="Code"/>
    <w:basedOn w:val="DefaultParagraphFont"/>
    <w:uiPriority w:val="99"/>
    <w:semiHidden/>
    <w:rsid w:val="0008259C"/>
    <w:rPr>
      <w:rFonts w:ascii="Courier New" w:hAnsi="Courier New"/>
      <w:sz w:val="20"/>
      <w:szCs w:val="20"/>
      <w:lang w:val="en-US"/>
    </w:rPr>
  </w:style>
  <w:style w:type="paragraph" w:customStyle="1" w:styleId="TableCaption">
    <w:name w:val="_Table Caption"/>
    <w:basedOn w:val="ABB-x-Heading"/>
    <w:next w:val="Nospacing"/>
    <w:uiPriority w:val="29"/>
    <w:rsid w:val="001E3056"/>
    <w:pPr>
      <w:spacing w:after="100"/>
    </w:pPr>
    <w:rPr>
      <w:b w:val="0"/>
    </w:rPr>
  </w:style>
  <w:style w:type="character" w:customStyle="1" w:styleId="Heading4Char">
    <w:name w:val="Heading 4 Char"/>
    <w:aliases w:val="_Heading 4 Char"/>
    <w:basedOn w:val="DefaultParagraphFont"/>
    <w:link w:val="Heading4"/>
    <w:uiPriority w:val="2"/>
    <w:rsid w:val="00011AB4"/>
    <w:rPr>
      <w:rFonts w:asciiTheme="majorHAnsi" w:eastAsiaTheme="majorEastAsia" w:hAnsiTheme="majorHAnsi" w:cstheme="majorBidi"/>
      <w:b/>
      <w:bCs/>
      <w:iCs/>
      <w:kern w:val="12"/>
      <w:lang w:val="en-US"/>
    </w:rPr>
  </w:style>
  <w:style w:type="paragraph" w:styleId="BlockText">
    <w:name w:val="Block Text"/>
    <w:basedOn w:val="Normal"/>
    <w:uiPriority w:val="99"/>
    <w:semiHidden/>
    <w:rsid w:val="00773247"/>
    <w:pPr>
      <w:ind w:left="284" w:right="284"/>
    </w:pPr>
    <w:rPr>
      <w:rFonts w:eastAsiaTheme="minorEastAsia"/>
      <w:i/>
      <w:iCs/>
    </w:rPr>
  </w:style>
  <w:style w:type="paragraph" w:styleId="BalloonText">
    <w:name w:val="Balloon Text"/>
    <w:basedOn w:val="Normal"/>
    <w:link w:val="BalloonTextChar"/>
    <w:uiPriority w:val="99"/>
    <w:semiHidden/>
    <w:rsid w:val="00350B62"/>
    <w:rPr>
      <w:rFonts w:ascii="Tahoma" w:hAnsi="Tahoma" w:cs="Tahoma"/>
      <w:sz w:val="16"/>
      <w:szCs w:val="16"/>
    </w:rPr>
  </w:style>
  <w:style w:type="character" w:customStyle="1" w:styleId="BalloonTextChar">
    <w:name w:val="Balloon Text Char"/>
    <w:basedOn w:val="DefaultParagraphFont"/>
    <w:link w:val="BalloonText"/>
    <w:uiPriority w:val="99"/>
    <w:semiHidden/>
    <w:rsid w:val="00350B62"/>
    <w:rPr>
      <w:rFonts w:ascii="Tahoma" w:hAnsi="Tahoma" w:cs="Tahoma"/>
      <w:kern w:val="12"/>
      <w:sz w:val="16"/>
      <w:szCs w:val="16"/>
      <w:lang w:val="en-US"/>
    </w:rPr>
  </w:style>
  <w:style w:type="paragraph" w:styleId="TOCHeading">
    <w:name w:val="TOC Heading"/>
    <w:basedOn w:val="ABB-x-Heading"/>
    <w:next w:val="Body"/>
    <w:uiPriority w:val="39"/>
    <w:qFormat/>
    <w:rsid w:val="00CB4EE6"/>
    <w:pPr>
      <w:spacing w:before="540" w:line="240" w:lineRule="auto"/>
    </w:pPr>
    <w:rPr>
      <w:sz w:val="40"/>
    </w:rPr>
  </w:style>
  <w:style w:type="paragraph" w:styleId="TOC1">
    <w:name w:val="toc 1"/>
    <w:basedOn w:val="ABB-x-Normal"/>
    <w:uiPriority w:val="39"/>
    <w:rsid w:val="0067130F"/>
    <w:pPr>
      <w:spacing w:before="130"/>
      <w:ind w:right="1134"/>
    </w:pPr>
    <w:rPr>
      <w:b/>
    </w:rPr>
  </w:style>
  <w:style w:type="paragraph" w:styleId="TOC2">
    <w:name w:val="toc 2"/>
    <w:basedOn w:val="TOC1"/>
    <w:uiPriority w:val="39"/>
    <w:rsid w:val="0067130F"/>
    <w:pPr>
      <w:spacing w:before="0"/>
      <w:ind w:left="284"/>
    </w:pPr>
    <w:rPr>
      <w:b w:val="0"/>
    </w:rPr>
  </w:style>
  <w:style w:type="paragraph" w:styleId="TOC3">
    <w:name w:val="toc 3"/>
    <w:basedOn w:val="TOC2"/>
    <w:uiPriority w:val="39"/>
    <w:rsid w:val="003800D5"/>
    <w:pPr>
      <w:ind w:left="567"/>
    </w:pPr>
  </w:style>
  <w:style w:type="paragraph" w:styleId="TOC4">
    <w:name w:val="toc 4"/>
    <w:basedOn w:val="TOC3"/>
    <w:next w:val="Normal"/>
    <w:uiPriority w:val="44"/>
    <w:semiHidden/>
    <w:rsid w:val="002E7AE9"/>
    <w:pPr>
      <w:ind w:left="600"/>
    </w:pPr>
  </w:style>
  <w:style w:type="paragraph" w:styleId="TOC5">
    <w:name w:val="toc 5"/>
    <w:basedOn w:val="TOC4"/>
    <w:next w:val="Normal"/>
    <w:uiPriority w:val="44"/>
    <w:semiHidden/>
    <w:rsid w:val="002E7AE9"/>
    <w:pPr>
      <w:ind w:left="800"/>
    </w:pPr>
  </w:style>
  <w:style w:type="paragraph" w:styleId="TOC6">
    <w:name w:val="toc 6"/>
    <w:basedOn w:val="TOC5"/>
    <w:next w:val="Normal"/>
    <w:uiPriority w:val="44"/>
    <w:semiHidden/>
    <w:rsid w:val="002E7AE9"/>
    <w:pPr>
      <w:ind w:left="1000"/>
    </w:pPr>
  </w:style>
  <w:style w:type="paragraph" w:styleId="TOC7">
    <w:name w:val="toc 7"/>
    <w:basedOn w:val="TOC6"/>
    <w:next w:val="Normal"/>
    <w:uiPriority w:val="44"/>
    <w:semiHidden/>
    <w:rsid w:val="002E7AE9"/>
    <w:pPr>
      <w:ind w:left="1200"/>
    </w:pPr>
  </w:style>
  <w:style w:type="paragraph" w:styleId="TOC8">
    <w:name w:val="toc 8"/>
    <w:basedOn w:val="TOC7"/>
    <w:next w:val="Normal"/>
    <w:uiPriority w:val="44"/>
    <w:semiHidden/>
    <w:rsid w:val="002E7AE9"/>
    <w:pPr>
      <w:ind w:left="1400"/>
    </w:pPr>
  </w:style>
  <w:style w:type="paragraph" w:styleId="TOC9">
    <w:name w:val="toc 9"/>
    <w:basedOn w:val="TOC8"/>
    <w:next w:val="Normal"/>
    <w:uiPriority w:val="44"/>
    <w:semiHidden/>
    <w:rsid w:val="002E7AE9"/>
    <w:pPr>
      <w:ind w:left="1600"/>
    </w:pPr>
  </w:style>
  <w:style w:type="character" w:customStyle="1" w:styleId="Heading5Char">
    <w:name w:val="Heading 5 Char"/>
    <w:aliases w:val="_Heading 5 Char"/>
    <w:basedOn w:val="DefaultParagraphFont"/>
    <w:link w:val="Heading5"/>
    <w:uiPriority w:val="2"/>
    <w:rsid w:val="00E521A5"/>
    <w:rPr>
      <w:rFonts w:asciiTheme="majorHAnsi" w:eastAsiaTheme="majorEastAsia" w:hAnsiTheme="majorHAnsi" w:cstheme="majorBidi"/>
      <w:b/>
      <w:kern w:val="12"/>
      <w:lang w:val="en-US"/>
    </w:rPr>
  </w:style>
  <w:style w:type="character" w:customStyle="1" w:styleId="Heading6Char">
    <w:name w:val="Heading 6 Char"/>
    <w:basedOn w:val="DefaultParagraphFont"/>
    <w:link w:val="Heading6"/>
    <w:uiPriority w:val="40"/>
    <w:semiHidden/>
    <w:rsid w:val="008F6D84"/>
    <w:rPr>
      <w:rFonts w:asciiTheme="majorHAnsi" w:eastAsiaTheme="majorEastAsia" w:hAnsiTheme="majorHAnsi" w:cstheme="majorBidi"/>
      <w:b/>
      <w:iCs/>
      <w:kern w:val="12"/>
      <w:lang w:val="en-US"/>
    </w:rPr>
  </w:style>
  <w:style w:type="character" w:customStyle="1" w:styleId="Heading7Char">
    <w:name w:val="Heading 7 Char"/>
    <w:basedOn w:val="DefaultParagraphFont"/>
    <w:link w:val="Heading7"/>
    <w:uiPriority w:val="40"/>
    <w:semiHidden/>
    <w:rsid w:val="008F6D84"/>
    <w:rPr>
      <w:rFonts w:asciiTheme="majorHAnsi" w:eastAsiaTheme="majorEastAsia" w:hAnsiTheme="majorHAnsi" w:cstheme="majorBidi"/>
      <w:b/>
      <w:iCs/>
      <w:kern w:val="12"/>
      <w:lang w:val="en-US"/>
    </w:rPr>
  </w:style>
  <w:style w:type="character" w:customStyle="1" w:styleId="Heading8Char">
    <w:name w:val="Heading 8 Char"/>
    <w:basedOn w:val="DefaultParagraphFont"/>
    <w:link w:val="Heading8"/>
    <w:uiPriority w:val="40"/>
    <w:semiHidden/>
    <w:rsid w:val="008F6D84"/>
    <w:rPr>
      <w:rFonts w:asciiTheme="majorHAnsi" w:eastAsiaTheme="majorEastAsia" w:hAnsiTheme="majorHAnsi" w:cstheme="majorBidi"/>
      <w:b/>
      <w:kern w:val="12"/>
      <w:lang w:val="en-US"/>
    </w:rPr>
  </w:style>
  <w:style w:type="character" w:customStyle="1" w:styleId="Heading9Char">
    <w:name w:val="Heading 9 Char"/>
    <w:basedOn w:val="DefaultParagraphFont"/>
    <w:link w:val="Heading9"/>
    <w:uiPriority w:val="40"/>
    <w:semiHidden/>
    <w:rsid w:val="008F6D84"/>
    <w:rPr>
      <w:rFonts w:asciiTheme="majorHAnsi" w:eastAsiaTheme="majorEastAsia" w:hAnsiTheme="majorHAnsi" w:cstheme="majorBidi"/>
      <w:b/>
      <w:iCs/>
      <w:kern w:val="12"/>
      <w:lang w:val="en-US"/>
    </w:rPr>
  </w:style>
  <w:style w:type="paragraph" w:styleId="NoSpacing0">
    <w:name w:val="No Spacing"/>
    <w:basedOn w:val="Normal"/>
    <w:uiPriority w:val="99"/>
    <w:rsid w:val="00D277AE"/>
  </w:style>
  <w:style w:type="paragraph" w:customStyle="1" w:styleId="zzLetterheadSpacer">
    <w:name w:val="zz_LetterheadSpacer"/>
    <w:basedOn w:val="ABB-x-HeaderFooter"/>
    <w:uiPriority w:val="99"/>
    <w:semiHidden/>
    <w:rsid w:val="00A200E2"/>
    <w:pPr>
      <w:framePr w:w="7088" w:h="2880" w:hRule="exact" w:wrap="notBeside" w:hAnchor="margin" w:yAlign="top" w:anchorLock="1"/>
    </w:pPr>
  </w:style>
  <w:style w:type="paragraph" w:styleId="TableofFigures">
    <w:name w:val="table of figures"/>
    <w:basedOn w:val="ABB-x-Normal"/>
    <w:uiPriority w:val="99"/>
    <w:semiHidden/>
    <w:rsid w:val="007458B0"/>
  </w:style>
  <w:style w:type="paragraph" w:customStyle="1" w:styleId="Bullet1">
    <w:name w:val="_Bullet 1"/>
    <w:basedOn w:val="Body"/>
    <w:uiPriority w:val="5"/>
    <w:qFormat/>
    <w:rsid w:val="004F0DCD"/>
    <w:pPr>
      <w:numPr>
        <w:numId w:val="34"/>
      </w:numPr>
    </w:pPr>
  </w:style>
  <w:style w:type="paragraph" w:styleId="FootnoteText">
    <w:name w:val="footnote text"/>
    <w:basedOn w:val="ABB-x-Normal"/>
    <w:link w:val="FootnoteTextChar"/>
    <w:uiPriority w:val="99"/>
    <w:semiHidden/>
    <w:rsid w:val="00E561C3"/>
    <w:pPr>
      <w:suppressAutoHyphens/>
      <w:spacing w:before="110" w:line="220" w:lineRule="atLeast"/>
    </w:pPr>
    <w:rPr>
      <w:sz w:val="16"/>
    </w:rPr>
  </w:style>
  <w:style w:type="character" w:customStyle="1" w:styleId="FootnoteTextChar">
    <w:name w:val="Footnote Text Char"/>
    <w:basedOn w:val="DefaultParagraphFont"/>
    <w:link w:val="FootnoteText"/>
    <w:uiPriority w:val="99"/>
    <w:semiHidden/>
    <w:rsid w:val="00AD5190"/>
    <w:rPr>
      <w:kern w:val="12"/>
      <w:sz w:val="16"/>
      <w:lang w:val="en-US"/>
    </w:rPr>
  </w:style>
  <w:style w:type="character" w:styleId="FootnoteReference">
    <w:name w:val="footnote reference"/>
    <w:basedOn w:val="DefaultParagraphFont"/>
    <w:uiPriority w:val="99"/>
    <w:semiHidden/>
    <w:rsid w:val="00660EBD"/>
    <w:rPr>
      <w:vertAlign w:val="superscript"/>
      <w:lang w:val="en-US"/>
    </w:rPr>
  </w:style>
  <w:style w:type="paragraph" w:customStyle="1" w:styleId="FootnoteSeparator">
    <w:name w:val="Footnote Separator"/>
    <w:basedOn w:val="ABB-x-Normal"/>
    <w:uiPriority w:val="99"/>
    <w:semiHidden/>
    <w:rsid w:val="00FB30B6"/>
    <w:pPr>
      <w:pBdr>
        <w:bottom w:val="single" w:sz="6" w:space="1" w:color="auto"/>
      </w:pBdr>
      <w:suppressAutoHyphens/>
      <w:spacing w:before="390"/>
      <w:ind w:left="28" w:right="8193"/>
    </w:pPr>
  </w:style>
  <w:style w:type="paragraph" w:customStyle="1" w:styleId="FootnoteSeparatorcont">
    <w:name w:val="Footnote Separator (cont.)"/>
    <w:basedOn w:val="FootnoteSeparator"/>
    <w:uiPriority w:val="99"/>
    <w:semiHidden/>
    <w:rsid w:val="004A0BF3"/>
  </w:style>
  <w:style w:type="paragraph" w:customStyle="1" w:styleId="FootnoteContinuation">
    <w:name w:val="Footnote Continuation"/>
    <w:basedOn w:val="ABB-x-Normal"/>
    <w:uiPriority w:val="99"/>
    <w:semiHidden/>
    <w:rsid w:val="00660EBD"/>
    <w:pPr>
      <w:suppressAutoHyphens/>
    </w:pPr>
    <w:rPr>
      <w:sz w:val="16"/>
    </w:rPr>
  </w:style>
  <w:style w:type="paragraph" w:styleId="EndnoteText">
    <w:name w:val="endnote text"/>
    <w:basedOn w:val="ABB-x-Normal"/>
    <w:link w:val="EndnoteTextChar"/>
    <w:uiPriority w:val="99"/>
    <w:semiHidden/>
    <w:rsid w:val="00660EBD"/>
    <w:pPr>
      <w:suppressAutoHyphens/>
      <w:spacing w:before="100"/>
    </w:pPr>
    <w:rPr>
      <w:sz w:val="16"/>
    </w:rPr>
  </w:style>
  <w:style w:type="character" w:customStyle="1" w:styleId="EndnoteTextChar">
    <w:name w:val="Endnote Text Char"/>
    <w:basedOn w:val="DefaultParagraphFont"/>
    <w:link w:val="EndnoteText"/>
    <w:uiPriority w:val="99"/>
    <w:semiHidden/>
    <w:rsid w:val="00AD5190"/>
    <w:rPr>
      <w:kern w:val="12"/>
      <w:sz w:val="16"/>
      <w:lang w:val="en-US"/>
    </w:rPr>
  </w:style>
  <w:style w:type="character" w:styleId="EndnoteReference">
    <w:name w:val="endnote reference"/>
    <w:basedOn w:val="DefaultParagraphFont"/>
    <w:uiPriority w:val="99"/>
    <w:semiHidden/>
    <w:rsid w:val="00660EBD"/>
    <w:rPr>
      <w:vertAlign w:val="superscript"/>
      <w:lang w:val="en-US"/>
    </w:rPr>
  </w:style>
  <w:style w:type="paragraph" w:customStyle="1" w:styleId="EndnoteSeparator">
    <w:name w:val="Endnote Separator"/>
    <w:basedOn w:val="FootnoteSeparator"/>
    <w:uiPriority w:val="99"/>
    <w:semiHidden/>
    <w:rsid w:val="004A0BF3"/>
  </w:style>
  <w:style w:type="paragraph" w:customStyle="1" w:styleId="EndnoteSeparatorcont">
    <w:name w:val="Endnote Separator (cont.)"/>
    <w:basedOn w:val="FootnoteSeparatorcont"/>
    <w:uiPriority w:val="99"/>
    <w:semiHidden/>
    <w:rsid w:val="00660EBD"/>
  </w:style>
  <w:style w:type="paragraph" w:customStyle="1" w:styleId="EndnoteContinuation">
    <w:name w:val="Endnote Continuation"/>
    <w:basedOn w:val="FootnoteContinuation"/>
    <w:uiPriority w:val="99"/>
    <w:semiHidden/>
    <w:rsid w:val="004A0BF3"/>
  </w:style>
  <w:style w:type="paragraph" w:styleId="NoteHeading">
    <w:name w:val="Note Heading"/>
    <w:basedOn w:val="Normal"/>
    <w:next w:val="Normal"/>
    <w:link w:val="NoteHeadingChar"/>
    <w:uiPriority w:val="99"/>
    <w:semiHidden/>
    <w:rsid w:val="00660EBD"/>
    <w:pPr>
      <w:suppressAutoHyphens/>
      <w:spacing w:before="130" w:after="130" w:line="271" w:lineRule="auto"/>
    </w:pPr>
  </w:style>
  <w:style w:type="character" w:customStyle="1" w:styleId="NoteHeadingChar">
    <w:name w:val="Note Heading Char"/>
    <w:basedOn w:val="DefaultParagraphFont"/>
    <w:link w:val="NoteHeading"/>
    <w:uiPriority w:val="99"/>
    <w:semiHidden/>
    <w:rsid w:val="00052F24"/>
    <w:rPr>
      <w:kern w:val="12"/>
      <w:lang w:val="en-US"/>
    </w:rPr>
  </w:style>
  <w:style w:type="table" w:styleId="TableGrid">
    <w:name w:val="Table Grid"/>
    <w:aliases w:val="Layout Table"/>
    <w:basedOn w:val="TableNormal"/>
    <w:uiPriority w:val="59"/>
    <w:rsid w:val="001907E2"/>
    <w:pPr>
      <w:keepLines/>
    </w:pPr>
    <w:rPr>
      <w:kern w:val="12"/>
      <w:szCs w:val="22"/>
      <w:lang w:val="en-US"/>
    </w:rPr>
    <w:tblPr>
      <w:tblCellMar>
        <w:left w:w="0" w:type="dxa"/>
        <w:right w:w="0" w:type="dxa"/>
      </w:tblCellMar>
    </w:tblPr>
    <w:tblStylePr w:type="firstCol">
      <w:pPr>
        <w:wordWrap/>
        <w:ind w:leftChars="0" w:left="0"/>
      </w:pPr>
    </w:tblStylePr>
  </w:style>
  <w:style w:type="paragraph" w:customStyle="1" w:styleId="TableText">
    <w:name w:val="_Table Text"/>
    <w:basedOn w:val="Body"/>
    <w:uiPriority w:val="29"/>
    <w:rsid w:val="008A5C1D"/>
    <w:pPr>
      <w:spacing w:after="0"/>
    </w:pPr>
    <w:rPr>
      <w:szCs w:val="22"/>
    </w:rPr>
  </w:style>
  <w:style w:type="paragraph" w:customStyle="1" w:styleId="TableTextsmall">
    <w:name w:val="_Table Text small"/>
    <w:basedOn w:val="Bodysmall"/>
    <w:uiPriority w:val="29"/>
    <w:rsid w:val="00CC0354"/>
    <w:pPr>
      <w:spacing w:after="0"/>
    </w:pPr>
  </w:style>
  <w:style w:type="table" w:customStyle="1" w:styleId="ABBTableStyle">
    <w:name w:val="ABB Table Style"/>
    <w:basedOn w:val="TableNormal"/>
    <w:uiPriority w:val="99"/>
    <w:rsid w:val="007037E9"/>
    <w:pPr>
      <w:keepLines/>
      <w:ind w:right="170"/>
    </w:pPr>
    <w:tblPr>
      <w:tblBorders>
        <w:top w:val="single" w:sz="18" w:space="0" w:color="auto"/>
        <w:bottom w:val="single" w:sz="8" w:space="0" w:color="auto"/>
        <w:insideH w:val="single" w:sz="4" w:space="0" w:color="A9A9A9" w:themeColor="accent3"/>
      </w:tblBorders>
      <w:tblCellMar>
        <w:top w:w="17" w:type="dxa"/>
        <w:left w:w="0" w:type="dxa"/>
        <w:bottom w:w="40" w:type="dxa"/>
        <w:right w:w="0" w:type="dxa"/>
      </w:tblCellMar>
    </w:tblPr>
    <w:trPr>
      <w:cantSplit/>
    </w:trPr>
    <w:tblStylePr w:type="firstRow">
      <w:rPr>
        <w:rFonts w:asciiTheme="minorHAnsi" w:hAnsiTheme="minorHAnsi"/>
        <w:b/>
        <w:i w:val="0"/>
        <w:color w:val="auto"/>
        <w:sz w:val="19"/>
      </w:rPr>
      <w:tblPr/>
      <w:trPr>
        <w:cantSplit w:val="0"/>
        <w:tblHeader/>
      </w:trPr>
      <w:tcPr>
        <w:tcBorders>
          <w:top w:val="single" w:sz="18" w:space="0" w:color="auto"/>
          <w:left w:val="nil"/>
          <w:bottom w:val="single" w:sz="8" w:space="0" w:color="auto"/>
          <w:right w:val="nil"/>
          <w:insideH w:val="nil"/>
          <w:insideV w:val="nil"/>
          <w:tl2br w:val="nil"/>
          <w:tr2bl w:val="nil"/>
        </w:tcBorders>
      </w:tcPr>
    </w:tblStylePr>
    <w:tblStylePr w:type="lastRow">
      <w:rPr>
        <w:rFonts w:asciiTheme="minorHAnsi" w:hAnsiTheme="minorHAnsi"/>
        <w:b/>
        <w:i w:val="0"/>
        <w:sz w:val="19"/>
      </w:rPr>
      <w:tblPr/>
      <w:tcPr>
        <w:tcBorders>
          <w:top w:val="single" w:sz="2" w:space="0" w:color="auto"/>
        </w:tcBorders>
      </w:tcPr>
    </w:tblStylePr>
    <w:tblStylePr w:type="firstCol">
      <w:rPr>
        <w:rFonts w:asciiTheme="minorHAnsi" w:hAnsiTheme="minorHAnsi"/>
        <w:b/>
        <w:i w:val="0"/>
        <w:sz w:val="19"/>
      </w:rPr>
    </w:tblStylePr>
    <w:tblStylePr w:type="lastCol">
      <w:pPr>
        <w:wordWrap/>
        <w:ind w:rightChars="0" w:right="0"/>
        <w:jc w:val="right"/>
      </w:pPr>
    </w:tblStylePr>
  </w:style>
  <w:style w:type="paragraph" w:customStyle="1" w:styleId="Bodysmall">
    <w:name w:val="_Body small"/>
    <w:basedOn w:val="Body"/>
    <w:uiPriority w:val="15"/>
    <w:qFormat/>
    <w:rsid w:val="001A765C"/>
    <w:pPr>
      <w:spacing w:line="220" w:lineRule="atLeast"/>
    </w:pPr>
    <w:rPr>
      <w:sz w:val="16"/>
    </w:rPr>
  </w:style>
  <w:style w:type="paragraph" w:customStyle="1" w:styleId="HorizontalRule">
    <w:name w:val="Horizontal Rule"/>
    <w:basedOn w:val="Normal"/>
    <w:uiPriority w:val="29"/>
    <w:semiHidden/>
    <w:qFormat/>
    <w:rsid w:val="001907E2"/>
    <w:pPr>
      <w:pBdr>
        <w:top w:val="single" w:sz="4" w:space="0" w:color="auto"/>
      </w:pBdr>
      <w:spacing w:before="240" w:after="150" w:line="60" w:lineRule="exact"/>
    </w:pPr>
  </w:style>
  <w:style w:type="paragraph" w:customStyle="1" w:styleId="Tabular">
    <w:name w:val="_Tabular"/>
    <w:basedOn w:val="Body"/>
    <w:uiPriority w:val="29"/>
    <w:rsid w:val="00FA0513"/>
    <w:pPr>
      <w:keepLines/>
      <w:spacing w:after="0"/>
      <w:ind w:left="2268" w:hanging="2268"/>
      <w:contextualSpacing/>
    </w:pPr>
  </w:style>
  <w:style w:type="paragraph" w:customStyle="1" w:styleId="Tabularspaced">
    <w:name w:val="_Tabular spaced"/>
    <w:basedOn w:val="Tabular"/>
    <w:uiPriority w:val="29"/>
    <w:rsid w:val="00FA0513"/>
    <w:pPr>
      <w:spacing w:after="130"/>
      <w:contextualSpacing w:val="0"/>
    </w:pPr>
  </w:style>
  <w:style w:type="paragraph" w:customStyle="1" w:styleId="Bullet2">
    <w:name w:val="_Bullet 2"/>
    <w:basedOn w:val="Bullet1"/>
    <w:uiPriority w:val="5"/>
    <w:qFormat/>
    <w:rsid w:val="004F0DCD"/>
    <w:pPr>
      <w:numPr>
        <w:ilvl w:val="1"/>
      </w:numPr>
      <w:contextualSpacing/>
    </w:pPr>
  </w:style>
  <w:style w:type="paragraph" w:customStyle="1" w:styleId="T1Categorytitle">
    <w:name w:val="_T1 Category title"/>
    <w:basedOn w:val="ABB-x-Heading"/>
    <w:next w:val="Title"/>
    <w:uiPriority w:val="10"/>
    <w:qFormat/>
    <w:rsid w:val="00AA6D5D"/>
    <w:pPr>
      <w:spacing w:before="0" w:after="80" w:line="240" w:lineRule="atLeast"/>
    </w:pPr>
    <w:rPr>
      <w:b w:val="0"/>
      <w:caps/>
      <w:spacing w:val="20"/>
      <w:sz w:val="20"/>
    </w:rPr>
  </w:style>
  <w:style w:type="paragraph" w:styleId="ListBullet2">
    <w:name w:val="List Bullet 2"/>
    <w:basedOn w:val="ListBullet"/>
    <w:uiPriority w:val="99"/>
    <w:semiHidden/>
    <w:rsid w:val="00D90C5F"/>
  </w:style>
  <w:style w:type="paragraph" w:customStyle="1" w:styleId="T4Spacer">
    <w:name w:val="_T4 Spacer"/>
    <w:basedOn w:val="ABB-x-Normal"/>
    <w:next w:val="Body"/>
    <w:uiPriority w:val="10"/>
    <w:qFormat/>
    <w:rsid w:val="00055E5E"/>
    <w:pPr>
      <w:spacing w:after="600"/>
    </w:pPr>
  </w:style>
  <w:style w:type="paragraph" w:customStyle="1" w:styleId="Lead">
    <w:name w:val="_Lead"/>
    <w:basedOn w:val="ABB-x-NormalLight"/>
    <w:next w:val="T4Spacer"/>
    <w:uiPriority w:val="12"/>
    <w:qFormat/>
    <w:rsid w:val="00A62805"/>
    <w:pPr>
      <w:spacing w:before="260" w:after="260" w:line="360" w:lineRule="atLeast"/>
      <w:contextualSpacing/>
    </w:pPr>
    <w:rPr>
      <w:sz w:val="26"/>
    </w:rPr>
  </w:style>
  <w:style w:type="paragraph" w:customStyle="1" w:styleId="ABB-x-Normal">
    <w:name w:val="ABB-x-Normal"/>
    <w:link w:val="ABB-x-NormalChar"/>
    <w:uiPriority w:val="99"/>
    <w:semiHidden/>
    <w:rsid w:val="00CA7B6F"/>
    <w:rPr>
      <w:kern w:val="12"/>
      <w:lang w:val="en-US"/>
    </w:rPr>
  </w:style>
  <w:style w:type="paragraph" w:customStyle="1" w:styleId="ABB-x-NormalLight">
    <w:name w:val="ABB-x-NormalLight"/>
    <w:basedOn w:val="ABB-x-Normal"/>
    <w:uiPriority w:val="99"/>
    <w:semiHidden/>
    <w:rsid w:val="004B7208"/>
  </w:style>
  <w:style w:type="paragraph" w:customStyle="1" w:styleId="T0Cursor">
    <w:name w:val="_T0 Cursor"/>
    <w:basedOn w:val="T1Categorytitle"/>
    <w:next w:val="T1Categorytitle"/>
    <w:uiPriority w:val="10"/>
    <w:qFormat/>
    <w:rsid w:val="00671859"/>
    <w:pPr>
      <w:numPr>
        <w:numId w:val="31"/>
      </w:numPr>
      <w:spacing w:after="0"/>
      <w:ind w:left="0" w:firstLine="0"/>
    </w:pPr>
    <w:rPr>
      <w:color w:val="FF000F" w:themeColor="background2"/>
    </w:rPr>
  </w:style>
  <w:style w:type="table" w:styleId="TableGridLight">
    <w:name w:val="Grid Table Light"/>
    <w:basedOn w:val="TableNormal"/>
    <w:uiPriority w:val="40"/>
    <w:rsid w:val="00A37EB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BB-x-NormalChar">
    <w:name w:val="ABB-x-Normal Char"/>
    <w:basedOn w:val="DefaultParagraphFont"/>
    <w:link w:val="ABB-x-Normal"/>
    <w:uiPriority w:val="99"/>
    <w:semiHidden/>
    <w:rsid w:val="00AD5190"/>
    <w:rPr>
      <w:kern w:val="12"/>
      <w:lang w:val="en-US"/>
    </w:rPr>
  </w:style>
  <w:style w:type="paragraph" w:customStyle="1" w:styleId="Figure">
    <w:name w:val="_Figure"/>
    <w:basedOn w:val="Image"/>
    <w:next w:val="Caption"/>
    <w:uiPriority w:val="6"/>
    <w:qFormat/>
    <w:rsid w:val="00C61B45"/>
    <w:pPr>
      <w:spacing w:before="300" w:after="130"/>
    </w:pPr>
  </w:style>
  <w:style w:type="character" w:styleId="PlaceholderText">
    <w:name w:val="Placeholder Text"/>
    <w:basedOn w:val="DefaultParagraphFont"/>
    <w:uiPriority w:val="99"/>
    <w:semiHidden/>
    <w:rsid w:val="00AC771B"/>
    <w:rPr>
      <w:color w:val="808080"/>
      <w:lang w:val="en-US"/>
    </w:rPr>
  </w:style>
  <w:style w:type="paragraph" w:customStyle="1" w:styleId="Subheading">
    <w:name w:val="_Subheading"/>
    <w:basedOn w:val="ABB-x-Heading"/>
    <w:next w:val="Body"/>
    <w:uiPriority w:val="2"/>
    <w:qFormat/>
    <w:rsid w:val="00AC771B"/>
    <w:pPr>
      <w:spacing w:before="130" w:after="0"/>
    </w:pPr>
  </w:style>
  <w:style w:type="paragraph" w:customStyle="1" w:styleId="ABBCursor">
    <w:name w:val="ABB Cursor"/>
    <w:basedOn w:val="Body"/>
    <w:next w:val="Body"/>
    <w:uiPriority w:val="3"/>
    <w:rsid w:val="00B213BE"/>
    <w:pPr>
      <w:keepNext/>
      <w:keepLines/>
      <w:numPr>
        <w:numId w:val="32"/>
      </w:numPr>
      <w:spacing w:before="260" w:after="0"/>
      <w:ind w:left="0" w:firstLine="0"/>
    </w:pPr>
    <w:rPr>
      <w:b/>
    </w:rPr>
  </w:style>
  <w:style w:type="paragraph" w:customStyle="1" w:styleId="FigCaptioncentered">
    <w:name w:val="_Fig Caption centered"/>
    <w:basedOn w:val="Caption"/>
    <w:next w:val="Body"/>
    <w:uiPriority w:val="7"/>
    <w:semiHidden/>
    <w:qFormat/>
    <w:rsid w:val="005C2861"/>
    <w:pPr>
      <w:jc w:val="center"/>
    </w:pPr>
  </w:style>
  <w:style w:type="paragraph" w:customStyle="1" w:styleId="Figurecentered">
    <w:name w:val="_Figure centered"/>
    <w:basedOn w:val="Figure"/>
    <w:next w:val="FigCaptioncentered"/>
    <w:uiPriority w:val="6"/>
    <w:semiHidden/>
    <w:qFormat/>
    <w:rsid w:val="005C2861"/>
  </w:style>
  <w:style w:type="paragraph" w:customStyle="1" w:styleId="TableCaptioncentered">
    <w:name w:val="_Table Caption centered"/>
    <w:basedOn w:val="TableCaption"/>
    <w:next w:val="Nospacing"/>
    <w:uiPriority w:val="29"/>
    <w:semiHidden/>
    <w:qFormat/>
    <w:rsid w:val="00B528EA"/>
    <w:pPr>
      <w:jc w:val="center"/>
    </w:pPr>
  </w:style>
  <w:style w:type="character" w:customStyle="1" w:styleId="Bold">
    <w:name w:val="_Bold"/>
    <w:basedOn w:val="DefaultParagraphFont"/>
    <w:uiPriority w:val="16"/>
    <w:qFormat/>
    <w:rsid w:val="004C28E2"/>
    <w:rPr>
      <w:rFonts w:asciiTheme="minorHAnsi" w:hAnsiTheme="minorHAnsi"/>
      <w:b/>
      <w:lang w:val="en-US"/>
    </w:rPr>
  </w:style>
  <w:style w:type="character" w:customStyle="1" w:styleId="Boldred">
    <w:name w:val="_Bold red"/>
    <w:basedOn w:val="Bold"/>
    <w:uiPriority w:val="16"/>
    <w:qFormat/>
    <w:rsid w:val="00823579"/>
    <w:rPr>
      <w:rFonts w:asciiTheme="minorHAnsi" w:hAnsiTheme="minorHAnsi"/>
      <w:b/>
      <w:color w:val="FF000F" w:themeColor="background2"/>
      <w:lang w:val="en-US"/>
    </w:rPr>
  </w:style>
  <w:style w:type="paragraph" w:customStyle="1" w:styleId="Bullet3">
    <w:name w:val="_Bullet 3"/>
    <w:basedOn w:val="Bullet2"/>
    <w:uiPriority w:val="5"/>
    <w:rsid w:val="004F0DCD"/>
    <w:pPr>
      <w:numPr>
        <w:ilvl w:val="2"/>
      </w:numPr>
    </w:pPr>
  </w:style>
  <w:style w:type="paragraph" w:customStyle="1" w:styleId="Num1">
    <w:name w:val="_Num 1"/>
    <w:basedOn w:val="Body"/>
    <w:uiPriority w:val="4"/>
    <w:qFormat/>
    <w:rsid w:val="00827A1B"/>
    <w:pPr>
      <w:numPr>
        <w:numId w:val="36"/>
      </w:numPr>
    </w:pPr>
  </w:style>
  <w:style w:type="paragraph" w:customStyle="1" w:styleId="Num2">
    <w:name w:val="_Num 2"/>
    <w:basedOn w:val="Num1"/>
    <w:uiPriority w:val="4"/>
    <w:qFormat/>
    <w:rsid w:val="00CB60B9"/>
    <w:pPr>
      <w:numPr>
        <w:ilvl w:val="1"/>
      </w:numPr>
      <w:contextualSpacing/>
    </w:pPr>
  </w:style>
  <w:style w:type="paragraph" w:customStyle="1" w:styleId="Num3">
    <w:name w:val="_Num 3"/>
    <w:basedOn w:val="Num2"/>
    <w:uiPriority w:val="4"/>
    <w:rsid w:val="00827A1B"/>
    <w:pPr>
      <w:numPr>
        <w:ilvl w:val="2"/>
      </w:numPr>
    </w:pPr>
  </w:style>
  <w:style w:type="paragraph" w:customStyle="1" w:styleId="Indented">
    <w:name w:val="_Indented"/>
    <w:basedOn w:val="Body"/>
    <w:uiPriority w:val="14"/>
    <w:qFormat/>
    <w:rsid w:val="00C53227"/>
    <w:pPr>
      <w:ind w:left="284"/>
    </w:pPr>
  </w:style>
  <w:style w:type="paragraph" w:customStyle="1" w:styleId="Body">
    <w:name w:val="_Body"/>
    <w:basedOn w:val="ABB-x-Normal"/>
    <w:qFormat/>
    <w:rsid w:val="0026226A"/>
    <w:pPr>
      <w:spacing w:after="130"/>
    </w:pPr>
  </w:style>
  <w:style w:type="paragraph" w:customStyle="1" w:styleId="Nospacing">
    <w:name w:val="_No spacing"/>
    <w:basedOn w:val="Body"/>
    <w:qFormat/>
    <w:rsid w:val="0026226A"/>
    <w:pPr>
      <w:spacing w:after="0"/>
    </w:pPr>
  </w:style>
  <w:style w:type="table" w:customStyle="1" w:styleId="ABBFooterTable">
    <w:name w:val="ABB Footer Table"/>
    <w:basedOn w:val="TableNormal"/>
    <w:uiPriority w:val="99"/>
    <w:rsid w:val="00CB4EE6"/>
    <w:pPr>
      <w:spacing w:before="20" w:after="30" w:line="192" w:lineRule="atLeast"/>
      <w:ind w:left="28" w:right="28"/>
    </w:pPr>
    <w:tblPr>
      <w:tblBorders>
        <w:top w:val="single" w:sz="18" w:space="0" w:color="auto"/>
        <w:left w:val="single" w:sz="4" w:space="0" w:color="A9A9A9"/>
        <w:bottom w:val="single" w:sz="8" w:space="0" w:color="auto"/>
        <w:right w:val="single" w:sz="4" w:space="0" w:color="A9A9A9"/>
        <w:insideH w:val="single" w:sz="4" w:space="0" w:color="A9A9A9"/>
        <w:insideV w:val="single" w:sz="4" w:space="0" w:color="A9A9A9"/>
      </w:tblBorders>
      <w:tblCellMar>
        <w:left w:w="0" w:type="dxa"/>
        <w:right w:w="0" w:type="dxa"/>
      </w:tblCellMar>
    </w:tblPr>
  </w:style>
  <w:style w:type="paragraph" w:customStyle="1" w:styleId="FooterTableFieldText">
    <w:name w:val="FooterTable Field Text"/>
    <w:basedOn w:val="Footer"/>
    <w:uiPriority w:val="99"/>
    <w:rsid w:val="00CB4EE6"/>
  </w:style>
  <w:style w:type="paragraph" w:customStyle="1" w:styleId="FooterTableCaption">
    <w:name w:val="FooterTable Caption"/>
    <w:basedOn w:val="FooterTableFieldText"/>
    <w:uiPriority w:val="99"/>
    <w:rsid w:val="00CB4EE6"/>
    <w:pPr>
      <w:spacing w:before="44" w:after="54"/>
    </w:pPr>
    <w:rPr>
      <w:caps/>
      <w:spacing w:val="4"/>
      <w:sz w:val="12"/>
    </w:rPr>
  </w:style>
  <w:style w:type="paragraph" w:customStyle="1" w:styleId="FooterTableCopyright">
    <w:name w:val="FooterTable Copyright"/>
    <w:basedOn w:val="FooterTableCaption"/>
    <w:uiPriority w:val="99"/>
    <w:rsid w:val="00CB4EE6"/>
    <w:pPr>
      <w:spacing w:line="192" w:lineRule="exact"/>
      <w:ind w:left="28" w:right="28"/>
    </w:pPr>
    <w:rPr>
      <w:rFonts w:eastAsia="Times New Roman" w:cstheme="minorHAnsi"/>
      <w:caps w:val="0"/>
      <w:spacing w:val="0"/>
      <w:kern w:val="0"/>
      <w:szCs w:val="20"/>
    </w:rPr>
  </w:style>
  <w:style w:type="paragraph" w:customStyle="1" w:styleId="FooterTableDocumentID">
    <w:name w:val="FooterTable Document ID"/>
    <w:basedOn w:val="FooterTableFieldText"/>
    <w:uiPriority w:val="99"/>
    <w:rsid w:val="00CB4EE6"/>
    <w:pPr>
      <w:jc w:val="center"/>
    </w:pPr>
    <w:rPr>
      <w:b/>
    </w:rPr>
  </w:style>
  <w:style w:type="paragraph" w:customStyle="1" w:styleId="Code">
    <w:name w:val="_Code"/>
    <w:basedOn w:val="Nospacing"/>
    <w:link w:val="CodeChar"/>
    <w:uiPriority w:val="17"/>
    <w:qFormat/>
    <w:rsid w:val="00906448"/>
    <w:pPr>
      <w:spacing w:after="130"/>
    </w:pPr>
    <w:rPr>
      <w:rFonts w:ascii="Courier New" w:hAnsi="Courier New"/>
    </w:rPr>
  </w:style>
  <w:style w:type="character" w:customStyle="1" w:styleId="CodeChar">
    <w:name w:val="_Code Char"/>
    <w:basedOn w:val="DefaultParagraphFont"/>
    <w:link w:val="Code"/>
    <w:uiPriority w:val="17"/>
    <w:rsid w:val="00906448"/>
    <w:rPr>
      <w:rFonts w:ascii="Courier New" w:hAnsi="Courier New"/>
      <w:kern w:val="12"/>
      <w:lang w:val="en-US"/>
    </w:rPr>
  </w:style>
  <w:style w:type="character" w:customStyle="1" w:styleId="Hidden">
    <w:name w:val="_Hidden"/>
    <w:basedOn w:val="DefaultParagraphFont"/>
    <w:uiPriority w:val="34"/>
    <w:rsid w:val="002F139A"/>
    <w:rPr>
      <w:rFonts w:ascii="ABBvoice" w:hAnsi="ABBvoice"/>
      <w:vanish/>
      <w:color w:val="007A33"/>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39259">
      <w:bodyDiv w:val="1"/>
      <w:marLeft w:val="0"/>
      <w:marRight w:val="0"/>
      <w:marTop w:val="0"/>
      <w:marBottom w:val="0"/>
      <w:divBdr>
        <w:top w:val="none" w:sz="0" w:space="0" w:color="auto"/>
        <w:left w:val="none" w:sz="0" w:space="0" w:color="auto"/>
        <w:bottom w:val="none" w:sz="0" w:space="0" w:color="auto"/>
        <w:right w:val="none" w:sz="0" w:space="0" w:color="auto"/>
      </w:divBdr>
    </w:div>
    <w:div w:id="273711077">
      <w:bodyDiv w:val="1"/>
      <w:marLeft w:val="0"/>
      <w:marRight w:val="0"/>
      <w:marTop w:val="0"/>
      <w:marBottom w:val="0"/>
      <w:divBdr>
        <w:top w:val="none" w:sz="0" w:space="0" w:color="auto"/>
        <w:left w:val="none" w:sz="0" w:space="0" w:color="auto"/>
        <w:bottom w:val="none" w:sz="0" w:space="0" w:color="auto"/>
        <w:right w:val="none" w:sz="0" w:space="0" w:color="auto"/>
      </w:divBdr>
      <w:divsChild>
        <w:div w:id="1044870543">
          <w:marLeft w:val="0"/>
          <w:marRight w:val="0"/>
          <w:marTop w:val="0"/>
          <w:marBottom w:val="0"/>
          <w:divBdr>
            <w:top w:val="none" w:sz="0" w:space="0" w:color="auto"/>
            <w:left w:val="none" w:sz="0" w:space="0" w:color="auto"/>
            <w:bottom w:val="none" w:sz="0" w:space="0" w:color="auto"/>
            <w:right w:val="none" w:sz="0" w:space="0" w:color="auto"/>
          </w:divBdr>
          <w:divsChild>
            <w:div w:id="60447869">
              <w:marLeft w:val="0"/>
              <w:marRight w:val="0"/>
              <w:marTop w:val="0"/>
              <w:marBottom w:val="0"/>
              <w:divBdr>
                <w:top w:val="none" w:sz="0" w:space="0" w:color="auto"/>
                <w:left w:val="none" w:sz="0" w:space="0" w:color="auto"/>
                <w:bottom w:val="none" w:sz="0" w:space="0" w:color="auto"/>
                <w:right w:val="none" w:sz="0" w:space="0" w:color="auto"/>
              </w:divBdr>
            </w:div>
          </w:divsChild>
        </w:div>
        <w:div w:id="1432360808">
          <w:marLeft w:val="0"/>
          <w:marRight w:val="0"/>
          <w:marTop w:val="0"/>
          <w:marBottom w:val="0"/>
          <w:divBdr>
            <w:top w:val="none" w:sz="0" w:space="0" w:color="auto"/>
            <w:left w:val="none" w:sz="0" w:space="0" w:color="auto"/>
            <w:bottom w:val="none" w:sz="0" w:space="0" w:color="auto"/>
            <w:right w:val="none" w:sz="0" w:space="0" w:color="auto"/>
          </w:divBdr>
          <w:divsChild>
            <w:div w:id="16555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79542">
      <w:bodyDiv w:val="1"/>
      <w:marLeft w:val="0"/>
      <w:marRight w:val="0"/>
      <w:marTop w:val="0"/>
      <w:marBottom w:val="0"/>
      <w:divBdr>
        <w:top w:val="none" w:sz="0" w:space="0" w:color="auto"/>
        <w:left w:val="none" w:sz="0" w:space="0" w:color="auto"/>
        <w:bottom w:val="none" w:sz="0" w:space="0" w:color="auto"/>
        <w:right w:val="none" w:sz="0" w:space="0" w:color="auto"/>
      </w:divBdr>
      <w:divsChild>
        <w:div w:id="607198873">
          <w:marLeft w:val="0"/>
          <w:marRight w:val="0"/>
          <w:marTop w:val="0"/>
          <w:marBottom w:val="0"/>
          <w:divBdr>
            <w:top w:val="none" w:sz="0" w:space="0" w:color="auto"/>
            <w:left w:val="none" w:sz="0" w:space="0" w:color="auto"/>
            <w:bottom w:val="none" w:sz="0" w:space="0" w:color="auto"/>
            <w:right w:val="none" w:sz="0" w:space="0" w:color="auto"/>
          </w:divBdr>
          <w:divsChild>
            <w:div w:id="1219786718">
              <w:marLeft w:val="0"/>
              <w:marRight w:val="0"/>
              <w:marTop w:val="0"/>
              <w:marBottom w:val="0"/>
              <w:divBdr>
                <w:top w:val="none" w:sz="0" w:space="0" w:color="auto"/>
                <w:left w:val="none" w:sz="0" w:space="0" w:color="auto"/>
                <w:bottom w:val="none" w:sz="0" w:space="0" w:color="auto"/>
                <w:right w:val="none" w:sz="0" w:space="0" w:color="auto"/>
              </w:divBdr>
            </w:div>
          </w:divsChild>
        </w:div>
        <w:div w:id="839471398">
          <w:marLeft w:val="0"/>
          <w:marRight w:val="0"/>
          <w:marTop w:val="0"/>
          <w:marBottom w:val="0"/>
          <w:divBdr>
            <w:top w:val="none" w:sz="0" w:space="0" w:color="auto"/>
            <w:left w:val="none" w:sz="0" w:space="0" w:color="auto"/>
            <w:bottom w:val="none" w:sz="0" w:space="0" w:color="auto"/>
            <w:right w:val="none" w:sz="0" w:space="0" w:color="auto"/>
          </w:divBdr>
          <w:divsChild>
            <w:div w:id="16755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8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PELIN18\AppData\Local\Temp\Templafy\WordVsto\5zh23oft.dotx" TargetMode="External"/></Relationships>
</file>

<file path=word/theme/theme1.xml><?xml version="1.0" encoding="utf-8"?>
<a:theme xmlns:a="http://schemas.openxmlformats.org/drawingml/2006/main" name="ABB 2017">
  <a:themeElements>
    <a:clrScheme name="ABB repositioning">
      <a:dk1>
        <a:srgbClr val="000000"/>
      </a:dk1>
      <a:lt1>
        <a:srgbClr val="FFFFFF"/>
      </a:lt1>
      <a:dk2>
        <a:srgbClr val="6764F6"/>
      </a:dk2>
      <a:lt2>
        <a:srgbClr val="FF000F"/>
      </a:lt2>
      <a:accent1>
        <a:srgbClr val="262626"/>
      </a:accent1>
      <a:accent2>
        <a:srgbClr val="6E6E6E"/>
      </a:accent2>
      <a:accent3>
        <a:srgbClr val="A9A9A9"/>
      </a:accent3>
      <a:accent4>
        <a:srgbClr val="D2D2D2"/>
      </a:accent4>
      <a:accent5>
        <a:srgbClr val="F0F0F0"/>
      </a:accent5>
      <a:accent6>
        <a:srgbClr val="FAFAFA"/>
      </a:accent6>
      <a:hlink>
        <a:srgbClr val="FF000F"/>
      </a:hlink>
      <a:folHlink>
        <a:srgbClr val="6E6E6E"/>
      </a:folHlink>
    </a:clrScheme>
    <a:fontScheme name="ABB Fonts">
      <a:majorFont>
        <a:latin typeface="ABBvoice"/>
        <a:ea typeface="ABBvoice"/>
        <a:cs typeface="ABBvoice"/>
      </a:majorFont>
      <a:minorFont>
        <a:latin typeface="ABBvoice"/>
        <a:ea typeface="ABBvoice"/>
        <a:cs typeface="ABBvoi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tx2"/>
        </a:solidFill>
        <a:ln>
          <a:noFill/>
        </a:ln>
      </a:spPr>
      <a:bodyPr rtlCol="0" anchor="ctr"/>
      <a:lstStyle>
        <a:defPPr algn="ctr">
          <a:defRPr sz="1400"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bwMode="gray">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72000" tIns="72000" rIns="72000" bIns="72000" rtlCol="0">
        <a:noAutofit/>
      </a:bodyPr>
      <a:lstStyle>
        <a:defPPr>
          <a:defRPr sz="1400" dirty="0" err="1" smtClean="0"/>
        </a:defPPr>
      </a:lstStyle>
    </a:txDef>
  </a:objectDefaults>
  <a:extraClrSchemeLst/>
  <a:custClrLst>
    <a:custClr name="Chart 1">
      <a:srgbClr val="FF000F"/>
    </a:custClr>
    <a:custClr name="Chart 2">
      <a:srgbClr val="FF957E"/>
    </a:custClr>
    <a:custClr name="Chart 3">
      <a:srgbClr val="FFDCCD"/>
    </a:custClr>
    <a:custClr name="Chart 4">
      <a:srgbClr val="6764F6"/>
    </a:custClr>
    <a:custClr name="Chart 5">
      <a:srgbClr val="93A1FF"/>
    </a:custClr>
    <a:custClr name="Chart 6">
      <a:srgbClr val="E4E7FF"/>
    </a:custClr>
    <a:custClr>
      <a:srgbClr val="FFFFFF"/>
    </a:custClr>
    <a:custClr>
      <a:srgbClr val="FFFFFF"/>
    </a:custClr>
    <a:custClr>
      <a:srgbClr val="FFFFFF"/>
    </a:custClr>
    <a:custClr>
      <a:srgbClr val="FFFFFF"/>
    </a:custClr>
    <a:custClr name="Chart 7">
      <a:srgbClr val="000000"/>
    </a:custClr>
    <a:custClr name="Chart 8">
      <a:srgbClr val="6E6E6E"/>
    </a:custClr>
    <a:custClr name="Chart 9">
      <a:srgbClr val="A9A9A9"/>
    </a:custClr>
    <a:custClr name="Chart 10">
      <a:srgbClr val="D2D2D2"/>
    </a:custClr>
    <a:custClr name="Chart 11">
      <a:srgbClr val="F0F0F0"/>
    </a:custClr>
    <a:custClr>
      <a:srgbClr val="FFFFFF"/>
    </a:custClr>
    <a:custClr>
      <a:srgbClr val="FFFFFF"/>
    </a:custClr>
    <a:custClr>
      <a:srgbClr val="FFFFFF"/>
    </a:custClr>
    <a:custClr>
      <a:srgbClr val="FFFFFF"/>
    </a:custClr>
    <a:custClr>
      <a:srgbClr val="FFFFFF"/>
    </a:custClr>
    <a:custClr name="Blue">
      <a:srgbClr val="004C97"/>
    </a:custClr>
    <a:custClr name="Green">
      <a:srgbClr val="007A33"/>
    </a:custClr>
    <a:custClr name="Yellow">
      <a:srgbClr val="FFD1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formDataEntries":[]}]]></TemplafyFormConfiguratio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TemplafyTemplateConfiguration><![CDATA[{"elementsMetadata":[],"transformationConfigurations":[{"language":"{{DocumentLanguage}}","disableUpdates":false,"type":"proofingLanguage"}],"templateName":"ABB - Blank Document","templateDescription":"","enableDocumentContentUpdater":false,"version":"2.0"}]]></TemplafyTemplateConfiguration>
</file>

<file path=customXml/itemProps1.xml><?xml version="1.0" encoding="utf-8"?>
<ds:datastoreItem xmlns:ds="http://schemas.openxmlformats.org/officeDocument/2006/customXml" ds:itemID="{510C8FC4-7C01-4EF7-B98F-A7833A3A27DF}">
  <ds:schemaRefs/>
</ds:datastoreItem>
</file>

<file path=customXml/itemProps2.xml><?xml version="1.0" encoding="utf-8"?>
<ds:datastoreItem xmlns:ds="http://schemas.openxmlformats.org/officeDocument/2006/customXml" ds:itemID="{5B3E1F66-9565-4EC9-80AD-C1ED53EFBEF0}">
  <ds:schemaRefs>
    <ds:schemaRef ds:uri="http://schemas.openxmlformats.org/officeDocument/2006/bibliography"/>
  </ds:schemaRefs>
</ds:datastoreItem>
</file>

<file path=customXml/itemProps3.xml><?xml version="1.0" encoding="utf-8"?>
<ds:datastoreItem xmlns:ds="http://schemas.openxmlformats.org/officeDocument/2006/customXml" ds:itemID="{34E4F088-9327-48C0-BB6A-E82F7ACF8748}">
  <ds:schemaRefs/>
</ds:datastoreItem>
</file>

<file path=docMetadata/LabelInfo.xml><?xml version="1.0" encoding="utf-8"?>
<clbl:labelList xmlns:clbl="http://schemas.microsoft.com/office/2020/mipLabelMetadata">
  <clbl:label id="{d792d246-d363-40e2-82bc-6f0655128b68}" enabled="1" method="Standard" siteId="{372ee9e0-9ce0-4033-a64a-c07073a91ecd}" removed="0"/>
</clbl:labelList>
</file>

<file path=docProps/app.xml><?xml version="1.0" encoding="utf-8"?>
<Properties xmlns="http://schemas.openxmlformats.org/officeDocument/2006/extended-properties" xmlns:vt="http://schemas.openxmlformats.org/officeDocument/2006/docPropsVTypes">
  <Template>5zh23oft.dotx</Template>
  <TotalTime>4</TotalTime>
  <Pages>2</Pages>
  <Words>640</Words>
  <Characters>3396</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Pernilla Lindstrom</dc:creator>
  <cp:lastModifiedBy>Pernilla Lindstrom</cp:lastModifiedBy>
  <cp:revision>2</cp:revision>
  <dcterms:created xsi:type="dcterms:W3CDTF">2025-09-14T18:28:00Z</dcterms:created>
  <dcterms:modified xsi:type="dcterms:W3CDTF">2025-09-14T18:28:00Z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abb</vt:lpwstr>
  </property>
  <property fmtid="{D5CDD505-2E9C-101B-9397-08002B2CF9AE}" pid="3" name="TemplafyTemplateId">
    <vt:lpwstr>1247118994485543954</vt:lpwstr>
  </property>
  <property fmtid="{D5CDD505-2E9C-101B-9397-08002B2CF9AE}" pid="4" name="TemplafyUserProfileId">
    <vt:lpwstr>638104098724503405</vt:lpwstr>
  </property>
  <property fmtid="{D5CDD505-2E9C-101B-9397-08002B2CF9AE}" pid="5" name="TemplafyLanguageCode">
    <vt:lpwstr>en-US</vt:lpwstr>
  </property>
  <property fmtid="{D5CDD505-2E9C-101B-9397-08002B2CF9AE}" pid="6" name="TemplafyFromBlank">
    <vt:bool>true</vt:bool>
  </property>
</Properties>
</file>