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E4CC" w14:textId="3DB1EE5D" w:rsidR="009357B9" w:rsidRPr="00BB2516" w:rsidRDefault="002813DA" w:rsidP="007950D3">
      <w:pPr>
        <w:spacing w:after="0" w:line="240" w:lineRule="auto"/>
        <w:jc w:val="center"/>
        <w:rPr>
          <w:rFonts w:ascii="Arial" w:eastAsia="Garamond" w:hAnsi="Arial" w:cs="Arial"/>
          <w:sz w:val="44"/>
          <w:szCs w:val="44"/>
        </w:rPr>
      </w:pPr>
      <w:r>
        <w:rPr>
          <w:rFonts w:ascii="Arial" w:eastAsia="Garamond" w:hAnsi="Arial" w:cs="Arial"/>
          <w:noProof/>
          <w:sz w:val="44"/>
          <w:szCs w:val="44"/>
        </w:rPr>
        <w:drawing>
          <wp:inline distT="0" distB="0" distL="0" distR="0" wp14:anchorId="0D4EDFD1" wp14:editId="1F8B6C06">
            <wp:extent cx="2590800" cy="1244600"/>
            <wp:effectExtent l="0" t="0" r="0" b="0"/>
            <wp:docPr id="1515492992" name="Bildobjekt 1" descr="En bild som visar text, Teckensnitt, cirkel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492992" name="Bildobjekt 1" descr="En bild som visar text, Teckensnitt, cirkel, logotyp&#10;&#10;AI-genererat innehåll kan vara felaktig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68BEC" w14:textId="77777777" w:rsidR="00BB2516" w:rsidRDefault="00BB2516" w:rsidP="00BB2516">
      <w:pPr>
        <w:spacing w:after="0" w:line="240" w:lineRule="auto"/>
        <w:rPr>
          <w:rFonts w:ascii="Arial" w:eastAsia="Garamond" w:hAnsi="Arial" w:cs="Arial"/>
          <w:sz w:val="44"/>
          <w:szCs w:val="44"/>
        </w:rPr>
      </w:pPr>
    </w:p>
    <w:p w14:paraId="7FA10506" w14:textId="42EA33EB" w:rsidR="009357B9" w:rsidRPr="002813DA" w:rsidRDefault="00000000" w:rsidP="00BB2516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2813DA">
        <w:rPr>
          <w:rFonts w:ascii="Arial" w:eastAsia="Garamond" w:hAnsi="Arial" w:cs="Arial"/>
          <w:b/>
          <w:bCs/>
          <w:sz w:val="36"/>
          <w:szCs w:val="36"/>
        </w:rPr>
        <w:t>Krishanteringsplan</w:t>
      </w:r>
    </w:p>
    <w:p w14:paraId="50A099D1" w14:textId="7F55B378" w:rsidR="009357B9" w:rsidRPr="00BB2516" w:rsidRDefault="009357B9">
      <w:pPr>
        <w:spacing w:after="0" w:line="240" w:lineRule="auto"/>
        <w:rPr>
          <w:rFonts w:ascii="Arial" w:hAnsi="Arial" w:cs="Arial"/>
        </w:rPr>
      </w:pPr>
    </w:p>
    <w:p w14:paraId="474C6FB7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När krisen inträffar och alla befinner sig under stor press är det för sent att börja planera hur man ska agera, därför har vi tagit fram en krishanteringsplan.</w:t>
      </w:r>
    </w:p>
    <w:p w14:paraId="5E00CF8E" w14:textId="77777777" w:rsidR="003F08D7" w:rsidRPr="00BB2516" w:rsidRDefault="003F08D7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2F92D3C0" w14:textId="22992FD5" w:rsidR="009357B9" w:rsidRPr="00BB2516" w:rsidRDefault="003F08D7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Krishanteringsplan och kontaktuppgifter finns på anslagstavlan i dojon</w:t>
      </w:r>
      <w:r w:rsidR="002813DA">
        <w:rPr>
          <w:rFonts w:ascii="Arial" w:eastAsia="Garamond" w:hAnsi="Arial" w:cs="Arial"/>
          <w:sz w:val="24"/>
          <w:szCs w:val="24"/>
        </w:rPr>
        <w:t>.</w:t>
      </w:r>
    </w:p>
    <w:p w14:paraId="2ED24BFC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54B9D737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Telefonlista krisgrupp (styrelsen)</w:t>
      </w:r>
    </w:p>
    <w:p w14:paraId="78823C8F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375A2326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Lista med telefonnummer till styrelsen finns uppdaterad på anslagstavlan.</w:t>
      </w:r>
    </w:p>
    <w:p w14:paraId="50430410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35FFA81D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Övriga viktiga telefonnummer</w:t>
      </w:r>
    </w:p>
    <w:p w14:paraId="2BE13342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797832D4" w14:textId="69950F5B" w:rsidR="009357B9" w:rsidRPr="00BB2516" w:rsidRDefault="00000000">
      <w:pPr>
        <w:tabs>
          <w:tab w:val="left" w:pos="2127"/>
        </w:tabs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Nödnummer</w:t>
      </w:r>
      <w:r w:rsidRPr="00BB2516">
        <w:rPr>
          <w:rFonts w:ascii="Arial" w:hAnsi="Arial" w:cs="Arial"/>
        </w:rPr>
        <w:tab/>
      </w:r>
      <w:r w:rsid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112</w:t>
      </w:r>
    </w:p>
    <w:p w14:paraId="1342F6A4" w14:textId="167B1896" w:rsidR="009357B9" w:rsidRPr="00BB2516" w:rsidRDefault="00000000">
      <w:pPr>
        <w:tabs>
          <w:tab w:val="left" w:pos="2127"/>
        </w:tabs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Polisen (Inte akut)</w:t>
      </w:r>
      <w:r w:rsidRPr="00BB2516">
        <w:rPr>
          <w:rFonts w:ascii="Arial" w:hAnsi="Arial" w:cs="Arial"/>
        </w:rPr>
        <w:tab/>
      </w:r>
      <w:r w:rsid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114 14</w:t>
      </w:r>
    </w:p>
    <w:p w14:paraId="0AFC9C37" w14:textId="77777777" w:rsidR="009357B9" w:rsidRPr="00BB2516" w:rsidRDefault="00000000">
      <w:pPr>
        <w:tabs>
          <w:tab w:val="left" w:pos="2127"/>
        </w:tabs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Sjukvårdsrådgivning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1177</w:t>
      </w:r>
    </w:p>
    <w:p w14:paraId="1B6C6CF3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299C6B96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Medlem avlider eller blir svårt skadad i samband med våra aktiviteter</w:t>
      </w:r>
    </w:p>
    <w:p w14:paraId="70D83401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(dödsfall, akut sjukdom, olyckshändelse, självmord, mord)</w:t>
      </w:r>
    </w:p>
    <w:p w14:paraId="314FF463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635F54B4" w14:textId="77777777" w:rsidR="009357B9" w:rsidRDefault="00000000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Första hjälpen, tillkalla personer som är sjukvårdsutbildade</w:t>
      </w:r>
    </w:p>
    <w:p w14:paraId="51BA3873" w14:textId="77777777" w:rsidR="00706356" w:rsidRPr="00BB2516" w:rsidRDefault="00706356" w:rsidP="00706356">
      <w:pPr>
        <w:pStyle w:val="Liststycke"/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5B4155F4" w14:textId="77777777" w:rsidR="009357B9" w:rsidRPr="00BB2516" w:rsidRDefault="00000000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Larma 112 och informera om följande:</w:t>
      </w:r>
    </w:p>
    <w:p w14:paraId="748B664D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Ditt namn</w:t>
      </w:r>
    </w:p>
    <w:p w14:paraId="22E0910F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Varifrån du ringer</w:t>
      </w:r>
    </w:p>
    <w:p w14:paraId="1C29B44F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Vad har hänt</w:t>
      </w:r>
    </w:p>
    <w:p w14:paraId="06F6F599" w14:textId="77777777" w:rsidR="009357B9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Antal skadade</w:t>
      </w:r>
    </w:p>
    <w:p w14:paraId="5B4531FE" w14:textId="77777777" w:rsidR="00706356" w:rsidRPr="00BB2516" w:rsidRDefault="00706356" w:rsidP="00706356">
      <w:pPr>
        <w:pStyle w:val="Liststycke"/>
        <w:spacing w:after="0" w:line="240" w:lineRule="auto"/>
        <w:ind w:left="1080"/>
        <w:rPr>
          <w:rFonts w:ascii="Arial" w:eastAsia="Garamond" w:hAnsi="Arial" w:cs="Arial"/>
          <w:sz w:val="24"/>
          <w:szCs w:val="24"/>
        </w:rPr>
      </w:pPr>
    </w:p>
    <w:p w14:paraId="4B389937" w14:textId="77777777" w:rsidR="009357B9" w:rsidRPr="00BB2516" w:rsidRDefault="00000000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Fördela arbetsuppgifter</w:t>
      </w:r>
    </w:p>
    <w:p w14:paraId="555ABA61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Någon ska möta upp räddningspersonalen</w:t>
      </w:r>
    </w:p>
    <w:p w14:paraId="14AD0E8E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Spärra av området för att skapa lugn och ro</w:t>
      </w:r>
    </w:p>
    <w:p w14:paraId="4E1425F7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All information bör ges av en person, så att informationen blir saklig och tydlig.</w:t>
      </w:r>
    </w:p>
    <w:p w14:paraId="76016066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Meddela anhöriga. Olyckans art avgör hur denna kontakt ska tas och av vem.</w:t>
      </w:r>
    </w:p>
    <w:p w14:paraId="2DDC29EF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Anteckna vem/vilka som var vittnen till olyckan.</w:t>
      </w:r>
    </w:p>
    <w:p w14:paraId="7241797B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Meddela krisgruppen.</w:t>
      </w:r>
    </w:p>
    <w:p w14:paraId="54DE64B6" w14:textId="77777777" w:rsidR="009357B9" w:rsidRPr="00BB2516" w:rsidRDefault="009357B9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</w:p>
    <w:p w14:paraId="72CA6BB6" w14:textId="77777777" w:rsidR="009357B9" w:rsidRPr="00BB2516" w:rsidRDefault="00000000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Ordföranden sammankallar krisgruppen som underrättar övriga inom föreningen. Informera om:</w:t>
      </w:r>
    </w:p>
    <w:p w14:paraId="5A931DE6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Fakta omkring händelsen.</w:t>
      </w:r>
    </w:p>
    <w:p w14:paraId="58EEF943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lastRenderedPageBreak/>
        <w:t>Vilka stödåtgärder som satts in.</w:t>
      </w:r>
    </w:p>
    <w:p w14:paraId="62DD7114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Vad som planeras att göra.</w:t>
      </w:r>
    </w:p>
    <w:p w14:paraId="64480220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Om händelsen är av intresse för media, vem som pratar med journalister.</w:t>
      </w:r>
    </w:p>
    <w:p w14:paraId="39867B1D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Bestäm tid för att diskutera fortsatt arbete.</w:t>
      </w:r>
    </w:p>
    <w:p w14:paraId="772DDA2E" w14:textId="77777777" w:rsidR="009357B9" w:rsidRPr="00BB2516" w:rsidRDefault="009357B9">
      <w:pPr>
        <w:spacing w:after="0" w:line="240" w:lineRule="auto"/>
        <w:ind w:left="360"/>
        <w:rPr>
          <w:rFonts w:ascii="Arial" w:eastAsia="Garamond" w:hAnsi="Arial" w:cs="Arial"/>
          <w:sz w:val="24"/>
          <w:szCs w:val="24"/>
        </w:rPr>
      </w:pPr>
    </w:p>
    <w:p w14:paraId="3517FDF7" w14:textId="77777777" w:rsidR="009357B9" w:rsidRPr="00BB2516" w:rsidRDefault="00000000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Bestäm vem som ska ha kontakt med hemmet. Vid dödsfall underrättar polisen alltid de anhöriga.</w:t>
      </w:r>
      <w:r w:rsidRPr="00BB2516">
        <w:rPr>
          <w:rFonts w:ascii="Arial" w:hAnsi="Arial" w:cs="Arial"/>
        </w:rPr>
        <w:br/>
      </w:r>
    </w:p>
    <w:p w14:paraId="07A78F03" w14:textId="6A495D91" w:rsidR="009357B9" w:rsidRPr="00706356" w:rsidRDefault="00000000" w:rsidP="00706356">
      <w:pPr>
        <w:pStyle w:val="Liststycke"/>
        <w:numPr>
          <w:ilvl w:val="0"/>
          <w:numId w:val="5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Ledare underrättar tillsammans med annan inom föreningen den berörda gruppen. Viktigt att den berörda ledaren får stöd av en annan vuxen.</w:t>
      </w:r>
    </w:p>
    <w:p w14:paraId="4D3F03DC" w14:textId="3B4D55A2" w:rsidR="009357B9" w:rsidRDefault="00000000" w:rsidP="004768E5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De åtgärder som vidtas måste naturligtvis anpassas beroende på vad som har inträffat och vilken grupp och ålder det rör sig om.</w:t>
      </w:r>
    </w:p>
    <w:p w14:paraId="4C3DB1E8" w14:textId="77777777" w:rsidR="00706356" w:rsidRPr="00BB2516" w:rsidRDefault="00706356" w:rsidP="004768E5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</w:p>
    <w:p w14:paraId="0583FBCC" w14:textId="77777777" w:rsidR="009357B9" w:rsidRPr="00BB2516" w:rsidRDefault="00000000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De närmaste efterföljande dagarna:</w:t>
      </w:r>
    </w:p>
    <w:p w14:paraId="335F71AA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Det kan vara bra att ha klubblokalen öppen för medlemmar.</w:t>
      </w:r>
    </w:p>
    <w:p w14:paraId="6F985535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Minnesstund helst dagen efter men tala med anhöriga.</w:t>
      </w:r>
    </w:p>
    <w:p w14:paraId="4209B2E9" w14:textId="77777777" w:rsidR="009357B9" w:rsidRPr="00BB2516" w:rsidRDefault="009357B9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</w:p>
    <w:p w14:paraId="09217AA0" w14:textId="77777777" w:rsidR="009357B9" w:rsidRPr="00BB2516" w:rsidRDefault="00000000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Uppföljning på längre sikt:</w:t>
      </w:r>
    </w:p>
    <w:p w14:paraId="646A07C4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Tänk på att följa upp med ledare och aktiva i aktuell grupp även på sikt.</w:t>
      </w:r>
    </w:p>
    <w:p w14:paraId="52B8DA85" w14:textId="77777777" w:rsidR="009357B9" w:rsidRPr="00BB2516" w:rsidRDefault="009357B9">
      <w:pPr>
        <w:spacing w:after="0" w:line="240" w:lineRule="auto"/>
        <w:ind w:left="720"/>
        <w:rPr>
          <w:rFonts w:ascii="Arial" w:eastAsia="Garamond" w:hAnsi="Arial" w:cs="Arial"/>
          <w:sz w:val="24"/>
          <w:szCs w:val="24"/>
        </w:rPr>
      </w:pPr>
    </w:p>
    <w:p w14:paraId="18A404DF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Generella råd vid kontakt med media</w:t>
      </w:r>
    </w:p>
    <w:p w14:paraId="675BAFB5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4370A4A5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Informera – propagera inte.</w:t>
      </w:r>
    </w:p>
    <w:p w14:paraId="53692B60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Spekulera aldrig – tala bara om fakta.</w:t>
      </w:r>
    </w:p>
    <w:p w14:paraId="04B1EF20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Erkänn det uppenbara, erkänn det negativa – det skapar förtroende. </w:t>
      </w:r>
    </w:p>
    <w:p w14:paraId="392F4BA8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Berätta vad ni gör för att lösa problemet eller andra aktuella åtgärder.</w:t>
      </w:r>
    </w:p>
    <w:p w14:paraId="66764C3D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Fatta dig kort.</w:t>
      </w:r>
    </w:p>
    <w:p w14:paraId="340934AC" w14:textId="2DF92EE6" w:rsidR="009357B9" w:rsidRPr="002813DA" w:rsidRDefault="00000000" w:rsidP="002813DA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2813DA">
        <w:rPr>
          <w:rFonts w:ascii="Arial" w:eastAsia="Garamond" w:hAnsi="Arial" w:cs="Arial"/>
          <w:sz w:val="24"/>
          <w:szCs w:val="24"/>
        </w:rPr>
        <w:t>Vill du inte besvara en fråga – förklara varför. Säg aldrig: ”inga</w:t>
      </w:r>
      <w:r w:rsidR="002813DA" w:rsidRPr="002813DA">
        <w:rPr>
          <w:rFonts w:ascii="Arial" w:eastAsia="Garamond" w:hAnsi="Arial" w:cs="Arial"/>
          <w:sz w:val="24"/>
          <w:szCs w:val="24"/>
        </w:rPr>
        <w:t xml:space="preserve"> </w:t>
      </w:r>
      <w:r w:rsidRPr="002813DA">
        <w:rPr>
          <w:rFonts w:ascii="Arial" w:eastAsia="Garamond" w:hAnsi="Arial" w:cs="Arial"/>
          <w:sz w:val="24"/>
          <w:szCs w:val="24"/>
        </w:rPr>
        <w:t>kommentarer”.</w:t>
      </w:r>
    </w:p>
    <w:p w14:paraId="60367230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Sätt in händelsen i ett perspektiv – till exempel: ”Detta är allvarligt, men kom ihåg att varje dag tränar och tävlar tusentals aktiva i vår gren och det är mycket sällsynt med denna typ av olyckor i vår idrott.”</w:t>
      </w:r>
    </w:p>
    <w:p w14:paraId="23C79520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Diskutera med jämna mellanrum tänkbara kriser ur ett massmedieperspektiv.</w:t>
      </w:r>
    </w:p>
    <w:p w14:paraId="3AB09F81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Identifiera tänkbara frågor och kom överens om svaren. På så sätt skapas en god beredskap när krisen slår till.</w:t>
      </w:r>
    </w:p>
    <w:p w14:paraId="53E82429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0BC02A7D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Ledare, förtroendevald eller aktiv avlider eller blir svårt sjuk/skadad utanför våra aktiviteter</w:t>
      </w:r>
    </w:p>
    <w:p w14:paraId="662ABEF8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10ED2DD4" w14:textId="77777777" w:rsidR="009357B9" w:rsidRDefault="00000000">
      <w:pPr>
        <w:pStyle w:val="Liststycke"/>
        <w:numPr>
          <w:ilvl w:val="0"/>
          <w:numId w:val="3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Ordförande sammankallar krisgruppen.</w:t>
      </w:r>
    </w:p>
    <w:p w14:paraId="02B2A42A" w14:textId="77777777" w:rsidR="00706356" w:rsidRPr="00BB2516" w:rsidRDefault="00706356" w:rsidP="00706356">
      <w:pPr>
        <w:pStyle w:val="Liststycke"/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7603C98C" w14:textId="77777777" w:rsidR="009357B9" w:rsidRPr="00BB2516" w:rsidRDefault="00000000">
      <w:pPr>
        <w:pStyle w:val="Liststycke"/>
        <w:numPr>
          <w:ilvl w:val="0"/>
          <w:numId w:val="3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Samla in så mycket fakta som möjligt.</w:t>
      </w:r>
    </w:p>
    <w:p w14:paraId="0A57EE28" w14:textId="77777777" w:rsidR="009357B9" w:rsidRPr="00BB2516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Var, när och hur skedde olyckan/dödsfallet?</w:t>
      </w:r>
    </w:p>
    <w:p w14:paraId="6A583664" w14:textId="77777777" w:rsidR="009357B9" w:rsidRDefault="0000000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Var befinner sig den/de berörda just nu?</w:t>
      </w:r>
    </w:p>
    <w:p w14:paraId="1EFA94E8" w14:textId="77777777" w:rsidR="00706356" w:rsidRPr="00BB2516" w:rsidRDefault="00706356" w:rsidP="00706356">
      <w:pPr>
        <w:pStyle w:val="Liststycke"/>
        <w:spacing w:after="0" w:line="240" w:lineRule="auto"/>
        <w:ind w:left="1080"/>
        <w:rPr>
          <w:rFonts w:ascii="Arial" w:eastAsia="Garamond" w:hAnsi="Arial" w:cs="Arial"/>
          <w:sz w:val="24"/>
          <w:szCs w:val="24"/>
        </w:rPr>
      </w:pPr>
    </w:p>
    <w:p w14:paraId="552B8D91" w14:textId="77777777" w:rsidR="009357B9" w:rsidRPr="00BB2516" w:rsidRDefault="00000000">
      <w:pPr>
        <w:pStyle w:val="Liststycke"/>
        <w:numPr>
          <w:ilvl w:val="0"/>
          <w:numId w:val="3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Sammankalla berörda inom föreningen och planera vad som ska ske innan de aktiva är på plats igen.</w:t>
      </w:r>
    </w:p>
    <w:p w14:paraId="5409BA92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0E68BBE6" w14:textId="0CE83475" w:rsidR="009357B9" w:rsidRPr="00BB2516" w:rsidRDefault="00000000">
      <w:pPr>
        <w:spacing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Rutiner vid skada och sjukdom</w:t>
      </w:r>
    </w:p>
    <w:p w14:paraId="62FD2664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24B6C13E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Idrottsrelaterad skada</w:t>
      </w:r>
    </w:p>
    <w:p w14:paraId="1220251E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763CAF36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Kontrollera om det finns någon sjukvårdsutbildad på plats i anläggningen.</w:t>
      </w:r>
    </w:p>
    <w:p w14:paraId="111A971E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Se till att den skadade ligger kvar tills man har konstaterat om det rör sig om en lindrig eller allvarlig skada. Bedöms skadan som allvarlig tillkallas ambulans.</w:t>
      </w:r>
    </w:p>
    <w:p w14:paraId="44240DF9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Behandla skadan. Säkra fri luftväg, stoppa blödning, stabilisera, högläge, kyla. </w:t>
      </w:r>
    </w:p>
    <w:p w14:paraId="3638EC83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Kontakta anhöriga. För yngre utövare, hämtas föräldrar snarast om de är på plats. Stanna hos den skadade till ambulansen anländer. Om man bär </w:t>
      </w:r>
      <w:proofErr w:type="gramStart"/>
      <w:r w:rsidRPr="00BB2516">
        <w:rPr>
          <w:rFonts w:ascii="Arial" w:eastAsia="Garamond" w:hAnsi="Arial" w:cs="Arial"/>
          <w:sz w:val="24"/>
          <w:szCs w:val="24"/>
        </w:rPr>
        <w:t>iväg</w:t>
      </w:r>
      <w:proofErr w:type="gramEnd"/>
      <w:r w:rsidRPr="00BB2516">
        <w:rPr>
          <w:rFonts w:ascii="Arial" w:eastAsia="Garamond" w:hAnsi="Arial" w:cs="Arial"/>
          <w:sz w:val="24"/>
          <w:szCs w:val="24"/>
        </w:rPr>
        <w:t xml:space="preserve"> eller flyttar någon med allvarlig nack- eller ryggskada kan man förvärra skadan. Se till att någon följer med den skadade vid eventuell ambulanstransport till sjukhus.</w:t>
      </w:r>
    </w:p>
    <w:p w14:paraId="40D63C60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Ta hand om övriga aktiva. Samling en bit bort, informera.</w:t>
      </w:r>
    </w:p>
    <w:p w14:paraId="75D70018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När den skadade är omhändertagen och situationen är under kontroll förs en diskussion med tävlingsledning/träningsgrupp om aktiviteten skall fortsätta.</w:t>
      </w:r>
    </w:p>
    <w:p w14:paraId="542B9506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Om det rör sig om en grupp med yngre utövare informeras samtliga föräldrar om händelsen vid träningens/tävlingens slut. Kontrollera att det finns föräldrar eller annan närstående vuxen närvarande när ni lämnar barnen.</w:t>
      </w:r>
    </w:p>
    <w:p w14:paraId="2700EE35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Kontakta försäkringsbolag. </w:t>
      </w:r>
    </w:p>
    <w:p w14:paraId="69BF37BA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Ledaren följer sedan upp hur det gått med den skadade och kontrollerar om de behöver någon ytterligare hjälp från klubben.</w:t>
      </w:r>
    </w:p>
    <w:p w14:paraId="67C9B78E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Vid skallskada använd hjärntrappan vid återgång till träning (se bilaga 1)</w:t>
      </w:r>
    </w:p>
    <w:p w14:paraId="7C4917B8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1B1FF22B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Skada med fordon inblandat</w:t>
      </w:r>
    </w:p>
    <w:p w14:paraId="339A2CEB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3CBA1048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En skada med fordon inblandat skall alltid anmälas till polis och försäkringsbolag.</w:t>
      </w:r>
    </w:p>
    <w:p w14:paraId="490F7CFD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Misstänker man vårdslöshet eller brott så anmäl alltid.</w:t>
      </w:r>
    </w:p>
    <w:p w14:paraId="723ABFC9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Ring 112 och meddela att en olycka med fordon har inträffat. Följ deras instruktioner.</w:t>
      </w:r>
    </w:p>
    <w:p w14:paraId="52DC85F8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Kontakta anhöriga.</w:t>
      </w:r>
    </w:p>
    <w:p w14:paraId="710C4FFC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00656F09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Sjukdom</w:t>
      </w:r>
    </w:p>
    <w:p w14:paraId="4E6162BE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0915EEE4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Kontrollera om det finns någon sjukvårdsutbildad på plats i anläggningen.</w:t>
      </w:r>
    </w:p>
    <w:p w14:paraId="297A56DA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Påbörja första hjälpen. Vid behov, hämta hjärtstartare och påbörja hjärt-lungräddning.</w:t>
      </w:r>
    </w:p>
    <w:p w14:paraId="5562C19C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Larma 112</w:t>
      </w:r>
    </w:p>
    <w:p w14:paraId="6A8C291D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color w:val="FF4000"/>
          <w:sz w:val="24"/>
          <w:szCs w:val="24"/>
        </w:rPr>
      </w:pPr>
    </w:p>
    <w:p w14:paraId="1E122131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Sjukvårdsutrustning och förbandsmaterial i Växjö Judoklubb</w:t>
      </w:r>
    </w:p>
    <w:p w14:paraId="38901E9B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0BF2F6EE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Hjärtstartare, finns i lokalens entréplan jämte handikapptoaletten.</w:t>
      </w:r>
    </w:p>
    <w:p w14:paraId="02F7BB0B" w14:textId="77777777" w:rsidR="009357B9" w:rsidRPr="00BB2516" w:rsidRDefault="00000000">
      <w:pPr>
        <w:pStyle w:val="Liststycke"/>
        <w:numPr>
          <w:ilvl w:val="0"/>
          <w:numId w:val="2"/>
        </w:num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Stödlindor, plåster, tejp </w:t>
      </w:r>
      <w:proofErr w:type="gramStart"/>
      <w:r w:rsidRPr="00BB2516">
        <w:rPr>
          <w:rFonts w:ascii="Arial" w:eastAsia="Garamond" w:hAnsi="Arial" w:cs="Arial"/>
          <w:sz w:val="24"/>
          <w:szCs w:val="24"/>
        </w:rPr>
        <w:t>etc.</w:t>
      </w:r>
      <w:proofErr w:type="gramEnd"/>
      <w:r w:rsidRPr="00BB2516">
        <w:rPr>
          <w:rFonts w:ascii="Arial" w:eastAsia="Garamond" w:hAnsi="Arial" w:cs="Arial"/>
          <w:sz w:val="24"/>
          <w:szCs w:val="24"/>
        </w:rPr>
        <w:t xml:space="preserve"> finns i förbandslådan i judoklubbens skåp</w:t>
      </w:r>
    </w:p>
    <w:p w14:paraId="74CF3969" w14:textId="77777777" w:rsidR="009357B9" w:rsidRPr="00BB2516" w:rsidRDefault="009357B9">
      <w:pPr>
        <w:pStyle w:val="Liststycke"/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4CDA55A0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Sjukvårdsutrustningen och förbandsmaterialet inventeras och kompletteras en gång i månaden samt vid behov av sjukvårdsgruppen. Utbildning av material samt akut omhändertagande för ledare sker en gång per år med ansvarig: </w:t>
      </w:r>
      <w:proofErr w:type="spellStart"/>
      <w:r w:rsidRPr="00BB2516">
        <w:rPr>
          <w:rFonts w:ascii="Arial" w:eastAsia="Garamond" w:hAnsi="Arial" w:cs="Arial"/>
          <w:sz w:val="24"/>
          <w:szCs w:val="24"/>
        </w:rPr>
        <w:t>Emmie</w:t>
      </w:r>
      <w:proofErr w:type="spellEnd"/>
      <w:r w:rsidRPr="00BB2516">
        <w:rPr>
          <w:rFonts w:ascii="Arial" w:eastAsia="Garamond" w:hAnsi="Arial" w:cs="Arial"/>
          <w:sz w:val="24"/>
          <w:szCs w:val="24"/>
        </w:rPr>
        <w:t xml:space="preserve"> </w:t>
      </w:r>
      <w:proofErr w:type="spellStart"/>
      <w:r w:rsidRPr="00BB2516">
        <w:rPr>
          <w:rFonts w:ascii="Arial" w:eastAsia="Garamond" w:hAnsi="Arial" w:cs="Arial"/>
          <w:sz w:val="24"/>
          <w:szCs w:val="24"/>
        </w:rPr>
        <w:t>Rydström</w:t>
      </w:r>
      <w:proofErr w:type="spellEnd"/>
    </w:p>
    <w:p w14:paraId="3B7E2757" w14:textId="0E2F486C" w:rsidR="002813DA" w:rsidRDefault="002813DA">
      <w:pPr>
        <w:spacing w:after="0" w:line="240" w:lineRule="auto"/>
        <w:rPr>
          <w:rFonts w:ascii="Arial" w:eastAsia="Garamond" w:hAnsi="Arial" w:cs="Arial"/>
          <w:b/>
          <w:bCs/>
          <w:sz w:val="20"/>
          <w:szCs w:val="20"/>
        </w:rPr>
      </w:pPr>
    </w:p>
    <w:p w14:paraId="117F0BC0" w14:textId="7B981FD1" w:rsidR="009357B9" w:rsidRDefault="00000000">
      <w:pPr>
        <w:spacing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b/>
          <w:bCs/>
          <w:sz w:val="20"/>
          <w:szCs w:val="20"/>
        </w:rPr>
        <w:lastRenderedPageBreak/>
        <w:t>Bilaga 1</w:t>
      </w:r>
    </w:p>
    <w:p w14:paraId="05FEC385" w14:textId="77777777" w:rsidR="002813DA" w:rsidRPr="002813DA" w:rsidRDefault="002813DA">
      <w:pPr>
        <w:spacing w:after="0" w:line="240" w:lineRule="auto"/>
        <w:rPr>
          <w:rFonts w:ascii="Arial" w:hAnsi="Arial" w:cs="Arial"/>
        </w:rPr>
      </w:pPr>
    </w:p>
    <w:p w14:paraId="51F28F14" w14:textId="77777777" w:rsidR="009357B9" w:rsidRDefault="00000000">
      <w:pPr>
        <w:spacing w:after="0" w:line="240" w:lineRule="auto"/>
        <w:rPr>
          <w:rFonts w:ascii="Arial" w:eastAsia="Garamond" w:hAnsi="Arial" w:cs="Arial"/>
          <w:b/>
          <w:bCs/>
          <w:sz w:val="36"/>
          <w:szCs w:val="36"/>
        </w:rPr>
      </w:pPr>
      <w:r w:rsidRPr="002813DA">
        <w:rPr>
          <w:rFonts w:ascii="Arial" w:eastAsia="Garamond" w:hAnsi="Arial" w:cs="Arial"/>
          <w:b/>
          <w:bCs/>
          <w:sz w:val="36"/>
          <w:szCs w:val="36"/>
        </w:rPr>
        <w:t>Hjärnskakning</w:t>
      </w:r>
    </w:p>
    <w:p w14:paraId="2CB230D7" w14:textId="77777777" w:rsidR="002813DA" w:rsidRPr="002813DA" w:rsidRDefault="002813DA">
      <w:pPr>
        <w:spacing w:after="0" w:line="240" w:lineRule="auto"/>
        <w:rPr>
          <w:rFonts w:ascii="Arial" w:eastAsia="Garamond" w:hAnsi="Arial" w:cs="Arial"/>
          <w:sz w:val="36"/>
          <w:szCs w:val="36"/>
        </w:rPr>
      </w:pPr>
    </w:p>
    <w:p w14:paraId="6167D34C" w14:textId="1E1C389F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Hjärnskakning är en slags tillfällig påverkan på nervcellerna i hjärnan. Detta innebär att delar av hjärnans funktioner, i större eller mindre utsträckning, tillfälligt ”kopplas bort”. Hjärnskakning uppstår i samband mad trauma, antingen direkt mot huvudet eller indirekt genom att rörelseenergi fortplantar sig upp till hjärnan, </w:t>
      </w:r>
      <w:r w:rsidR="003F08D7" w:rsidRPr="00BB2516">
        <w:rPr>
          <w:rFonts w:ascii="Arial" w:eastAsia="Garamond" w:hAnsi="Arial" w:cs="Arial"/>
          <w:sz w:val="24"/>
          <w:szCs w:val="24"/>
        </w:rPr>
        <w:t>till exempel</w:t>
      </w:r>
      <w:r w:rsidRPr="00BB2516">
        <w:rPr>
          <w:rFonts w:ascii="Arial" w:eastAsia="Garamond" w:hAnsi="Arial" w:cs="Arial"/>
          <w:sz w:val="24"/>
          <w:szCs w:val="24"/>
        </w:rPr>
        <w:t xml:space="preserve"> om man landar hårt på rumpan eller ryggen utan att man direkt slår i huvudet. Det är av yttersta vikt att vi tar hjärnskakningar på största allvar, då det vid upprepade tillfällen kan ge betydande men senare i livet.</w:t>
      </w:r>
    </w:p>
    <w:p w14:paraId="6721ED10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1B907294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b/>
          <w:bCs/>
          <w:sz w:val="24"/>
          <w:szCs w:val="24"/>
        </w:rPr>
        <w:t>Symptom på hjärnskakning</w:t>
      </w:r>
    </w:p>
    <w:p w14:paraId="0F886399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Förvirring</w:t>
      </w:r>
    </w:p>
    <w:p w14:paraId="7E619129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Minneslucka</w:t>
      </w:r>
    </w:p>
    <w:p w14:paraId="000AD506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Förlust av medvetande</w:t>
      </w:r>
    </w:p>
    <w:p w14:paraId="3A9AF5B6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Huvudvärk</w:t>
      </w:r>
    </w:p>
    <w:p w14:paraId="65D1193D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Yrsel</w:t>
      </w:r>
    </w:p>
    <w:p w14:paraId="21C223A3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Illamående</w:t>
      </w:r>
    </w:p>
    <w:p w14:paraId="2FDDDBF6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Ostadig gång</w:t>
      </w:r>
    </w:p>
    <w:p w14:paraId="6D4C4B99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Svar med viss fördröjning</w:t>
      </w:r>
    </w:p>
    <w:p w14:paraId="22FD279E" w14:textId="77777777" w:rsidR="009357B9" w:rsidRPr="00BB2516" w:rsidRDefault="00000000">
      <w:pPr>
        <w:pStyle w:val="Liststycke"/>
        <w:numPr>
          <w:ilvl w:val="0"/>
          <w:numId w:val="1"/>
        </w:numPr>
        <w:spacing w:after="20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Skratt- och/eller gråtattacker</w:t>
      </w:r>
    </w:p>
    <w:p w14:paraId="64E5959D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Vid tecken på hjärnskakning under träning/tävling ska denna avbrytas och vid kraftiga symptom eller osäkerhet rekommenderas läkarbedömning. Vid medvetslöshet, kramper eller ihållande kräkningar, larma 112!</w:t>
      </w:r>
    </w:p>
    <w:p w14:paraId="56A9913C" w14:textId="77777777" w:rsidR="009357B9" w:rsidRPr="00BB2516" w:rsidRDefault="00000000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Återgång till träning/tävling sker sedan genom den så kallande ”hjärntrappan”, se nedan.</w:t>
      </w:r>
    </w:p>
    <w:p w14:paraId="42358589" w14:textId="77777777" w:rsidR="009357B9" w:rsidRPr="002813DA" w:rsidRDefault="00000000">
      <w:pPr>
        <w:spacing w:before="240" w:after="0" w:line="240" w:lineRule="auto"/>
        <w:rPr>
          <w:rFonts w:ascii="Arial" w:hAnsi="Arial" w:cs="Arial"/>
          <w:sz w:val="36"/>
          <w:szCs w:val="36"/>
        </w:rPr>
      </w:pPr>
      <w:r w:rsidRPr="002813DA">
        <w:rPr>
          <w:rFonts w:ascii="Arial" w:eastAsia="Garamond" w:hAnsi="Arial" w:cs="Arial"/>
          <w:b/>
          <w:bCs/>
          <w:sz w:val="36"/>
          <w:szCs w:val="36"/>
        </w:rPr>
        <w:t>Hjärntrappan</w:t>
      </w:r>
    </w:p>
    <w:p w14:paraId="1A50B156" w14:textId="77777777" w:rsidR="009357B9" w:rsidRPr="00BB2516" w:rsidRDefault="00000000">
      <w:pPr>
        <w:spacing w:before="240"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sz w:val="24"/>
          <w:szCs w:val="24"/>
        </w:rPr>
        <w:t xml:space="preserve">Följande steg för en lämplig återgång till tränandet. Den drabbade ska vara symptomfri i minst 24 timmar innan nästa steg kan tas. På frågan ”Hur mår du från </w:t>
      </w:r>
      <w:proofErr w:type="gramStart"/>
      <w:r w:rsidRPr="00BB2516">
        <w:rPr>
          <w:rFonts w:ascii="Arial" w:eastAsia="Garamond" w:hAnsi="Arial" w:cs="Arial"/>
          <w:sz w:val="24"/>
          <w:szCs w:val="24"/>
        </w:rPr>
        <w:t>0-100</w:t>
      </w:r>
      <w:proofErr w:type="gramEnd"/>
      <w:r w:rsidRPr="00BB2516">
        <w:rPr>
          <w:rFonts w:ascii="Arial" w:eastAsia="Garamond" w:hAnsi="Arial" w:cs="Arial"/>
          <w:sz w:val="24"/>
          <w:szCs w:val="24"/>
        </w:rPr>
        <w:t>?” ska svaret bli 100, innan man går vidare till nästa steg. Vid återfall av symptom efter en stegökning ska det alltid tas ett steg tillbaka tills symptomen är borta.</w:t>
      </w:r>
    </w:p>
    <w:p w14:paraId="24AFFE8B" w14:textId="1DF49571" w:rsidR="009357B9" w:rsidRPr="00BB2516" w:rsidRDefault="00000000" w:rsidP="002813DA">
      <w:pPr>
        <w:spacing w:before="240" w:after="0" w:line="240" w:lineRule="auto"/>
        <w:ind w:left="1300" w:hanging="1300"/>
        <w:rPr>
          <w:rFonts w:ascii="Arial" w:hAnsi="Arial" w:cs="Arial"/>
        </w:rPr>
      </w:pPr>
      <w:r w:rsidRPr="00BB2516">
        <w:rPr>
          <w:rFonts w:ascii="Arial" w:eastAsia="Garamond" w:hAnsi="Arial" w:cs="Arial"/>
          <w:sz w:val="24"/>
          <w:szCs w:val="24"/>
        </w:rPr>
        <w:t>Steg 1: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Total hjärnvila. Ingen fysisk aktivitet. Ingen läxläsning, mobiltelefon eller</w:t>
      </w:r>
      <w:r w:rsidR="002813DA">
        <w:rPr>
          <w:rFonts w:ascii="Arial" w:eastAsia="Garamond" w:hAnsi="Arial" w:cs="Arial"/>
          <w:sz w:val="24"/>
          <w:szCs w:val="24"/>
        </w:rPr>
        <w:t xml:space="preserve"> l</w:t>
      </w:r>
      <w:r w:rsidRPr="00BB2516">
        <w:rPr>
          <w:rFonts w:ascii="Arial" w:eastAsia="Garamond" w:hAnsi="Arial" w:cs="Arial"/>
          <w:sz w:val="24"/>
          <w:szCs w:val="24"/>
        </w:rPr>
        <w:t>äsplatta.</w:t>
      </w:r>
    </w:p>
    <w:p w14:paraId="0EC4ED38" w14:textId="77777777" w:rsidR="009357B9" w:rsidRPr="00BB2516" w:rsidRDefault="00000000">
      <w:pPr>
        <w:spacing w:before="240"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sz w:val="24"/>
          <w:szCs w:val="24"/>
        </w:rPr>
        <w:t>Steg 2: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Promenader, lätt jogging, cykling, läsplatta, mobiltelefon.</w:t>
      </w:r>
    </w:p>
    <w:p w14:paraId="33CD4533" w14:textId="77777777" w:rsidR="009357B9" w:rsidRPr="00BB2516" w:rsidRDefault="00000000">
      <w:pPr>
        <w:spacing w:before="240"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sz w:val="24"/>
          <w:szCs w:val="24"/>
        </w:rPr>
        <w:t>Steg 3: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Uppvärmning och träning med aerob belastning, läxläsning.</w:t>
      </w:r>
    </w:p>
    <w:p w14:paraId="64E496C8" w14:textId="22B673DD" w:rsidR="009357B9" w:rsidRPr="002813DA" w:rsidRDefault="00000000" w:rsidP="002813DA">
      <w:pPr>
        <w:spacing w:before="240" w:after="0" w:line="240" w:lineRule="auto"/>
        <w:ind w:left="1300" w:hanging="1300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Steg 4: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 xml:space="preserve">Uppvärmning och träning med anaerob belastning. Ne-Wasa och </w:t>
      </w:r>
      <w:proofErr w:type="spellStart"/>
      <w:r w:rsidRPr="00BB2516">
        <w:rPr>
          <w:rFonts w:ascii="Arial" w:eastAsia="Garamond" w:hAnsi="Arial" w:cs="Arial"/>
          <w:sz w:val="24"/>
          <w:szCs w:val="24"/>
        </w:rPr>
        <w:t>Uchi-komi</w:t>
      </w:r>
      <w:proofErr w:type="spellEnd"/>
      <w:r w:rsidRPr="00BB2516">
        <w:rPr>
          <w:rFonts w:ascii="Arial" w:eastAsia="Garamond" w:hAnsi="Arial" w:cs="Arial"/>
          <w:sz w:val="24"/>
          <w:szCs w:val="24"/>
        </w:rPr>
        <w:t>.</w:t>
      </w:r>
    </w:p>
    <w:p w14:paraId="30796E05" w14:textId="77777777" w:rsidR="009357B9" w:rsidRPr="00BB2516" w:rsidRDefault="00000000">
      <w:pPr>
        <w:spacing w:before="240" w:after="0" w:line="240" w:lineRule="auto"/>
        <w:rPr>
          <w:rFonts w:ascii="Arial" w:hAnsi="Arial" w:cs="Arial"/>
        </w:rPr>
      </w:pPr>
      <w:r w:rsidRPr="00BB2516">
        <w:rPr>
          <w:rFonts w:ascii="Arial" w:eastAsia="Garamond" w:hAnsi="Arial" w:cs="Arial"/>
          <w:sz w:val="24"/>
          <w:szCs w:val="24"/>
        </w:rPr>
        <w:t>Steg 5: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Full träning, Randori.</w:t>
      </w:r>
    </w:p>
    <w:p w14:paraId="4E6B56B3" w14:textId="1465C6E1" w:rsidR="002813DA" w:rsidRDefault="00000000" w:rsidP="002813DA">
      <w:pPr>
        <w:spacing w:before="240" w:after="0" w:line="240" w:lineRule="auto"/>
        <w:rPr>
          <w:rFonts w:ascii="Arial" w:eastAsia="Garamond" w:hAnsi="Arial" w:cs="Arial"/>
          <w:sz w:val="24"/>
          <w:szCs w:val="24"/>
        </w:rPr>
      </w:pPr>
      <w:r w:rsidRPr="00BB2516">
        <w:rPr>
          <w:rFonts w:ascii="Arial" w:eastAsia="Garamond" w:hAnsi="Arial" w:cs="Arial"/>
          <w:sz w:val="24"/>
          <w:szCs w:val="24"/>
        </w:rPr>
        <w:t>Steg 6:</w:t>
      </w:r>
      <w:r w:rsidRPr="00BB2516">
        <w:rPr>
          <w:rFonts w:ascii="Arial" w:hAnsi="Arial" w:cs="Arial"/>
        </w:rPr>
        <w:tab/>
      </w:r>
      <w:r w:rsidRPr="00BB2516">
        <w:rPr>
          <w:rFonts w:ascii="Arial" w:eastAsia="Garamond" w:hAnsi="Arial" w:cs="Arial"/>
          <w:sz w:val="24"/>
          <w:szCs w:val="24"/>
        </w:rPr>
        <w:t>Tävling.</w:t>
      </w:r>
    </w:p>
    <w:p w14:paraId="4B2C3FCB" w14:textId="77777777" w:rsidR="002813DA" w:rsidRPr="00BB2516" w:rsidRDefault="002813DA">
      <w:pPr>
        <w:spacing w:before="240" w:after="0" w:line="240" w:lineRule="auto"/>
        <w:rPr>
          <w:rFonts w:ascii="Arial" w:hAnsi="Arial" w:cs="Arial"/>
        </w:rPr>
      </w:pPr>
    </w:p>
    <w:p w14:paraId="37A27C83" w14:textId="77777777" w:rsidR="009357B9" w:rsidRPr="00BB2516" w:rsidRDefault="009357B9">
      <w:pPr>
        <w:spacing w:after="0" w:line="240" w:lineRule="auto"/>
        <w:rPr>
          <w:rFonts w:ascii="Arial" w:eastAsia="Garamond" w:hAnsi="Arial" w:cs="Arial"/>
          <w:sz w:val="24"/>
          <w:szCs w:val="24"/>
        </w:rPr>
      </w:pPr>
    </w:p>
    <w:p w14:paraId="6F8F75F8" w14:textId="77777777" w:rsidR="009357B9" w:rsidRDefault="00000000">
      <w:pPr>
        <w:spacing w:after="0" w:line="240" w:lineRule="auto"/>
      </w:pPr>
      <w:r>
        <w:rPr>
          <w:noProof/>
        </w:rPr>
        <w:drawing>
          <wp:inline distT="0" distB="0" distL="0" distR="0" wp14:anchorId="6DAD96C3" wp14:editId="377DB7CB">
            <wp:extent cx="5724525" cy="4267200"/>
            <wp:effectExtent l="0" t="0" r="0" b="0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357B9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14E37"/>
    <w:multiLevelType w:val="multilevel"/>
    <w:tmpl w:val="D876D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141233"/>
    <w:multiLevelType w:val="multilevel"/>
    <w:tmpl w:val="9F9E1E98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2219CC"/>
    <w:multiLevelType w:val="multilevel"/>
    <w:tmpl w:val="9692CB8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1C333C8"/>
    <w:multiLevelType w:val="multilevel"/>
    <w:tmpl w:val="6590C3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7672B6"/>
    <w:multiLevelType w:val="multilevel"/>
    <w:tmpl w:val="EAC06622"/>
    <w:lvl w:ilvl="0">
      <w:numFmt w:val="bullet"/>
      <w:lvlText w:val="-"/>
      <w:lvlJc w:val="left"/>
      <w:pPr>
        <w:tabs>
          <w:tab w:val="num" w:pos="360"/>
        </w:tabs>
        <w:ind w:left="108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FD60C8"/>
    <w:multiLevelType w:val="multilevel"/>
    <w:tmpl w:val="420645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46770973">
    <w:abstractNumId w:val="1"/>
  </w:num>
  <w:num w:numId="2" w16cid:durableId="363017408">
    <w:abstractNumId w:val="2"/>
  </w:num>
  <w:num w:numId="3" w16cid:durableId="1391462078">
    <w:abstractNumId w:val="3"/>
  </w:num>
  <w:num w:numId="4" w16cid:durableId="116025395">
    <w:abstractNumId w:val="4"/>
  </w:num>
  <w:num w:numId="5" w16cid:durableId="1918127021">
    <w:abstractNumId w:val="5"/>
  </w:num>
  <w:num w:numId="6" w16cid:durableId="171568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7B9"/>
    <w:rsid w:val="002813DA"/>
    <w:rsid w:val="0039286A"/>
    <w:rsid w:val="003F08D7"/>
    <w:rsid w:val="004768E5"/>
    <w:rsid w:val="00706356"/>
    <w:rsid w:val="007950D3"/>
    <w:rsid w:val="009357B9"/>
    <w:rsid w:val="00AB574F"/>
    <w:rsid w:val="00BB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E592"/>
  <w15:docId w15:val="{47E84D76-6A82-7240-877D-AC3493F6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1125</Words>
  <Characters>5966</Characters>
  <Application>Microsoft Office Word</Application>
  <DocSecurity>0</DocSecurity>
  <Lines>49</Lines>
  <Paragraphs>14</Paragraphs>
  <ScaleCrop>false</ScaleCrop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Nåsell</dc:creator>
  <dc:description/>
  <cp:lastModifiedBy>Jonas Ripsäter</cp:lastModifiedBy>
  <cp:revision>11</cp:revision>
  <dcterms:created xsi:type="dcterms:W3CDTF">2024-12-03T10:14:00Z</dcterms:created>
  <dcterms:modified xsi:type="dcterms:W3CDTF">2025-03-11T13:43:00Z</dcterms:modified>
  <dc:language>sv-SE</dc:language>
</cp:coreProperties>
</file>