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639.0" w:type="dxa"/>
        <w:jc w:val="left"/>
        <w:tblInd w:w="108.0" w:type="pct"/>
        <w:tblLayout w:type="fixed"/>
        <w:tblLook w:val="0000"/>
      </w:tblPr>
      <w:tblGrid>
        <w:gridCol w:w="1700"/>
        <w:gridCol w:w="3398"/>
        <w:gridCol w:w="4541"/>
        <w:tblGridChange w:id="0">
          <w:tblGrid>
            <w:gridCol w:w="1700"/>
            <w:gridCol w:w="3398"/>
            <w:gridCol w:w="4541"/>
          </w:tblGrid>
        </w:tblGridChange>
      </w:tblGrid>
      <w:tr>
        <w:trPr>
          <w:cantSplit w:val="0"/>
          <w:tblHeader w:val="0"/>
        </w:trPr>
        <w:tc>
          <w:tcPr>
            <w:gridSpan w:val="2"/>
            <w:vAlign w:val="top"/>
          </w:tcPr>
          <w:p w:rsidR="00000000" w:rsidDel="00000000" w:rsidP="00000000" w:rsidRDefault="00000000" w:rsidRPr="00000000" w14:paraId="00000002">
            <w:pPr>
              <w:pageBreakBefore w:val="0"/>
              <w:spacing w:before="60" w:lineRule="auto"/>
              <w:rPr>
                <w:rFonts w:ascii="Verdana" w:cs="Verdana" w:eastAsia="Verdana" w:hAnsi="Verdana"/>
                <w:vertAlign w:val="baseline"/>
              </w:rPr>
            </w:pPr>
            <w:r w:rsidDel="00000000" w:rsidR="00000000" w:rsidRPr="00000000">
              <w:rPr>
                <w:color w:val="1d2129"/>
                <w:vertAlign w:val="baseline"/>
              </w:rPr>
              <w:drawing>
                <wp:inline distB="0" distT="0" distL="114300" distR="114300">
                  <wp:extent cx="1067435" cy="822960"/>
                  <wp:effectExtent b="0" l="0" r="0" t="0"/>
                  <wp:docPr descr="Växjö Judoklubbs foto." id="1026" name="image1.jpg"/>
                  <a:graphic>
                    <a:graphicData uri="http://schemas.openxmlformats.org/drawingml/2006/picture">
                      <pic:pic>
                        <pic:nvPicPr>
                          <pic:cNvPr descr="Växjö Judoklubbs foto." id="0" name="image1.jpg"/>
                          <pic:cNvPicPr preferRelativeResize="0"/>
                        </pic:nvPicPr>
                        <pic:blipFill>
                          <a:blip r:embed="rId7"/>
                          <a:srcRect b="0" l="0" r="0" t="0"/>
                          <a:stretch>
                            <a:fillRect/>
                          </a:stretch>
                        </pic:blipFill>
                        <pic:spPr>
                          <a:xfrm>
                            <a:off x="0" y="0"/>
                            <a:ext cx="1067435" cy="82296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VERKSAMHETSBERÄTTELSE </w:t>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För verksamhetsår 2020</w:t>
              <w:br w:type="textWrapping"/>
              <w:t xml:space="preserve">Växjö Judoklubb</w:t>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7">
            <w:pPr>
              <w:pageBreakBefore w:val="0"/>
              <w:rPr>
                <w:rFonts w:ascii="Verdana" w:cs="Verdana" w:eastAsia="Verdana" w:hAnsi="Verdana"/>
                <w:b w:val="0"/>
                <w:vertAlign w:val="baseline"/>
              </w:rPr>
            </w:pPr>
            <w:r w:rsidDel="00000000" w:rsidR="00000000" w:rsidRPr="00000000">
              <w:rPr>
                <w:rtl w:val="0"/>
              </w:rPr>
            </w:r>
          </w:p>
          <w:p w:rsidR="00000000" w:rsidDel="00000000" w:rsidP="00000000" w:rsidRDefault="00000000" w:rsidRPr="00000000" w14:paraId="00000008">
            <w:pPr>
              <w:pageBreakBefore w:val="0"/>
              <w:rPr>
                <w:rFonts w:ascii="Verdana" w:cs="Verdana" w:eastAsia="Verdana" w:hAnsi="Verdana"/>
                <w:b w:val="0"/>
                <w:vertAlign w:val="baseline"/>
              </w:rPr>
            </w:pPr>
            <w:r w:rsidDel="00000000" w:rsidR="00000000" w:rsidRPr="00000000">
              <w:rPr>
                <w:rtl w:val="0"/>
              </w:rPr>
            </w:r>
          </w:p>
        </w:tc>
        <w:tc>
          <w:tcPr>
            <w:gridSpan w:val="2"/>
            <w:vAlign w:val="top"/>
          </w:tcPr>
          <w:p w:rsidR="00000000" w:rsidDel="00000000" w:rsidP="00000000" w:rsidRDefault="00000000" w:rsidRPr="00000000" w14:paraId="00000009">
            <w:pPr>
              <w:pageBreakBefore w:val="0"/>
              <w:rPr>
                <w:rFonts w:ascii="Verdana" w:cs="Verdana" w:eastAsia="Verdana" w:hAnsi="Verdana"/>
                <w:vertAlign w:val="baseline"/>
              </w:rPr>
            </w:pPr>
            <w:r w:rsidDel="00000000" w:rsidR="00000000" w:rsidRPr="00000000">
              <w:rPr>
                <w:rtl w:val="0"/>
              </w:rPr>
            </w:r>
          </w:p>
        </w:tc>
      </w:tr>
      <w:tr>
        <w:trPr>
          <w:cantSplit w:val="0"/>
          <w:tblHeader w:val="0"/>
        </w:trPr>
        <w:tc>
          <w:tcPr>
            <w:shd w:fill="c4bc96" w:val="clear"/>
            <w:vAlign w:val="top"/>
          </w:tcPr>
          <w:p w:rsidR="00000000" w:rsidDel="00000000" w:rsidP="00000000" w:rsidRDefault="00000000" w:rsidRPr="00000000" w14:paraId="0000000B">
            <w:pPr>
              <w:pageBreakBefore w:val="0"/>
              <w:rPr>
                <w:rFonts w:ascii="Verdana" w:cs="Verdana" w:eastAsia="Verdana" w:hAnsi="Verdana"/>
                <w:b w:val="0"/>
                <w:vertAlign w:val="baseline"/>
              </w:rPr>
            </w:pPr>
            <w:r w:rsidDel="00000000" w:rsidR="00000000" w:rsidRPr="00000000">
              <w:rPr>
                <w:rtl w:val="0"/>
              </w:rPr>
            </w:r>
          </w:p>
          <w:p w:rsidR="00000000" w:rsidDel="00000000" w:rsidP="00000000" w:rsidRDefault="00000000" w:rsidRPr="00000000" w14:paraId="0000000C">
            <w:pPr>
              <w:pageBreakBefore w:val="0"/>
              <w:rPr>
                <w:rFonts w:ascii="Verdana" w:cs="Verdana" w:eastAsia="Verdana" w:hAnsi="Verdana"/>
                <w:b w:val="0"/>
                <w:vertAlign w:val="baseline"/>
              </w:rPr>
            </w:pPr>
            <w:r w:rsidDel="00000000" w:rsidR="00000000" w:rsidRPr="00000000">
              <w:rPr>
                <w:rFonts w:ascii="Verdana" w:cs="Verdana" w:eastAsia="Verdana" w:hAnsi="Verdana"/>
                <w:b w:val="1"/>
                <w:vertAlign w:val="baseline"/>
                <w:rtl w:val="0"/>
              </w:rPr>
              <w:t xml:space="preserve">STYRELSEN:</w:t>
            </w:r>
            <w:r w:rsidDel="00000000" w:rsidR="00000000" w:rsidRPr="00000000">
              <w:rPr>
                <w:rtl w:val="0"/>
              </w:rPr>
            </w:r>
          </w:p>
        </w:tc>
        <w:tc>
          <w:tcPr>
            <w:gridSpan w:val="2"/>
            <w:shd w:fill="c4bc96" w:val="clear"/>
            <w:vAlign w:val="top"/>
          </w:tcPr>
          <w:p w:rsidR="00000000" w:rsidDel="00000000" w:rsidP="00000000" w:rsidRDefault="00000000" w:rsidRPr="00000000" w14:paraId="0000000D">
            <w:pPr>
              <w:pageBreakBefore w:val="0"/>
              <w:tabs>
                <w:tab w:val="left" w:pos="6137"/>
              </w:tabs>
              <w:rPr>
                <w:rFonts w:ascii="Verdana" w:cs="Verdana" w:eastAsia="Verdana" w:hAnsi="Verdana"/>
                <w:vertAlign w:val="baseline"/>
              </w:rPr>
            </w:pPr>
            <w:r w:rsidDel="00000000" w:rsidR="00000000" w:rsidRPr="00000000">
              <w:rPr>
                <w:rtl w:val="0"/>
              </w:rPr>
            </w:r>
          </w:p>
          <w:p w:rsidR="00000000" w:rsidDel="00000000" w:rsidP="00000000" w:rsidRDefault="00000000" w:rsidRPr="00000000" w14:paraId="0000000E">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b w:val="1"/>
                <w:vertAlign w:val="baseline"/>
                <w:rtl w:val="0"/>
              </w:rPr>
              <w:t xml:space="preserve">Styrelsens sammanställning 2020</w:t>
            </w:r>
            <w:r w:rsidDel="00000000" w:rsidR="00000000" w:rsidRPr="00000000">
              <w:rPr>
                <w:rFonts w:ascii="Verdana" w:cs="Verdana" w:eastAsia="Verdana" w:hAnsi="Verdana"/>
                <w:vertAlign w:val="baseline"/>
                <w:rtl w:val="0"/>
              </w:rPr>
              <w:br w:type="textWrapping"/>
              <w:t xml:space="preserve">Ordförande: Peder Horn</w:t>
            </w:r>
          </w:p>
          <w:p w:rsidR="00000000" w:rsidDel="00000000" w:rsidP="00000000" w:rsidRDefault="00000000" w:rsidRPr="00000000" w14:paraId="0000000F">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Kassör: Lena Hermansson</w:t>
            </w:r>
          </w:p>
          <w:p w:rsidR="00000000" w:rsidDel="00000000" w:rsidP="00000000" w:rsidRDefault="00000000" w:rsidRPr="00000000" w14:paraId="00000010">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Sekreterare: Anna Wendt</w:t>
            </w:r>
          </w:p>
          <w:p w:rsidR="00000000" w:rsidDel="00000000" w:rsidP="00000000" w:rsidRDefault="00000000" w:rsidRPr="00000000" w14:paraId="00000011">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Ledamot: Jonas Ripsäter</w:t>
            </w:r>
          </w:p>
          <w:p w:rsidR="00000000" w:rsidDel="00000000" w:rsidP="00000000" w:rsidRDefault="00000000" w:rsidRPr="00000000" w14:paraId="00000012">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Ledamot: Göran Carlsson</w:t>
              <w:br w:type="textWrapping"/>
            </w:r>
          </w:p>
          <w:p w:rsidR="00000000" w:rsidDel="00000000" w:rsidP="00000000" w:rsidRDefault="00000000" w:rsidRPr="00000000" w14:paraId="00000013">
            <w:pPr>
              <w:pageBreakBefore w:val="0"/>
              <w:tabs>
                <w:tab w:val="left" w:pos="6137"/>
              </w:tabs>
              <w:rPr>
                <w:rFonts w:ascii="Verdana" w:cs="Verdana" w:eastAsia="Verdana" w:hAnsi="Verdana"/>
                <w:b w:val="0"/>
                <w:vertAlign w:val="baseline"/>
              </w:rPr>
            </w:pPr>
            <w:r w:rsidDel="00000000" w:rsidR="00000000" w:rsidRPr="00000000">
              <w:rPr>
                <w:rFonts w:ascii="Verdana" w:cs="Verdana" w:eastAsia="Verdana" w:hAnsi="Verdana"/>
                <w:b w:val="1"/>
                <w:vertAlign w:val="baseline"/>
                <w:rtl w:val="0"/>
              </w:rPr>
              <w:t xml:space="preserve">Övriga förtroendeposter</w:t>
            </w:r>
            <w:r w:rsidDel="00000000" w:rsidR="00000000" w:rsidRPr="00000000">
              <w:rPr>
                <w:rtl w:val="0"/>
              </w:rPr>
            </w:r>
          </w:p>
          <w:p w:rsidR="00000000" w:rsidDel="00000000" w:rsidP="00000000" w:rsidRDefault="00000000" w:rsidRPr="00000000" w14:paraId="00000014">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Hemsida information: Tony Pettersson</w:t>
            </w:r>
          </w:p>
          <w:p w:rsidR="00000000" w:rsidDel="00000000" w:rsidP="00000000" w:rsidRDefault="00000000" w:rsidRPr="00000000" w14:paraId="00000015">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Revisor: Gert Carlsson</w:t>
            </w:r>
          </w:p>
          <w:p w:rsidR="00000000" w:rsidDel="00000000" w:rsidP="00000000" w:rsidRDefault="00000000" w:rsidRPr="00000000" w14:paraId="00000016">
            <w:pPr>
              <w:pageBreakBefore w:val="0"/>
              <w:tabs>
                <w:tab w:val="left" w:pos="6137"/>
              </w:tabs>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Valberedning: Malin Pettersson</w:t>
            </w:r>
          </w:p>
          <w:p w:rsidR="00000000" w:rsidDel="00000000" w:rsidP="00000000" w:rsidRDefault="00000000" w:rsidRPr="00000000" w14:paraId="00000017">
            <w:pPr>
              <w:pageBreakBefore w:val="0"/>
              <w:rPr>
                <w:rFonts w:ascii="Verdana" w:cs="Verdana" w:eastAsia="Verdana" w:hAnsi="Verdana"/>
                <w:vertAlign w:val="baseline"/>
              </w:rPr>
            </w:pP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br w:type="textWrapping"/>
      </w:r>
      <w:r w:rsidDel="00000000" w:rsidR="00000000" w:rsidRPr="00000000">
        <w:rPr>
          <w:rFonts w:ascii="Verdana" w:cs="Verdana" w:eastAsia="Verdana" w:hAnsi="Verdana"/>
          <w:b w:val="1"/>
          <w:i w:val="0"/>
          <w:smallCaps w:val="0"/>
          <w:strike w:val="0"/>
          <w:color w:val="000000"/>
          <w:sz w:val="24"/>
          <w:szCs w:val="24"/>
          <w:u w:val="single"/>
          <w:shd w:fill="auto" w:val="clear"/>
          <w:vertAlign w:val="baseline"/>
          <w:rtl w:val="0"/>
        </w:rPr>
        <w:t xml:space="preserve">Allmänt</w:t>
      </w: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br w:type="textWrapping"/>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Växjö Judoklubb, organisationsnummer 8295501</w:t>
      </w:r>
      <w:r w:rsidDel="00000000" w:rsidR="00000000" w:rsidRPr="00000000">
        <w:rPr>
          <w:rFonts w:ascii="Cambria Math" w:cs="Cambria Math" w:eastAsia="Cambria Math" w:hAnsi="Cambria Math"/>
          <w:b w:val="0"/>
          <w:i w:val="0"/>
          <w:smallCaps w:val="0"/>
          <w:strike w:val="0"/>
          <w:color w:val="000000"/>
          <w:sz w:val="20"/>
          <w:szCs w:val="20"/>
          <w:u w:val="non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3919 har under verksamhetsåret 2020 bedrivit judoträning samt representerats vid tävlingar både på nationell och internationell nivå.</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Under tävlingarna har klubben erövrat ett antal medaljer. Året har dock till största del präglats av pågående Corona pandemi vilket gjort att verksamheten helt eller delvis legat nere stor del av året.</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4"/>
          <w:szCs w:val="24"/>
          <w:u w:val="singl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br w:type="textWrapping"/>
      </w:r>
      <w:r w:rsidDel="00000000" w:rsidR="00000000" w:rsidRPr="00000000">
        <w:rPr>
          <w:rFonts w:ascii="Verdana" w:cs="Verdana" w:eastAsia="Verdana" w:hAnsi="Verdana"/>
          <w:b w:val="1"/>
          <w:i w:val="0"/>
          <w:smallCaps w:val="0"/>
          <w:strike w:val="0"/>
          <w:color w:val="000000"/>
          <w:sz w:val="24"/>
          <w:szCs w:val="24"/>
          <w:u w:val="single"/>
          <w:shd w:fill="auto" w:val="clear"/>
          <w:vertAlign w:val="baseline"/>
          <w:rtl w:val="0"/>
        </w:rPr>
        <w:t xml:space="preserve">Viktiga händelser</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4"/>
          <w:szCs w:val="24"/>
          <w:u w:val="none"/>
          <w:shd w:fill="auto" w:val="clear"/>
          <w:vertAlign w:val="baseline"/>
          <w:rtl w:val="0"/>
        </w:rPr>
        <w:t xml:space="preserve">Träning</w:t>
      </w: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br w:type="textWrapping"/>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Vårterminen kunde genomföras under februari och mars. Totalt tränade ca 30 barn i våra olika grupper. Under april – juni bedrev klubben alternativ utomhusträning en gång i veckan med mellan 10 – 15 deltagare per gång.</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Hösten startade upp bra med en ny nybörjargrupp med 18 barn där glädjande nog hälften var flickor. Fortsättning 2 och 3 kunde också starta med ca 10 barn per grupp.</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5 november tvingades vi återigen stänga ner verksamheten på grund av pandemin.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Vuxenträning kördes med tre träningstillfällen per vecka fram till 1 mars.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Någon gradering har inte kunnat genomföras.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Antalet tränare har varit 9 st. inklusive hjälptränare.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1"/>
          <w:smallCaps w:val="0"/>
          <w:strike w:val="0"/>
          <w:color w:val="000000"/>
          <w:sz w:val="22"/>
          <w:szCs w:val="22"/>
          <w:u w:val="none"/>
          <w:shd w:fill="auto" w:val="clear"/>
          <w:vertAlign w:val="baseline"/>
          <w:rtl w:val="0"/>
        </w:rPr>
        <w:t xml:space="preserve">Utbildning</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Elina Hermansson, Göran Carlsson och Rayney Jacobsson har utbildats i Judo4Balance.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1"/>
          <w:smallCaps w:val="0"/>
          <w:strike w:val="0"/>
          <w:color w:val="000000"/>
          <w:sz w:val="22"/>
          <w:szCs w:val="22"/>
          <w:u w:val="none"/>
          <w:shd w:fill="auto" w:val="clear"/>
          <w:vertAlign w:val="baseline"/>
          <w:rtl w:val="0"/>
        </w:rPr>
        <w:t xml:space="preserve">Tävlingar och läger</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Smålands Judo Open har inte kunnat genomföras.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Vid SM i februari hade klubben stora framgångar. Isac Ripsäter guld i seniorer -66 kg och brons i U21 –66 kg. Elina Hermansson brons i U18-70 kg.</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Baltic Sea Championship tog Isac brons i seniorer – 66 kg.</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Isac Ripsäter har under året ingått i svenska landslagets utvecklingrupp U21. Under sommaren och tidig höst anordnade landslaget ett flertal läger där Isac var uttagen och deltog i samtliga.</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4"/>
          <w:szCs w:val="24"/>
          <w:u w:val="none"/>
          <w:shd w:fill="auto" w:val="clear"/>
          <w:vertAlign w:val="baseline"/>
          <w:rtl w:val="0"/>
        </w:rPr>
        <w:t xml:space="preserve">Övrigt</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br w:type="textWrapping"/>
        <w:br w:type="textWrapping"/>
        <w:t xml:space="preserve">Klubben anordnade en utvecklingsresa till SM i Malmö med stöd av Smålandsidrotten. Vi var </w:t>
      </w:r>
      <w:r w:rsidDel="00000000" w:rsidR="00000000" w:rsidRPr="00000000">
        <w:rPr>
          <w:rFonts w:ascii="Verdana" w:cs="Verdana" w:eastAsia="Verdana" w:hAnsi="Verdana"/>
          <w:rtl w:val="0"/>
        </w:rPr>
        <w:t xml:space="preserve">13</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deltagare på resan.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Totalt uppgår antalet medlemmar till </w:t>
      </w:r>
      <w:r w:rsidDel="00000000" w:rsidR="00000000" w:rsidRPr="00000000">
        <w:rPr>
          <w:rFonts w:ascii="Verdana" w:cs="Verdana" w:eastAsia="Verdana" w:hAnsi="Verdana"/>
          <w:rtl w:val="0"/>
        </w:rPr>
        <w:t xml:space="preserve">ca 100.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Ny hemsida presenteras på våren av Tony Pettersson.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Arbetet med ”Säker och trygg förening” har fortskridit.</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Utfört försäljning av Newbody under hösten 2020.</w:t>
        <w:br w:type="textWrapping"/>
        <w:br w:type="textWrapping"/>
        <w:t xml:space="preserve">Klubbens sponsorer:</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M-Ventilation och TEPTEE media Vi tackar våra sponsorer för deras bidrag till verksamheten, det betyder mycket för klubben.</w:t>
        <w:br w:type="textWrapping"/>
        <w:br w:type="textWrapping"/>
        <w:t xml:space="preserve">Styrelsen har under året träffats 4 gånger.</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 har hållit ett antal tränarmöten och även möten med samtliga områdesansvariga. Arbetet har varit av både löpande och riktad karaktär. Klubben har även underhållit och bedrivit informationsarbete på olika hemsidor på Internet (Klubbens officiella hemsida, Facebook, Instagram).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42">
      <w:pPr>
        <w:pageBreakBefore w:val="0"/>
        <w:rPr>
          <w:sz w:val="24"/>
          <w:szCs w:val="24"/>
          <w:u w:val="single"/>
          <w:vertAlign w:val="baseline"/>
        </w:rPr>
      </w:pPr>
      <w:r w:rsidDel="00000000" w:rsidR="00000000" w:rsidRPr="00000000">
        <w:rPr>
          <w:rFonts w:ascii="Verdana" w:cs="Verdana" w:eastAsia="Verdana" w:hAnsi="Verdana"/>
          <w:b w:val="1"/>
          <w:sz w:val="24"/>
          <w:szCs w:val="24"/>
          <w:u w:val="single"/>
          <w:vertAlign w:val="baseline"/>
          <w:rtl w:val="0"/>
        </w:rPr>
        <w:t xml:space="preserve">Verksamheten i siffror</w:t>
      </w:r>
      <w:r w:rsidDel="00000000" w:rsidR="00000000" w:rsidRPr="00000000">
        <w:rPr>
          <w:rtl w:val="0"/>
        </w:rPr>
      </w:r>
    </w:p>
    <w:p w:rsidR="00000000" w:rsidDel="00000000" w:rsidP="00000000" w:rsidRDefault="00000000" w:rsidRPr="00000000" w14:paraId="00000043">
      <w:pPr>
        <w:pageBreakBefore w:val="0"/>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Föreningen hade </w:t>
      </w:r>
      <w:r w:rsidDel="00000000" w:rsidR="00000000" w:rsidRPr="00000000">
        <w:rPr>
          <w:rFonts w:ascii="Verdana" w:cs="Verdana" w:eastAsia="Verdana" w:hAnsi="Verdana"/>
          <w:rtl w:val="0"/>
        </w:rPr>
        <w:t xml:space="preserve">ca 100</w:t>
      </w:r>
      <w:r w:rsidDel="00000000" w:rsidR="00000000" w:rsidRPr="00000000">
        <w:rPr>
          <w:rFonts w:ascii="Verdana" w:cs="Verdana" w:eastAsia="Verdana" w:hAnsi="Verdana"/>
          <w:vertAlign w:val="baseline"/>
          <w:rtl w:val="0"/>
        </w:rPr>
        <w:t xml:space="preserve"> betalande medlemmar.</w:t>
      </w:r>
    </w:p>
    <w:p w:rsidR="00000000" w:rsidDel="00000000" w:rsidP="00000000" w:rsidRDefault="00000000" w:rsidRPr="00000000" w14:paraId="00000044">
      <w:pPr>
        <w:pageBreakBefore w:val="0"/>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Föreningen omsatte </w:t>
      </w:r>
      <w:r w:rsidDel="00000000" w:rsidR="00000000" w:rsidRPr="00000000">
        <w:rPr>
          <w:rFonts w:ascii="Verdana" w:cs="Verdana" w:eastAsia="Verdana" w:hAnsi="Verdana"/>
          <w:rtl w:val="0"/>
        </w:rPr>
        <w:t xml:space="preserve">330 tkr</w:t>
      </w:r>
      <w:r w:rsidDel="00000000" w:rsidR="00000000" w:rsidRPr="00000000">
        <w:rPr>
          <w:rFonts w:ascii="Verdana" w:cs="Verdana" w:eastAsia="Verdana" w:hAnsi="Verdana"/>
          <w:vertAlign w:val="baseline"/>
          <w:rtl w:val="0"/>
        </w:rPr>
        <w:br w:type="textWrapping"/>
        <w:t xml:space="preserve">För en utförligare ekonomisk beskrivning, se separat bilaga.</w:t>
        <w:br w:type="textWrapping"/>
      </w:r>
    </w:p>
    <w:p w:rsidR="00000000" w:rsidDel="00000000" w:rsidP="00000000" w:rsidRDefault="00000000" w:rsidRPr="00000000" w14:paraId="00000045">
      <w:pPr>
        <w:pageBreakBefore w:val="0"/>
        <w:rPr>
          <w:vertAlign w:val="baseline"/>
        </w:rPr>
      </w:pPr>
      <w:r w:rsidDel="00000000" w:rsidR="00000000" w:rsidRPr="00000000">
        <w:rPr>
          <w:rtl w:val="0"/>
        </w:rPr>
      </w:r>
    </w:p>
    <w:p w:rsidR="00000000" w:rsidDel="00000000" w:rsidP="00000000" w:rsidRDefault="00000000" w:rsidRPr="00000000" w14:paraId="00000046">
      <w:pPr>
        <w:pageBreakBefore w:val="0"/>
        <w:rPr>
          <w:vertAlign w:val="baseline"/>
        </w:rPr>
      </w:pPr>
      <w:r w:rsidDel="00000000" w:rsidR="00000000" w:rsidRPr="00000000">
        <w:rPr>
          <w:rtl w:val="0"/>
        </w:rPr>
      </w:r>
    </w:p>
    <w:p w:rsidR="00000000" w:rsidDel="00000000" w:rsidP="00000000" w:rsidRDefault="00000000" w:rsidRPr="00000000" w14:paraId="00000047">
      <w:pPr>
        <w:pageBreakBefore w:val="0"/>
        <w:rPr>
          <w:vertAlign w:val="baseline"/>
        </w:rPr>
      </w:pPr>
      <w:r w:rsidDel="00000000" w:rsidR="00000000" w:rsidRPr="00000000">
        <w:rPr>
          <w:rFonts w:ascii="Verdana" w:cs="Verdana" w:eastAsia="Verdana" w:hAnsi="Verdana"/>
          <w:b w:val="1"/>
          <w:sz w:val="24"/>
          <w:szCs w:val="24"/>
          <w:vertAlign w:val="baseline"/>
          <w:rtl w:val="0"/>
        </w:rPr>
        <w:t xml:space="preserve">Signerad</w:t>
      </w:r>
      <w:r w:rsidDel="00000000" w:rsidR="00000000" w:rsidRPr="00000000">
        <w:rPr>
          <w:rFonts w:ascii="Verdana" w:cs="Verdana" w:eastAsia="Verdana" w:hAnsi="Verdana"/>
          <w:b w:val="1"/>
          <w:vertAlign w:val="baseline"/>
          <w:rtl w:val="0"/>
        </w:rPr>
        <w:br w:type="textWrapping"/>
      </w:r>
      <w:r w:rsidDel="00000000" w:rsidR="00000000" w:rsidRPr="00000000">
        <w:rPr>
          <w:rtl w:val="0"/>
        </w:rPr>
      </w:r>
    </w:p>
    <w:p w:rsidR="00000000" w:rsidDel="00000000" w:rsidP="00000000" w:rsidRDefault="00000000" w:rsidRPr="00000000" w14:paraId="00000048">
      <w:pPr>
        <w:pageBreakBefore w:val="0"/>
        <w:rPr>
          <w:vertAlign w:val="baseline"/>
        </w:rPr>
      </w:pPr>
      <w:r w:rsidDel="00000000" w:rsidR="00000000" w:rsidRPr="00000000">
        <w:rPr>
          <w:rtl w:val="0"/>
        </w:rPr>
      </w:r>
    </w:p>
    <w:p w:rsidR="00000000" w:rsidDel="00000000" w:rsidP="00000000" w:rsidRDefault="00000000" w:rsidRPr="00000000" w14:paraId="00000049">
      <w:pPr>
        <w:pageBreakBefore w:val="0"/>
        <w:rPr>
          <w:vertAlign w:val="baseline"/>
        </w:rPr>
      </w:pPr>
      <w:r w:rsidDel="00000000" w:rsidR="00000000" w:rsidRPr="00000000">
        <w:rPr>
          <w:vertAlign w:val="baseline"/>
          <w:rtl w:val="0"/>
        </w:rPr>
        <w:t xml:space="preserve">…………………………………………………………………………………………………………………</w:t>
      </w:r>
    </w:p>
    <w:p w:rsidR="00000000" w:rsidDel="00000000" w:rsidP="00000000" w:rsidRDefault="00000000" w:rsidRPr="00000000" w14:paraId="0000004A">
      <w:pPr>
        <w:pageBreakBefore w:val="0"/>
        <w:rPr>
          <w:vertAlign w:val="baseline"/>
        </w:rPr>
      </w:pPr>
      <w:r w:rsidDel="00000000" w:rsidR="00000000" w:rsidRPr="00000000">
        <w:rPr>
          <w:rFonts w:ascii="Verdana" w:cs="Verdana" w:eastAsia="Verdana" w:hAnsi="Verdana"/>
          <w:vertAlign w:val="baseline"/>
          <w:rtl w:val="0"/>
        </w:rPr>
        <w:t xml:space="preserve">Ordförande</w:t>
        <w:br w:type="textWrapping"/>
        <w:br w:type="textWrapping"/>
      </w:r>
      <w:r w:rsidDel="00000000" w:rsidR="00000000" w:rsidRPr="00000000">
        <w:rPr>
          <w:rtl w:val="0"/>
        </w:rPr>
      </w:r>
    </w:p>
    <w:p w:rsidR="00000000" w:rsidDel="00000000" w:rsidP="00000000" w:rsidRDefault="00000000" w:rsidRPr="00000000" w14:paraId="0000004B">
      <w:pPr>
        <w:pageBreakBefore w:val="0"/>
        <w:rPr>
          <w:vertAlign w:val="baseline"/>
        </w:rPr>
      </w:pPr>
      <w:r w:rsidDel="00000000" w:rsidR="00000000" w:rsidRPr="00000000">
        <w:rPr>
          <w:rtl w:val="0"/>
        </w:rPr>
      </w:r>
    </w:p>
    <w:p w:rsidR="00000000" w:rsidDel="00000000" w:rsidP="00000000" w:rsidRDefault="00000000" w:rsidRPr="00000000" w14:paraId="0000004C">
      <w:pPr>
        <w:pageBreakBefore w:val="0"/>
        <w:rPr>
          <w:vertAlign w:val="baseline"/>
        </w:rPr>
      </w:pPr>
      <w:r w:rsidDel="00000000" w:rsidR="00000000" w:rsidRPr="00000000">
        <w:rPr>
          <w:vertAlign w:val="baseline"/>
          <w:rtl w:val="0"/>
        </w:rPr>
        <w:t xml:space="preserve">……………………………………………………………………………………………………………………</w:t>
      </w:r>
    </w:p>
    <w:p w:rsidR="00000000" w:rsidDel="00000000" w:rsidP="00000000" w:rsidRDefault="00000000" w:rsidRPr="00000000" w14:paraId="0000004D">
      <w:pPr>
        <w:pageBreakBefore w:val="0"/>
        <w:rPr>
          <w:rFonts w:ascii="Verdana" w:cs="Verdana" w:eastAsia="Verdana" w:hAnsi="Verdana"/>
          <w:vertAlign w:val="baseline"/>
        </w:rPr>
      </w:pPr>
      <w:r w:rsidDel="00000000" w:rsidR="00000000" w:rsidRPr="00000000">
        <w:rPr>
          <w:rFonts w:ascii="Verdana" w:cs="Verdana" w:eastAsia="Verdana" w:hAnsi="Verdana"/>
          <w:vertAlign w:val="baseline"/>
          <w:rtl w:val="0"/>
        </w:rPr>
        <w:t xml:space="preserve">Sekreterare</w:t>
      </w:r>
    </w:p>
    <w:sectPr>
      <w:pgSz w:h="16838" w:w="11906" w:orient="portrait"/>
      <w:pgMar w:bottom="1276"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Verdana"/>
  <w:font w:name="Calibri"/>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sv-SE" w:val="sv-SE"/>
    </w:rPr>
  </w:style>
  <w:style w:type="paragraph" w:styleId="Rubrik1">
    <w:name w:val="Rubrik 1"/>
    <w:basedOn w:val="Normal"/>
    <w:next w:val="Normal"/>
    <w:autoRedefine w:val="0"/>
    <w:hidden w:val="0"/>
    <w:qFormat w:val="0"/>
    <w:pPr>
      <w:keepNext w:val="1"/>
      <w:suppressAutoHyphens w:val="1"/>
      <w:spacing w:before="60"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sv-SE" w:val="sv-SE"/>
    </w:rPr>
  </w:style>
  <w:style w:type="paragraph" w:styleId="Rubrik2">
    <w:name w:val="Rubrik 2"/>
    <w:basedOn w:val="Normal"/>
    <w:next w:val="Normal"/>
    <w:autoRedefine w:val="0"/>
    <w:hidden w:val="0"/>
    <w:qFormat w:val="0"/>
    <w:pPr>
      <w:keepNext w:val="1"/>
      <w:suppressAutoHyphens w:val="1"/>
      <w:spacing w:before="60" w:line="1" w:lineRule="atLeast"/>
      <w:ind w:leftChars="-1" w:rightChars="0" w:firstLineChars="-1"/>
      <w:textDirection w:val="btLr"/>
      <w:textAlignment w:val="top"/>
      <w:outlineLvl w:val="1"/>
    </w:pPr>
    <w:rPr>
      <w:rFonts w:ascii="Arial" w:cs="Arial" w:hAnsi="Arial"/>
      <w:b w:val="1"/>
      <w:bCs w:val="1"/>
      <w:w w:val="100"/>
      <w:position w:val="-1"/>
      <w:sz w:val="24"/>
      <w:szCs w:val="24"/>
      <w:effect w:val="none"/>
      <w:vertAlign w:val="baseline"/>
      <w:cs w:val="0"/>
      <w:em w:val="none"/>
      <w:lang w:bidi="ar-SA" w:eastAsia="sv-SE" w:val="sv-SE"/>
    </w:rPr>
  </w:style>
  <w:style w:type="paragraph" w:styleId="Rubrik3">
    <w:name w:val="Rubrik 3"/>
    <w:basedOn w:val="Normal"/>
    <w:next w:val="Normal"/>
    <w:autoRedefine w:val="0"/>
    <w:hidden w:val="0"/>
    <w:qFormat w:val="0"/>
    <w:pPr>
      <w:keepNext w:val="1"/>
      <w:suppressAutoHyphens w:val="1"/>
      <w:spacing w:before="60" w:line="1" w:lineRule="atLeast"/>
      <w:ind w:leftChars="-1" w:rightChars="0" w:firstLineChars="-1"/>
      <w:textDirection w:val="btLr"/>
      <w:textAlignment w:val="top"/>
      <w:outlineLvl w:val="2"/>
    </w:pPr>
    <w:rPr>
      <w:rFonts w:ascii="Arial" w:cs="Arial" w:hAnsi="Arial"/>
      <w:b w:val="1"/>
      <w:bCs w:val="1"/>
      <w:w w:val="100"/>
      <w:position w:val="-1"/>
      <w:sz w:val="22"/>
      <w:szCs w:val="22"/>
      <w:effect w:val="none"/>
      <w:vertAlign w:val="baseline"/>
      <w:cs w:val="0"/>
      <w:em w:val="none"/>
      <w:lang w:bidi="ar-SA" w:eastAsia="sv-SE" w:val="sv-SE"/>
    </w:rPr>
  </w:style>
  <w:style w:type="paragraph" w:styleId="Rubrik4">
    <w:name w:val="Rubrik 4"/>
    <w:basedOn w:val="Normal"/>
    <w:next w:val="Normal"/>
    <w:autoRedefine w:val="0"/>
    <w:hidden w:val="0"/>
    <w:qFormat w:val="0"/>
    <w:pPr>
      <w:keepNext w:val="1"/>
      <w:suppressAutoHyphens w:val="1"/>
      <w:spacing w:after="120" w:before="120" w:line="1" w:lineRule="atLeast"/>
      <w:ind w:leftChars="-1" w:rightChars="0" w:firstLineChars="-1"/>
      <w:textDirection w:val="btLr"/>
      <w:textAlignment w:val="top"/>
      <w:outlineLvl w:val="3"/>
    </w:pPr>
    <w:rPr>
      <w:rFonts w:ascii="Arial" w:cs="Arial" w:hAnsi="Arial"/>
      <w:b w:val="1"/>
      <w:bCs w:val="1"/>
      <w:w w:val="100"/>
      <w:position w:val="-1"/>
      <w:sz w:val="22"/>
      <w:szCs w:val="22"/>
      <w:u w:val="single"/>
      <w:effect w:val="none"/>
      <w:vertAlign w:val="baseline"/>
      <w:cs w:val="0"/>
      <w:em w:val="none"/>
      <w:lang w:bidi="ar-SA" w:eastAsia="sv-SE" w:val="sv-SE"/>
    </w:rPr>
  </w:style>
  <w:style w:type="paragraph" w:styleId="Rubrik5">
    <w:name w:val="Rubrik 5"/>
    <w:basedOn w:val="Normal"/>
    <w:next w:val="Normal"/>
    <w:autoRedefine w:val="0"/>
    <w:hidden w:val="0"/>
    <w:qFormat w:val="0"/>
    <w:pPr>
      <w:keepNext w:val="1"/>
      <w:suppressAutoHyphens w:val="1"/>
      <w:spacing w:after="60" w:line="1" w:lineRule="atLeast"/>
      <w:ind w:leftChars="-1" w:rightChars="0" w:firstLineChars="-1"/>
      <w:textDirection w:val="btLr"/>
      <w:textAlignment w:val="top"/>
      <w:outlineLvl w:val="4"/>
    </w:pPr>
    <w:rPr>
      <w:rFonts w:ascii="Arial" w:cs="Arial" w:hAnsi="Arial"/>
      <w:w w:val="100"/>
      <w:position w:val="-1"/>
      <w:sz w:val="22"/>
      <w:szCs w:val="22"/>
      <w:u w:val="single"/>
      <w:effect w:val="none"/>
      <w:vertAlign w:val="baseline"/>
      <w:cs w:val="0"/>
      <w:em w:val="none"/>
      <w:lang w:bidi="ar-SA" w:eastAsia="sv-SE" w:val="sv-SE"/>
    </w:rPr>
  </w:style>
  <w:style w:type="character" w:styleId="Standardstycketeckensnitt">
    <w:name w:val="Standardstycketeckensnitt"/>
    <w:next w:val="Standardstycketeckensnitt"/>
    <w:autoRedefine w:val="0"/>
    <w:hidden w:val="0"/>
    <w:qFormat w:val="0"/>
    <w:rPr>
      <w:w w:val="100"/>
      <w:position w:val="-1"/>
      <w:effect w:val="none"/>
      <w:vertAlign w:val="baseline"/>
      <w:cs w:val="0"/>
      <w:em w:val="none"/>
      <w:lang/>
    </w:rPr>
  </w:style>
  <w:style w:type="table" w:styleId="Normaltabell">
    <w:name w:val="Normal tabell"/>
    <w:next w:val="Normaltabel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Normaltabell"/>
      <w:jc w:val="left"/>
      <w:tblInd w:w="0.0" w:type="dxa"/>
      <w:tblCellMar>
        <w:top w:w="0.0" w:type="dxa"/>
        <w:left w:w="108.0" w:type="dxa"/>
        <w:bottom w:w="0.0" w:type="dxa"/>
        <w:right w:w="108.0" w:type="dxa"/>
      </w:tblCellMar>
    </w:tblPr>
  </w:style>
  <w:style w:type="numbering" w:styleId="Ingenlista">
    <w:name w:val="Ingen lista"/>
    <w:next w:val="Ingenlista"/>
    <w:autoRedefine w:val="0"/>
    <w:hidden w:val="0"/>
    <w:qFormat w:val="0"/>
    <w:pPr>
      <w:suppressAutoHyphens w:val="1"/>
      <w:spacing w:line="1" w:lineRule="atLeast"/>
      <w:ind w:leftChars="-1" w:rightChars="0" w:firstLineChars="-1"/>
      <w:textDirection w:val="btLr"/>
      <w:textAlignment w:val="top"/>
      <w:outlineLvl w:val="0"/>
    </w:pPr>
  </w:style>
  <w:style w:type="paragraph" w:styleId="Brödtext">
    <w:name w:val="Brödtext"/>
    <w:basedOn w:val="Normal"/>
    <w:next w:val="Brödtext"/>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sv-SE" w:val="sv-SE"/>
    </w:rPr>
  </w:style>
  <w:style w:type="character" w:styleId="Hyperlänk">
    <w:name w:val="Hyperlänk"/>
    <w:next w:val="Hyperlänk"/>
    <w:autoRedefine w:val="0"/>
    <w:hidden w:val="0"/>
    <w:qFormat w:val="0"/>
    <w:rPr>
      <w:color w:val="0000ff"/>
      <w:w w:val="100"/>
      <w:position w:val="-1"/>
      <w:u w:val="single"/>
      <w:effect w:val="none"/>
      <w:vertAlign w:val="baseline"/>
      <w:cs w:val="0"/>
      <w:em w:val="none"/>
      <w:lang/>
    </w:rPr>
  </w:style>
  <w:style w:type="character" w:styleId="AnvändHyperlänk">
    <w:name w:val="AnvändHyperlänk"/>
    <w:next w:val="AnvändHyperlänk"/>
    <w:autoRedefine w:val="0"/>
    <w:hidden w:val="0"/>
    <w:qFormat w:val="0"/>
    <w:rPr>
      <w:color w:val="800080"/>
      <w:w w:val="100"/>
      <w:position w:val="-1"/>
      <w:u w:val="single"/>
      <w:effect w:val="none"/>
      <w:vertAlign w:val="baseline"/>
      <w:cs w:val="0"/>
      <w:em w:val="none"/>
      <w:lang/>
    </w:rPr>
  </w:style>
  <w:style w:type="paragraph" w:styleId="Brödtextmedindrag">
    <w:name w:val="Brödtext med indrag"/>
    <w:basedOn w:val="Normal"/>
    <w:next w:val="Brödtextmedindrag"/>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sv-SE" w:val="sv-SE"/>
    </w:rPr>
  </w:style>
  <w:style w:type="paragraph" w:styleId="Normal(webb)">
    <w:name w:val="Normal (webb)"/>
    <w:basedOn w:val="Normal"/>
    <w:next w:val="Normal(web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sv-SE" w:val="sv-SE"/>
    </w:rPr>
  </w:style>
  <w:style w:type="character" w:styleId="Stark">
    <w:name w:val="Stark"/>
    <w:next w:val="Stark"/>
    <w:autoRedefine w:val="0"/>
    <w:hidden w:val="0"/>
    <w:qFormat w:val="0"/>
    <w:rPr>
      <w:b w:val="1"/>
      <w:bCs w:val="1"/>
      <w:w w:val="100"/>
      <w:position w:val="-1"/>
      <w:effect w:val="none"/>
      <w:vertAlign w:val="baseline"/>
      <w:cs w:val="0"/>
      <w:em w:val="none"/>
      <w:lang/>
    </w:rPr>
  </w:style>
  <w:style w:type="table" w:styleId="Tabellrutnät">
    <w:name w:val="Tabellrutnät"/>
    <w:basedOn w:val="Normaltabell"/>
    <w:next w:val="Tabellrutnä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ellrutnä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Enkeltabell2">
    <w:name w:val="Enkel tabell 2"/>
    <w:basedOn w:val="Normaltabell"/>
    <w:next w:val="Enkeltabell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Enkeltabell2"/>
      <w:jc w:val="left"/>
    </w:tblPr>
  </w:style>
  <w:style w:type="paragraph" w:styleId="BrödtextA">
    <w:name w:val="Brödtext A"/>
    <w:next w:val="BrödtextA"/>
    <w:autoRedefine w:val="0"/>
    <w:hidden w:val="0"/>
    <w:qFormat w:val="0"/>
    <w:pPr>
      <w:pBdr>
        <w:top w:space="0" w:sz="0" w:val="nil"/>
        <w:left w:space="0" w:sz="0" w:val="nil"/>
        <w:bottom w:space="0" w:sz="0" w:val="nil"/>
        <w:right w:space="0" w:sz="0" w:val="nil"/>
        <w:between w:space="0" w:sz="0" w:val="nil"/>
        <w:bar w:space="0" w:sz="0" w:val="nil"/>
      </w:pBdr>
      <w:suppressAutoHyphens w:val="1"/>
      <w:spacing w:line="1" w:lineRule="atLeast"/>
      <w:ind w:leftChars="-1" w:rightChars="0" w:firstLineChars="-1"/>
      <w:textDirection w:val="btLr"/>
      <w:textAlignment w:val="top"/>
      <w:outlineLvl w:val="0"/>
    </w:pPr>
    <w:rPr>
      <w:rFonts w:ascii="Calibri" w:cs="Calibri" w:eastAsia="Calibri" w:hAnsi="Calibri"/>
      <w:color w:val="000000"/>
      <w:w w:val="100"/>
      <w:position w:val="-1"/>
      <w:sz w:val="22"/>
      <w:szCs w:val="22"/>
      <w:effect w:val="none"/>
      <w:bdr w:space="0" w:sz="0" w:val="nil"/>
      <w:vertAlign w:val="baseline"/>
      <w:cs w:val="0"/>
      <w:em w:val="none"/>
      <w:lang w:bidi="ar-SA" w:eastAsia="sv-SE" w:val="sv-SE"/>
    </w:rPr>
  </w:style>
  <w:style w:type="paragraph" w:styleId="CM4">
    <w:name w:val="CM4"/>
    <w:next w:val="BrödtextA"/>
    <w:autoRedefine w:val="0"/>
    <w:hidden w:val="0"/>
    <w:qFormat w:val="0"/>
    <w:pPr>
      <w:widowControl w:val="0"/>
      <w:pBdr>
        <w:top w:space="0" w:sz="0" w:val="nil"/>
        <w:left w:space="0" w:sz="0" w:val="nil"/>
        <w:bottom w:space="0" w:sz="0" w:val="nil"/>
        <w:right w:space="0" w:sz="0" w:val="nil"/>
        <w:between w:space="0" w:sz="0" w:val="nil"/>
        <w:bar w:space="0" w:sz="0" w:val="nil"/>
      </w:pBdr>
      <w:suppressAutoHyphens w:val="1"/>
      <w:spacing w:line="1" w:lineRule="atLeast"/>
      <w:ind w:leftChars="-1" w:rightChars="0" w:firstLineChars="-1"/>
      <w:textDirection w:val="btLr"/>
      <w:textAlignment w:val="top"/>
      <w:outlineLvl w:val="0"/>
    </w:pPr>
    <w:rPr>
      <w:rFonts w:ascii="Calibri" w:cs="Calibri" w:eastAsia="Calibri" w:hAnsi="Calibri"/>
      <w:color w:val="000000"/>
      <w:w w:val="100"/>
      <w:position w:val="-1"/>
      <w:sz w:val="24"/>
      <w:szCs w:val="24"/>
      <w:effect w:val="none"/>
      <w:bdr w:space="0" w:sz="0" w:val="nil"/>
      <w:vertAlign w:val="baseline"/>
      <w:cs w:val="0"/>
      <w:em w:val="none"/>
      <w:lang w:bidi="ar-SA" w:eastAsia="sv-SE" w:val="sv-SE"/>
    </w:rPr>
  </w:style>
  <w:style w:type="paragraph" w:styleId="Default">
    <w:name w:val="Default"/>
    <w:next w:val="Default"/>
    <w:autoRedefine w:val="0"/>
    <w:hidden w:val="0"/>
    <w:qFormat w:val="0"/>
    <w:pPr>
      <w:widowControl w:val="0"/>
      <w:pBdr>
        <w:top w:space="0" w:sz="0" w:val="nil"/>
        <w:left w:space="0" w:sz="0" w:val="nil"/>
        <w:bottom w:space="0" w:sz="0" w:val="nil"/>
        <w:right w:space="0" w:sz="0" w:val="nil"/>
        <w:between w:space="0" w:sz="0" w:val="nil"/>
        <w:bar w:space="0" w:sz="0" w:val="nil"/>
      </w:pBdr>
      <w:suppressAutoHyphens w:val="1"/>
      <w:spacing w:line="1" w:lineRule="atLeast"/>
      <w:ind w:leftChars="-1" w:rightChars="0" w:firstLineChars="-1"/>
      <w:textDirection w:val="btLr"/>
      <w:textAlignment w:val="top"/>
      <w:outlineLvl w:val="0"/>
    </w:pPr>
    <w:rPr>
      <w:rFonts w:ascii="Calibri" w:cs="Calibri" w:eastAsia="Calibri" w:hAnsi="Calibri"/>
      <w:color w:val="000000"/>
      <w:w w:val="100"/>
      <w:position w:val="-1"/>
      <w:sz w:val="24"/>
      <w:szCs w:val="24"/>
      <w:effect w:val="none"/>
      <w:bdr w:space="0" w:sz="0" w:val="nil"/>
      <w:vertAlign w:val="baseline"/>
      <w:cs w:val="0"/>
      <w:em w:val="none"/>
      <w:lang w:bidi="ar-SA" w:eastAsia="sv-SE" w:val="sv-S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R3PKRNZYajEDaufhq3Kg+MQRxg==">AMUW2mWiE5+fFy6RVGxwcTVLzyJOyhw0XPH++yBrxZnYgBPPp97wh03w3dvWU4Zbg2/5dVs9Kn+NAHwv+Br+3r0/bbxHVOyFyPPE/Wf4sps3vLIK+x7/oww=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2021-01-24T16:56:00Z</dcterms:created>
  <dc:creator>Campos Luis</dc:creator>
</cp:coreProperties>
</file>