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ödtext"/>
        <w:spacing w:after="280"/>
      </w:pPr>
      <w:r>
        <w:rPr>
          <w:b w:val="1"/>
          <w:bCs w:val="1"/>
          <w:sz w:val="28"/>
          <w:szCs w:val="28"/>
          <w:rtl w:val="0"/>
        </w:rPr>
        <w:t>Styrelsem</w:t>
      </w:r>
      <w:r>
        <w:rPr>
          <w:b w:val="1"/>
          <w:bCs w:val="1"/>
          <w:sz w:val="28"/>
          <w:szCs w:val="28"/>
          <w:rtl w:val="0"/>
          <w:lang w:val="sv-SE"/>
        </w:rPr>
        <w:t>ö</w:t>
      </w:r>
      <w:r>
        <w:rPr>
          <w:b w:val="1"/>
          <w:bCs w:val="1"/>
          <w:sz w:val="28"/>
          <w:szCs w:val="28"/>
          <w:rtl w:val="0"/>
          <w:lang w:val="da-DK"/>
        </w:rPr>
        <w:t>te, KFUM i Falun</w:t>
      </w:r>
      <w:r>
        <w:rPr>
          <w:b w:val="1"/>
          <w:bCs w:val="1"/>
          <w:rtl w:val="0"/>
          <w:lang w:val="fr-FR"/>
        </w:rPr>
        <w:t xml:space="preserve">  </w:t>
      </w:r>
      <w:r>
        <w:rPr>
          <w:rtl w:val="0"/>
        </w:rPr>
        <w:t> </w:t>
      </w:r>
    </w:p>
    <w:p>
      <w:pPr>
        <w:pStyle w:val="Brödtext"/>
        <w:spacing w:after="280"/>
      </w:pPr>
      <w:r>
        <w:rPr>
          <w:b w:val="1"/>
          <w:bCs w:val="1"/>
          <w:rtl w:val="0"/>
          <w:lang w:val="de-DE"/>
        </w:rPr>
        <w:t>Datum:</w:t>
      </w:r>
      <w:r>
        <w:rPr>
          <w:rtl w:val="0"/>
          <w:lang w:val="en-US"/>
        </w:rPr>
        <w:t xml:space="preserve"> 2024-08-20</w:t>
      </w:r>
      <w:r>
        <w:br w:type="textWrapping"/>
      </w:r>
      <w:r>
        <w:rPr>
          <w:b w:val="1"/>
          <w:bCs w:val="1"/>
          <w:rtl w:val="0"/>
        </w:rPr>
        <w:t>Tid:</w:t>
      </w:r>
      <w:r>
        <w:rPr>
          <w:rtl w:val="0"/>
        </w:rPr>
        <w:t xml:space="preserve"> kl 20:00</w:t>
      </w:r>
      <w:r>
        <w:br w:type="textWrapping"/>
      </w:r>
      <w:r>
        <w:rPr>
          <w:b w:val="1"/>
          <w:bCs w:val="1"/>
          <w:rtl w:val="0"/>
          <w:lang w:val="sv-SE"/>
        </w:rPr>
        <w:t>Plats</w:t>
      </w:r>
      <w:r>
        <w:rPr>
          <w:rtl w:val="0"/>
        </w:rPr>
        <w:t>: Digitalt</w:t>
      </w:r>
      <w:r>
        <w:br w:type="textWrapping"/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>ä</w:t>
      </w:r>
      <w:r>
        <w:rPr>
          <w:b w:val="1"/>
          <w:bCs w:val="1"/>
          <w:rtl w:val="0"/>
          <w:lang w:val="sv-SE"/>
        </w:rPr>
        <w:t>rvarande:</w:t>
      </w:r>
      <w:r>
        <w:rPr>
          <w:rtl w:val="0"/>
        </w:rPr>
        <w:t xml:space="preserve"> Johan Hawerman, Ida Leijon, Peter Frid, Emma Limell, Morgan Karlsson, Erik Rosensten och Emma Nilsson.</w:t>
      </w:r>
    </w:p>
    <w:p>
      <w:pPr>
        <w:pStyle w:val="Brödtext"/>
        <w:widowControl w:val="0"/>
        <w:spacing w:after="280"/>
      </w:pPr>
    </w:p>
    <w:p>
      <w:pPr>
        <w:pStyle w:val="Brödtext"/>
        <w:spacing w:before="280" w:after="280"/>
      </w:pPr>
      <w:r>
        <w:rPr>
          <w:b w:val="1"/>
          <w:bCs w:val="1"/>
          <w:rtl w:val="0"/>
        </w:rPr>
        <w:t>1. Val av ordf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rande, sekreterare och justerare</w:t>
      </w:r>
      <w:r>
        <w:rPr>
          <w:rtl w:val="0"/>
          <w:lang w:val="fr-FR"/>
        </w:rPr>
        <w:t>  </w:t>
      </w:r>
    </w:p>
    <w:p>
      <w:pPr>
        <w:pStyle w:val="Brödtext"/>
        <w:spacing w:before="280" w:after="280"/>
      </w:pPr>
      <w:r>
        <w:rPr>
          <w:rtl w:val="0"/>
        </w:rPr>
        <w:t>Ordf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rande: Johan Hawerman</w:t>
      </w:r>
      <w:r>
        <w:br w:type="textWrapping"/>
      </w:r>
      <w:r>
        <w:rPr>
          <w:rtl w:val="0"/>
          <w:lang w:val="sv-SE"/>
        </w:rPr>
        <w:t>Sekreterare: Emma Nilsson</w:t>
      </w:r>
      <w:r>
        <w:rPr>
          <w:rtl w:val="0"/>
          <w:lang w:val="fr-FR"/>
        </w:rPr>
        <w:t>  </w:t>
        <w:br w:type="textWrapping"/>
      </w:r>
      <w:r>
        <w:rPr>
          <w:rtl w:val="0"/>
        </w:rPr>
        <w:t>Justerare: Ida Leijon</w:t>
      </w:r>
      <w:r>
        <w:rPr>
          <w:rtl w:val="0"/>
        </w:rPr>
        <w:t> </w:t>
      </w:r>
    </w:p>
    <w:p>
      <w:pPr>
        <w:pStyle w:val="Brödtext"/>
        <w:spacing w:before="280" w:after="280"/>
      </w:pPr>
      <w:r>
        <w:rPr>
          <w:b w:val="1"/>
          <w:bCs w:val="1"/>
          <w:rtl w:val="0"/>
        </w:rPr>
        <w:t>2. F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</w:rPr>
        <w:t>reg</w:t>
      </w:r>
      <w:r>
        <w:rPr>
          <w:b w:val="1"/>
          <w:bCs w:val="1"/>
          <w:rtl w:val="0"/>
          <w:lang w:val="da-DK"/>
        </w:rPr>
        <w:t>å</w:t>
      </w:r>
      <w:r>
        <w:rPr>
          <w:b w:val="1"/>
          <w:bCs w:val="1"/>
          <w:rtl w:val="0"/>
        </w:rPr>
        <w:t>ende protokoll</w:t>
      </w:r>
      <w:r>
        <w:rPr>
          <w:rtl w:val="0"/>
          <w:lang w:val="fr-FR"/>
        </w:rPr>
        <w:t>  </w:t>
      </w:r>
    </w:p>
    <w:p>
      <w:pPr>
        <w:pStyle w:val="Brödtext"/>
        <w:spacing w:before="280" w:after="280"/>
      </w:pPr>
      <w:r>
        <w:rPr>
          <w:rtl w:val="0"/>
          <w:lang w:val="fr-FR"/>
        </w:rPr>
        <w:t> </w:t>
      </w:r>
      <w:r>
        <w:rPr>
          <w:rtl w:val="0"/>
        </w:rPr>
        <w:t>Protokollet l</w:t>
      </w:r>
      <w:r>
        <w:rPr>
          <w:rtl w:val="0"/>
        </w:rPr>
        <w:t>ä</w:t>
      </w:r>
      <w:r>
        <w:rPr>
          <w:rtl w:val="0"/>
          <w:lang w:val="sv-SE"/>
        </w:rPr>
        <w:t>ggs till handlingarna.</w:t>
      </w:r>
      <w:r>
        <w:rPr>
          <w:rtl w:val="0"/>
          <w:lang w:val="fr-FR"/>
        </w:rPr>
        <w:t>   </w:t>
      </w:r>
    </w:p>
    <w:p>
      <w:pPr>
        <w:pStyle w:val="Brödtext"/>
        <w:spacing w:before="280" w:after="280"/>
      </w:pPr>
      <w:r>
        <w:rPr>
          <w:b w:val="1"/>
          <w:bCs w:val="1"/>
          <w:rtl w:val="0"/>
        </w:rPr>
        <w:t>3. Ekonomi</w:t>
      </w:r>
      <w:r>
        <w:rPr>
          <w:rtl w:val="0"/>
          <w:lang w:val="fr-FR"/>
        </w:rPr>
        <w:t> </w:t>
      </w:r>
    </w:p>
    <w:p>
      <w:pPr>
        <w:pStyle w:val="Brödtext"/>
        <w:spacing w:before="280" w:after="280"/>
      </w:pPr>
      <w:r>
        <w:rPr>
          <w:rtl w:val="0"/>
          <w:lang w:val="sv-SE"/>
        </w:rPr>
        <w:t>Ida har skickat ut alla handlingar inf</w:t>
      </w:r>
      <w:r>
        <w:rPr>
          <w:rtl w:val="0"/>
          <w:lang w:val="sv-SE"/>
        </w:rPr>
        <w:t>ö</w:t>
      </w:r>
      <w:r>
        <w:rPr>
          <w:rtl w:val="0"/>
        </w:rPr>
        <w:t xml:space="preserve">r </w:t>
      </w:r>
      <w:r>
        <w:rPr>
          <w:rtl w:val="0"/>
          <w:lang w:val="da-DK"/>
        </w:rPr>
        <w:t>å</w:t>
      </w:r>
      <w:r>
        <w:rPr>
          <w:rtl w:val="0"/>
        </w:rPr>
        <w:t>rsm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tet och jobbar p</w:t>
      </w:r>
      <w:r>
        <w:rPr>
          <w:rtl w:val="0"/>
        </w:rPr>
        <w:t xml:space="preserve">å </w:t>
      </w:r>
      <w:r>
        <w:rPr>
          <w:rtl w:val="0"/>
        </w:rPr>
        <w:t xml:space="preserve">budgeten. Ekonomin </w:t>
      </w:r>
      <w:r>
        <w:rPr>
          <w:rtl w:val="0"/>
        </w:rPr>
        <w:t>ä</w:t>
      </w:r>
      <w:r>
        <w:rPr>
          <w:rtl w:val="0"/>
          <w:lang w:val="sv-SE"/>
        </w:rPr>
        <w:t>r som bekant anstr</w:t>
      </w:r>
      <w:r>
        <w:rPr>
          <w:rtl w:val="0"/>
        </w:rPr>
        <w:t>ä</w:t>
      </w:r>
      <w:r>
        <w:rPr>
          <w:rtl w:val="0"/>
          <w:lang w:val="sv-SE"/>
        </w:rPr>
        <w:t>ngd och diskussion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rdes kring hur tr</w:t>
      </w:r>
      <w:r>
        <w:rPr>
          <w:rtl w:val="0"/>
        </w:rPr>
        <w:t>ä</w:t>
      </w:r>
      <w:r>
        <w:rPr>
          <w:rtl w:val="0"/>
        </w:rPr>
        <w:t>ningsavgifterna kan justeras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varje lag ska b</w:t>
      </w:r>
      <w:r>
        <w:rPr>
          <w:rtl w:val="0"/>
        </w:rPr>
        <w:t>ä</w:t>
      </w:r>
      <w:r>
        <w:rPr>
          <w:rtl w:val="0"/>
          <w:lang w:val="sv-SE"/>
        </w:rPr>
        <w:t>ra sina egna kostnader. Fr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gan kommer att tas upp p</w:t>
      </w:r>
      <w:r>
        <w:rPr>
          <w:rtl w:val="0"/>
        </w:rPr>
        <w:t xml:space="preserve">å </w:t>
      </w:r>
      <w:r>
        <w:rPr>
          <w:rtl w:val="0"/>
          <w:lang w:val="sv-SE"/>
        </w:rPr>
        <w:t>ledartr</w:t>
      </w:r>
      <w:r>
        <w:rPr>
          <w:rtl w:val="0"/>
        </w:rPr>
        <w:t>ä</w:t>
      </w:r>
      <w:r>
        <w:rPr>
          <w:rtl w:val="0"/>
          <w:lang w:val="sv-SE"/>
        </w:rPr>
        <w:t xml:space="preserve">ffen. Ida tar med alla handlingar till </w:t>
      </w:r>
      <w:r>
        <w:rPr>
          <w:rtl w:val="0"/>
          <w:lang w:val="da-DK"/>
        </w:rPr>
        <w:t>å</w:t>
      </w:r>
      <w:r>
        <w:rPr>
          <w:rtl w:val="0"/>
        </w:rPr>
        <w:t>rsm</w:t>
      </w:r>
      <w:r>
        <w:rPr>
          <w:rtl w:val="0"/>
          <w:lang w:val="sv-SE"/>
        </w:rPr>
        <w:t>ö</w:t>
      </w:r>
      <w:r>
        <w:rPr>
          <w:rtl w:val="0"/>
        </w:rPr>
        <w:t>tet. Emma N skriver ut n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 xml:space="preserve">gra ex. av dagordningen och tar med. </w:t>
      </w:r>
    </w:p>
    <w:p>
      <w:pPr>
        <w:pStyle w:val="Brödtext"/>
        <w:spacing w:before="280" w:after="280"/>
      </w:pPr>
      <w:r>
        <w:rPr>
          <w:rtl w:val="0"/>
          <w:lang w:val="sv-SE"/>
        </w:rPr>
        <w:t>Medlems- och tr</w:t>
      </w:r>
      <w:r>
        <w:rPr>
          <w:rtl w:val="0"/>
        </w:rPr>
        <w:t>ä</w:t>
      </w:r>
      <w:r>
        <w:rPr>
          <w:rtl w:val="0"/>
        </w:rPr>
        <w:t>ningsavgifter</w:t>
      </w:r>
      <w:r>
        <w:br w:type="textWrapping"/>
      </w:r>
      <w:r>
        <w:rPr>
          <w:rtl w:val="0"/>
          <w:lang w:val="sv-SE"/>
        </w:rPr>
        <w:t xml:space="preserve">Administrationen av familjemedlemskap </w:t>
      </w:r>
      <w:r>
        <w:rPr>
          <w:rtl w:val="0"/>
        </w:rPr>
        <w:t>ä</w:t>
      </w:r>
      <w:r>
        <w:rPr>
          <w:rtl w:val="0"/>
        </w:rPr>
        <w:t>r bl.a. tidskr</w:t>
      </w:r>
      <w:r>
        <w:rPr>
          <w:rtl w:val="0"/>
        </w:rPr>
        <w:t>ä</w:t>
      </w:r>
      <w:r>
        <w:rPr>
          <w:rtl w:val="0"/>
          <w:lang w:val="sv-SE"/>
        </w:rPr>
        <w:t>vande och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underl</w:t>
      </w:r>
      <w:r>
        <w:rPr>
          <w:rtl w:val="0"/>
        </w:rPr>
        <w:t>ä</w:t>
      </w:r>
      <w:r>
        <w:rPr>
          <w:rtl w:val="0"/>
          <w:lang w:val="sv-SE"/>
        </w:rPr>
        <w:t xml:space="preserve">tta arbetet och </w:t>
      </w:r>
      <w:r>
        <w:rPr>
          <w:rtl w:val="0"/>
        </w:rPr>
        <w:t>ä</w:t>
      </w:r>
      <w:r>
        <w:rPr>
          <w:rtl w:val="0"/>
          <w:lang w:val="nl-NL"/>
        </w:rPr>
        <w:t>ven 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ekonomin mer l</w:t>
      </w:r>
      <w:r>
        <w:rPr>
          <w:rtl w:val="0"/>
        </w:rPr>
        <w:t>ä</w:t>
      </w:r>
      <w:r>
        <w:rPr>
          <w:rtl w:val="0"/>
          <w:lang w:val="de-DE"/>
        </w:rPr>
        <w:t>ttbed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md diskuterades att ta bort medlemsskap-familj och </w:t>
      </w:r>
      <w:r>
        <w:rPr>
          <w:rtl w:val="0"/>
        </w:rPr>
        <w:t>ä</w:t>
      </w:r>
      <w:r>
        <w:rPr>
          <w:rtl w:val="0"/>
          <w:lang w:val="en-US"/>
        </w:rPr>
        <w:t>ven tr</w:t>
      </w:r>
      <w:r>
        <w:rPr>
          <w:rtl w:val="0"/>
        </w:rPr>
        <w:t>ä</w:t>
      </w:r>
      <w:r>
        <w:rPr>
          <w:rtl w:val="0"/>
        </w:rPr>
        <w:t>ningsavgiftsbefrielse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ledarbarn. Som kompensation diskuterades ist</w:t>
      </w:r>
      <w:r>
        <w:rPr>
          <w:rtl w:val="0"/>
        </w:rPr>
        <w:t>ä</w:t>
      </w:r>
      <w:r>
        <w:rPr>
          <w:rtl w:val="0"/>
          <w:lang w:val="sv-SE"/>
        </w:rPr>
        <w:t>llet att styrelsemedlemmar och tr</w:t>
      </w:r>
      <w:r>
        <w:rPr>
          <w:rtl w:val="0"/>
        </w:rPr>
        <w:t>ä</w:t>
      </w:r>
      <w:r>
        <w:rPr>
          <w:rtl w:val="0"/>
          <w:lang w:val="sv-SE"/>
        </w:rPr>
        <w:t>nare ska f</w:t>
      </w:r>
      <w:r>
        <w:rPr>
          <w:rtl w:val="0"/>
        </w:rPr>
        <w:t xml:space="preserve">å </w:t>
      </w:r>
      <w:r>
        <w:rPr>
          <w:rtl w:val="0"/>
          <w:lang w:val="sv-SE"/>
        </w:rPr>
        <w:t>gratis medlemskap och en ev. rabatt p</w:t>
      </w:r>
      <w:r>
        <w:rPr>
          <w:rtl w:val="0"/>
        </w:rPr>
        <w:t xml:space="preserve">å </w:t>
      </w:r>
      <w:r>
        <w:rPr>
          <w:rtl w:val="0"/>
        </w:rPr>
        <w:t>tr</w:t>
      </w:r>
      <w:r>
        <w:rPr>
          <w:rtl w:val="0"/>
        </w:rPr>
        <w:t>ä</w:t>
      </w:r>
      <w:r>
        <w:rPr>
          <w:rtl w:val="0"/>
        </w:rPr>
        <w:t>ningsavgift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ledare. Styrelsen kommer d</w:t>
      </w:r>
      <w:r>
        <w:rPr>
          <w:rtl w:val="0"/>
        </w:rPr>
        <w:t>ä</w:t>
      </w:r>
      <w:r>
        <w:rPr>
          <w:rtl w:val="0"/>
          <w:lang w:val="de-DE"/>
        </w:rPr>
        <w:t>rf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till beslut p</w:t>
      </w:r>
      <w:r>
        <w:rPr>
          <w:rtl w:val="0"/>
        </w:rPr>
        <w:t>å å</w:t>
      </w:r>
      <w:r>
        <w:rPr>
          <w:rtl w:val="0"/>
        </w:rPr>
        <w:t>rsm</w:t>
      </w:r>
      <w:r>
        <w:rPr>
          <w:rtl w:val="0"/>
          <w:lang w:val="sv-SE"/>
        </w:rPr>
        <w:t>ö</w:t>
      </w:r>
      <w:r>
        <w:rPr>
          <w:rtl w:val="0"/>
        </w:rPr>
        <w:t>tet f</w:t>
      </w:r>
      <w:r>
        <w:rPr>
          <w:rtl w:val="0"/>
          <w:lang w:val="sv-SE"/>
        </w:rPr>
        <w:t>ö</w:t>
      </w:r>
      <w:r>
        <w:rPr>
          <w:rtl w:val="0"/>
        </w:rPr>
        <w:t>resl</w:t>
      </w:r>
      <w:r>
        <w:rPr>
          <w:rtl w:val="0"/>
        </w:rPr>
        <w:t xml:space="preserve">å </w:t>
      </w:r>
      <w:r>
        <w:rPr>
          <w:rtl w:val="0"/>
        </w:rPr>
        <w:t>en medlemsavgift p</w:t>
      </w:r>
      <w:r>
        <w:rPr>
          <w:rtl w:val="0"/>
        </w:rPr>
        <w:t xml:space="preserve">å </w:t>
      </w:r>
      <w:r>
        <w:rPr>
          <w:rtl w:val="0"/>
          <w:lang w:val="sv-SE"/>
        </w:rPr>
        <w:t>400 kr/medlem med ovanst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ende befrielser och att familjemedlemsskap tas bort. Tr</w:t>
      </w:r>
      <w:r>
        <w:rPr>
          <w:rtl w:val="0"/>
        </w:rPr>
        <w:t>ä</w:t>
      </w:r>
      <w:r>
        <w:rPr>
          <w:rtl w:val="0"/>
        </w:rPr>
        <w:t>ningsavgifterna kommer att fastst</w:t>
      </w:r>
      <w:r>
        <w:rPr>
          <w:rtl w:val="0"/>
        </w:rPr>
        <w:t>ä</w:t>
      </w:r>
      <w:r>
        <w:rPr>
          <w:rtl w:val="0"/>
          <w:lang w:val="sv-SE"/>
        </w:rPr>
        <w:t>llas av styrelsen senare under h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sten d</w:t>
      </w:r>
      <w:r>
        <w:rPr>
          <w:rtl w:val="0"/>
        </w:rPr>
        <w:t xml:space="preserve">å </w:t>
      </w:r>
      <w:r>
        <w:rPr>
          <w:rtl w:val="0"/>
          <w:lang w:val="sv-SE"/>
        </w:rPr>
        <w:t>det fortfarande saknas en del uppgifter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kunna fastst</w:t>
      </w:r>
      <w:r>
        <w:rPr>
          <w:rtl w:val="0"/>
        </w:rPr>
        <w:t>ä</w:t>
      </w:r>
      <w:r>
        <w:rPr>
          <w:rtl w:val="0"/>
          <w:lang w:val="it-IT"/>
        </w:rPr>
        <w:t>lla dessa.</w:t>
      </w:r>
    </w:p>
    <w:p>
      <w:pPr>
        <w:pStyle w:val="Brödtext"/>
        <w:spacing w:before="280" w:after="280"/>
      </w:pPr>
      <w:r>
        <w:rPr>
          <w:rtl w:val="0"/>
        </w:rPr>
        <w:t xml:space="preserve">4. </w:t>
      </w:r>
      <w:r>
        <w:rPr>
          <w:b w:val="1"/>
          <w:bCs w:val="1"/>
          <w:rtl w:val="0"/>
        </w:rPr>
        <w:t>Innebandy</w:t>
      </w:r>
      <w:r>
        <w:rPr>
          <w:rtl w:val="0"/>
          <w:lang w:val="fr-FR"/>
        </w:rPr>
        <w:t>  </w:t>
      </w:r>
    </w:p>
    <w:p>
      <w:pPr>
        <w:pStyle w:val="Brödtext"/>
        <w:spacing w:before="280" w:after="280"/>
      </w:pPr>
      <w:bookmarkStart w:name="_gjdgxs" w:id="0"/>
      <w:bookmarkEnd w:id="0"/>
      <w:r>
        <w:rPr>
          <w:rtl w:val="0"/>
        </w:rPr>
        <w:t>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rdelningen av halltider </w:t>
      </w:r>
      <w:r>
        <w:rPr>
          <w:rtl w:val="0"/>
        </w:rPr>
        <w:t>ä</w:t>
      </w:r>
      <w:r>
        <w:rPr>
          <w:rtl w:val="0"/>
        </w:rPr>
        <w:t>r klar. Lagen har f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tt information om att avboka de tider som inte kommer att anv</w:t>
      </w:r>
      <w:r>
        <w:rPr>
          <w:rtl w:val="0"/>
        </w:rPr>
        <w:t>ä</w:t>
      </w:r>
      <w:r>
        <w:rPr>
          <w:rtl w:val="0"/>
          <w:lang w:val="pt-PT"/>
        </w:rPr>
        <w:t>ndas. Emma 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ljer upp att lagen avbokar tider som inte anv</w:t>
      </w:r>
      <w:r>
        <w:rPr>
          <w:rtl w:val="0"/>
        </w:rPr>
        <w:t>ä</w:t>
      </w:r>
      <w:r>
        <w:rPr>
          <w:rtl w:val="0"/>
          <w:lang w:val="pt-PT"/>
        </w:rPr>
        <w:t xml:space="preserve">nds. </w:t>
      </w:r>
    </w:p>
    <w:p>
      <w:pPr>
        <w:pStyle w:val="Brödtext"/>
        <w:spacing w:before="280" w:after="280"/>
      </w:pPr>
      <w:r>
        <w:rPr>
          <w:b w:val="1"/>
          <w:bCs w:val="1"/>
          <w:rtl w:val="0"/>
        </w:rPr>
        <w:t xml:space="preserve">5. </w:t>
      </w:r>
      <w:r>
        <w:rPr>
          <w:b w:val="1"/>
          <w:bCs w:val="1"/>
          <w:rtl w:val="0"/>
        </w:rPr>
        <w:t>Ö</w:t>
      </w:r>
      <w:r>
        <w:rPr>
          <w:b w:val="1"/>
          <w:bCs w:val="1"/>
          <w:rtl w:val="0"/>
          <w:lang w:val="sv-SE"/>
        </w:rPr>
        <w:t>vriga fr</w:t>
      </w:r>
      <w:r>
        <w:rPr>
          <w:b w:val="1"/>
          <w:bCs w:val="1"/>
          <w:rtl w:val="0"/>
          <w:lang w:val="da-DK"/>
        </w:rPr>
        <w:t>å</w:t>
      </w:r>
      <w:r>
        <w:rPr>
          <w:b w:val="1"/>
          <w:bCs w:val="1"/>
          <w:rtl w:val="0"/>
        </w:rPr>
        <w:t>gor</w:t>
      </w:r>
      <w:r>
        <w:rPr>
          <w:rtl w:val="0"/>
          <w:lang w:val="fr-FR"/>
        </w:rPr>
        <w:t>   </w:t>
      </w:r>
    </w:p>
    <w:p>
      <w:pPr>
        <w:pStyle w:val="Brödtext"/>
        <w:spacing w:before="280" w:after="280"/>
      </w:pPr>
      <w:r>
        <w:rPr>
          <w:rtl w:val="0"/>
          <w:lang w:val="de-DE"/>
        </w:rPr>
        <w:t>Adress</w:t>
      </w:r>
      <w:r>
        <w:rPr>
          <w:rtl w:val="0"/>
        </w:rPr>
        <w:t>ä</w:t>
      </w:r>
      <w:r>
        <w:rPr>
          <w:rtl w:val="0"/>
        </w:rPr>
        <w:t>ndring</w:t>
      </w:r>
      <w:r>
        <w:br w:type="textWrapping"/>
      </w:r>
      <w:r>
        <w:rPr>
          <w:rtl w:val="0"/>
          <w:lang w:val="sv-SE"/>
        </w:rPr>
        <w:t xml:space="preserve">Styrelsen beslutar att </w:t>
      </w:r>
      <w:r>
        <w:rPr>
          <w:rtl w:val="0"/>
        </w:rPr>
        <w:t>ä</w:t>
      </w:r>
      <w:r>
        <w:rPr>
          <w:rtl w:val="0"/>
          <w:lang w:val="sv-SE"/>
        </w:rPr>
        <w:t>ndra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reningens postadress till kass</w:t>
      </w:r>
      <w:r>
        <w:rPr>
          <w:rtl w:val="0"/>
          <w:lang w:val="sv-SE"/>
        </w:rPr>
        <w:t>ö</w:t>
      </w:r>
      <w:r>
        <w:rPr>
          <w:rtl w:val="0"/>
        </w:rPr>
        <w:t>rens hemadress: Ida Leijon</w:t>
      </w:r>
      <w:r>
        <w:br w:type="textWrapping"/>
      </w:r>
      <w:r>
        <w:rPr>
          <w:rtl w:val="0"/>
          <w:lang w:val="es-ES_tradnl"/>
        </w:rPr>
        <w:t>Solv</w:t>
      </w:r>
      <w:r>
        <w:rPr>
          <w:rtl w:val="0"/>
        </w:rPr>
        <w:t>ä</w:t>
      </w:r>
      <w:r>
        <w:rPr>
          <w:rtl w:val="0"/>
          <w:lang w:val="de-DE"/>
        </w:rPr>
        <w:t>gen 18</w:t>
      </w:r>
      <w:r>
        <w:br w:type="textWrapping"/>
      </w:r>
      <w:r>
        <w:rPr>
          <w:rtl w:val="0"/>
        </w:rPr>
        <w:t>791 74 Falun</w:t>
      </w:r>
    </w:p>
    <w:p>
      <w:pPr>
        <w:pStyle w:val="Brödtext"/>
        <w:spacing w:before="280" w:after="280"/>
      </w:pPr>
      <w:r>
        <w:rPr>
          <w:rtl w:val="0"/>
          <w:lang w:val="sv-SE"/>
        </w:rPr>
        <w:t xml:space="preserve">Ida skickar </w:t>
      </w:r>
      <w:r>
        <w:rPr>
          <w:rtl w:val="0"/>
        </w:rPr>
        <w:t>ä</w:t>
      </w:r>
      <w:r>
        <w:rPr>
          <w:rtl w:val="0"/>
        </w:rPr>
        <w:t>ndringsblankett till Skatteverket.</w:t>
      </w:r>
    </w:p>
    <w:p>
      <w:pPr>
        <w:pStyle w:val="Brödtext"/>
        <w:spacing w:before="280" w:after="280"/>
      </w:pPr>
      <w:r>
        <w:rPr>
          <w:rtl w:val="0"/>
        </w:rPr>
        <w:t>Medlemskap i KFUM Sverige</w:t>
      </w:r>
      <w:r>
        <w:br w:type="textWrapping"/>
      </w:r>
      <w:r>
        <w:rPr>
          <w:rtl w:val="0"/>
          <w:lang w:val="sv-SE"/>
        </w:rPr>
        <w:t xml:space="preserve">KFUM Falun har av oklar anledning inte varit medlem i KFUM Sverige de senaste 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ren. Riksorganisationen har nu uppm</w:t>
      </w:r>
      <w:r>
        <w:rPr>
          <w:rtl w:val="0"/>
        </w:rPr>
        <w:t>ä</w:t>
      </w:r>
      <w:r>
        <w:rPr>
          <w:rtl w:val="0"/>
          <w:lang w:val="sv-SE"/>
        </w:rPr>
        <w:t>rksammat detta och st</w:t>
      </w:r>
      <w:r>
        <w:rPr>
          <w:rtl w:val="0"/>
        </w:rPr>
        <w:t>ä</w:t>
      </w:r>
      <w:r>
        <w:rPr>
          <w:rtl w:val="0"/>
          <w:lang w:val="sv-SE"/>
        </w:rPr>
        <w:t>llt fr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gan till f</w:t>
      </w:r>
      <w:r>
        <w:rPr>
          <w:rtl w:val="0"/>
          <w:lang w:val="sv-SE"/>
        </w:rPr>
        <w:t>ö</w:t>
      </w:r>
      <w:r>
        <w:rPr>
          <w:rtl w:val="0"/>
        </w:rPr>
        <w:t xml:space="preserve">reningen om vi 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ter vill ansluta oss. Styrelsen ser flera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rdelar med att vara medlem i riksorganisationen och beslutar att </w:t>
      </w:r>
      <w:r>
        <w:rPr>
          <w:rtl w:val="0"/>
          <w:lang w:val="sv-SE"/>
        </w:rPr>
        <w:t>teckna</w:t>
      </w:r>
      <w:r>
        <w:rPr>
          <w:rtl w:val="0"/>
        </w:rPr>
        <w:t xml:space="preserve"> medlemskap i KFUM Sverige. </w:t>
      </w:r>
    </w:p>
    <w:p>
      <w:pPr>
        <w:pStyle w:val="Brödtext"/>
        <w:spacing w:before="280" w:after="280"/>
      </w:pPr>
      <w:r>
        <w:rPr>
          <w:rtl w:val="0"/>
          <w:lang w:val="sv-SE"/>
        </w:rPr>
        <w:t>Ledartr</w:t>
      </w:r>
      <w:r>
        <w:rPr>
          <w:rtl w:val="0"/>
        </w:rPr>
        <w:t>ä</w:t>
      </w:r>
      <w:r>
        <w:rPr>
          <w:rtl w:val="0"/>
          <w:lang w:val="en-US"/>
        </w:rPr>
        <w:t>ff</w:t>
      </w:r>
      <w:r>
        <w:br w:type="textWrapping"/>
      </w:r>
      <w:r>
        <w:rPr>
          <w:rtl w:val="0"/>
          <w:lang w:val="sv-SE"/>
        </w:rPr>
        <w:t>Inbjudan har g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tt ut till en ledartr</w:t>
      </w:r>
      <w:r>
        <w:rPr>
          <w:rtl w:val="0"/>
        </w:rPr>
        <w:t>ä</w:t>
      </w:r>
      <w:r>
        <w:rPr>
          <w:rtl w:val="0"/>
          <w:lang w:val="da-DK"/>
        </w:rPr>
        <w:t xml:space="preserve">ff direkt efter </w:t>
      </w:r>
      <w:r>
        <w:rPr>
          <w:rtl w:val="0"/>
          <w:lang w:val="da-DK"/>
        </w:rPr>
        <w:t>å</w:t>
      </w:r>
      <w:r>
        <w:rPr>
          <w:rtl w:val="0"/>
        </w:rPr>
        <w:t>rsm</w:t>
      </w:r>
      <w:r>
        <w:rPr>
          <w:rtl w:val="0"/>
          <w:lang w:val="sv-SE"/>
        </w:rPr>
        <w:t>ö</w:t>
      </w:r>
      <w:r>
        <w:rPr>
          <w:rtl w:val="0"/>
        </w:rPr>
        <w:t>tet. De flesta lag har anm</w:t>
      </w:r>
      <w:r>
        <w:rPr>
          <w:rtl w:val="0"/>
        </w:rPr>
        <w:t>ä</w:t>
      </w:r>
      <w:r>
        <w:rPr>
          <w:rtl w:val="0"/>
        </w:rPr>
        <w:t>lt minst en representant. Fr</w:t>
      </w:r>
      <w:r>
        <w:rPr>
          <w:rtl w:val="0"/>
          <w:lang w:val="da-DK"/>
        </w:rPr>
        <w:t>å</w:t>
      </w:r>
      <w:r>
        <w:rPr>
          <w:rtl w:val="0"/>
          <w:lang w:val="sv-SE"/>
        </w:rPr>
        <w:t>gor att ta upp p</w:t>
      </w:r>
      <w:r>
        <w:rPr>
          <w:rtl w:val="0"/>
        </w:rPr>
        <w:t xml:space="preserve">å </w:t>
      </w:r>
      <w:r>
        <w:rPr>
          <w:rtl w:val="0"/>
          <w:lang w:val="sv-SE"/>
        </w:rPr>
        <w:t>ledarm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tet:</w:t>
      </w:r>
      <w:r>
        <w:br w:type="textWrapping"/>
      </w:r>
      <w:r>
        <w:rPr>
          <w:rtl w:val="0"/>
        </w:rPr>
        <w:t>- Ekonomin, tr</w:t>
      </w:r>
      <w:r>
        <w:rPr>
          <w:rtl w:val="0"/>
        </w:rPr>
        <w:t>ä</w:t>
      </w:r>
      <w:r>
        <w:rPr>
          <w:rtl w:val="0"/>
          <w:lang w:val="sv-SE"/>
        </w:rPr>
        <w:t>ningsavgifter och beting (Ida)</w:t>
      </w:r>
      <w:r>
        <w:br w:type="textWrapping"/>
      </w:r>
      <w:r>
        <w:rPr>
          <w:rtl w:val="0"/>
          <w:lang w:val="sv-SE"/>
        </w:rPr>
        <w:t xml:space="preserve">- Material och avtal (Morgan) </w:t>
      </w:r>
      <w:r>
        <w:br w:type="textWrapping"/>
      </w:r>
      <w:r>
        <w:rPr>
          <w:rtl w:val="0"/>
          <w:lang w:val="sv-SE"/>
        </w:rPr>
        <w:t>- Utbildningar, tr</w:t>
      </w:r>
      <w:r>
        <w:rPr>
          <w:rtl w:val="0"/>
        </w:rPr>
        <w:t>ä</w:t>
      </w:r>
      <w:r>
        <w:rPr>
          <w:rtl w:val="0"/>
          <w:lang w:val="sv-SE"/>
        </w:rPr>
        <w:t>narlicenser och belastningsregistret (Erik)</w:t>
      </w:r>
      <w:r>
        <w:br w:type="textWrapping"/>
      </w:r>
      <w:r>
        <w:rPr>
          <w:rtl w:val="0"/>
          <w:lang w:val="ru-RU"/>
        </w:rPr>
        <w:t>- F</w:t>
      </w:r>
      <w:r>
        <w:rPr>
          <w:rtl w:val="0"/>
          <w:lang w:val="sv-SE"/>
        </w:rPr>
        <w:t>ö</w:t>
      </w:r>
      <w:r>
        <w:rPr>
          <w:rtl w:val="0"/>
          <w:lang w:val="nl-NL"/>
        </w:rPr>
        <w:t xml:space="preserve">r de </w:t>
      </w:r>
      <w:r>
        <w:rPr>
          <w:rtl w:val="0"/>
        </w:rPr>
        <w:t>ä</w:t>
      </w:r>
      <w:r>
        <w:rPr>
          <w:rtl w:val="0"/>
        </w:rPr>
        <w:t>ldre lagen (</w:t>
      </w:r>
      <w:r>
        <w:rPr>
          <w:rtl w:val="0"/>
          <w:lang w:val="sv-SE"/>
        </w:rPr>
        <w:t>ö</w:t>
      </w:r>
      <w:r>
        <w:rPr>
          <w:rtl w:val="0"/>
          <w:lang w:val="da-DK"/>
        </w:rPr>
        <w:t>ver 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d serie) samarbetsavtal med andra klubbar och samarbete inom KFUM i Falun. </w:t>
      </w:r>
    </w:p>
    <w:p>
      <w:pPr>
        <w:pStyle w:val="Brödtext"/>
        <w:spacing w:before="280" w:after="280"/>
      </w:pPr>
      <w:r>
        <w:rPr>
          <w:rtl w:val="0"/>
          <w:lang w:val="sv-SE"/>
        </w:rPr>
        <w:t xml:space="preserve">Emma N skriver ut dagordning och tar med. </w:t>
      </w:r>
    </w:p>
    <w:p>
      <w:pPr>
        <w:pStyle w:val="Brödtext"/>
        <w:spacing w:before="280" w:after="280"/>
      </w:pPr>
      <w:r>
        <w:rPr>
          <w:rtl w:val="0"/>
          <w:lang w:val="pt-PT"/>
        </w:rPr>
        <w:t>Sportadmin</w:t>
      </w:r>
      <w:r>
        <w:br w:type="textWrapping"/>
      </w:r>
      <w:r>
        <w:rPr>
          <w:rtl w:val="0"/>
          <w:lang w:val="sv-SE"/>
        </w:rPr>
        <w:t>Ida har bokat in ett m</w:t>
      </w:r>
      <w:r>
        <w:rPr>
          <w:rtl w:val="0"/>
          <w:lang w:val="sv-SE"/>
        </w:rPr>
        <w:t>ö</w:t>
      </w:r>
      <w:r>
        <w:rPr>
          <w:rtl w:val="0"/>
        </w:rPr>
        <w:t>te med representant fr</w:t>
      </w:r>
      <w:r>
        <w:rPr>
          <w:rtl w:val="0"/>
          <w:lang w:val="da-DK"/>
        </w:rPr>
        <w:t>å</w:t>
      </w:r>
      <w:r>
        <w:rPr>
          <w:rtl w:val="0"/>
          <w:lang w:val="nl-NL"/>
        </w:rPr>
        <w:t>n SportAdmin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f</w:t>
      </w:r>
      <w:r>
        <w:rPr>
          <w:rtl w:val="0"/>
        </w:rPr>
        <w:t xml:space="preserve">å </w:t>
      </w:r>
      <w:r>
        <w:rPr>
          <w:rtl w:val="0"/>
          <w:lang w:val="sv-SE"/>
        </w:rPr>
        <w:t>ytterligare v</w:t>
      </w:r>
      <w:r>
        <w:rPr>
          <w:rtl w:val="0"/>
        </w:rPr>
        <w:t>ä</w:t>
      </w:r>
      <w:r>
        <w:rPr>
          <w:rtl w:val="0"/>
          <w:lang w:val="sv-SE"/>
        </w:rPr>
        <w:t>gledning inf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att b</w:t>
      </w:r>
      <w:r>
        <w:rPr>
          <w:rtl w:val="0"/>
          <w:lang w:val="sv-SE"/>
        </w:rPr>
        <w:t>ö</w:t>
      </w:r>
      <w:r>
        <w:rPr>
          <w:rtl w:val="0"/>
        </w:rPr>
        <w:t xml:space="preserve">rja </w:t>
      </w:r>
      <w:r>
        <w:rPr>
          <w:rtl w:val="0"/>
          <w:lang w:val="sv-SE"/>
        </w:rPr>
        <w:t>fakturera</w:t>
      </w:r>
      <w:r>
        <w:rPr>
          <w:rtl w:val="0"/>
        </w:rPr>
        <w:t xml:space="preserve"> i Sportadmin.</w:t>
      </w:r>
      <w:r>
        <w:br w:type="textWrapping"/>
      </w:r>
    </w:p>
    <w:p>
      <w:pPr>
        <w:pStyle w:val="Brödtext"/>
        <w:spacing w:before="280" w:after="280"/>
      </w:pPr>
      <w:r>
        <w:rPr>
          <w:rtl w:val="0"/>
        </w:rPr>
        <w:t xml:space="preserve">6. 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>ä</w:t>
      </w:r>
      <w:r>
        <w:rPr>
          <w:b w:val="1"/>
          <w:bCs w:val="1"/>
          <w:rtl w:val="0"/>
          <w:lang w:val="es-ES_tradnl"/>
        </w:rPr>
        <w:t>sta m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</w:rPr>
        <w:t>te</w:t>
      </w:r>
      <w:r>
        <w:rPr>
          <w:rtl w:val="0"/>
          <w:lang w:val="fr-FR"/>
        </w:rPr>
        <w:t>  </w:t>
      </w:r>
    </w:p>
    <w:p>
      <w:pPr>
        <w:pStyle w:val="Brödtext"/>
        <w:spacing w:before="280" w:after="280"/>
      </w:pPr>
      <w:r>
        <w:rPr>
          <w:rtl w:val="0"/>
          <w:lang w:val="da-DK"/>
        </w:rPr>
        <w:t>Å</w:t>
      </w:r>
      <w:r>
        <w:rPr>
          <w:rtl w:val="0"/>
        </w:rPr>
        <w:t>rsm</w:t>
      </w:r>
      <w:r>
        <w:rPr>
          <w:rtl w:val="0"/>
          <w:lang w:val="sv-SE"/>
        </w:rPr>
        <w:t>ö</w:t>
      </w:r>
      <w:r>
        <w:rPr>
          <w:rtl w:val="0"/>
          <w:lang w:val="da-DK"/>
        </w:rPr>
        <w:t>te med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ljande ledartr</w:t>
      </w:r>
      <w:r>
        <w:rPr>
          <w:rtl w:val="0"/>
        </w:rPr>
        <w:t>ä</w:t>
      </w:r>
      <w:r>
        <w:rPr>
          <w:rtl w:val="0"/>
          <w:lang w:val="en-US"/>
        </w:rPr>
        <w:t>ff m</w:t>
      </w:r>
      <w:r>
        <w:rPr>
          <w:rtl w:val="0"/>
          <w:lang w:val="da-DK"/>
        </w:rPr>
        <w:t>å</w:t>
      </w:r>
      <w:r>
        <w:rPr>
          <w:rtl w:val="0"/>
        </w:rPr>
        <w:t xml:space="preserve">ndag 26 augusti kl 18:30 hos Anticimex, Stigaregatan 24. </w:t>
      </w:r>
    </w:p>
    <w:p>
      <w:pPr>
        <w:pStyle w:val="Brödtext"/>
        <w:spacing w:before="280" w:after="280"/>
      </w:pPr>
      <w:r>
        <w:rPr>
          <w:b w:val="1"/>
          <w:bCs w:val="1"/>
          <w:rtl w:val="0"/>
          <w:lang w:val="de-DE"/>
        </w:rPr>
        <w:t>Protokollf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it-IT"/>
        </w:rPr>
        <w:t>rare</w:t>
      </w:r>
      <w:r>
        <w:rPr>
          <w:rtl w:val="0"/>
        </w:rPr>
        <w:t xml:space="preserve"> </w:t>
        <w:tab/>
        <w:tab/>
        <w:tab/>
        <w:tab/>
      </w:r>
      <w:r>
        <w:rPr>
          <w:b w:val="1"/>
          <w:bCs w:val="1"/>
          <w:rtl w:val="0"/>
        </w:rPr>
        <w:t>Ordf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fr-FR"/>
        </w:rPr>
        <w:t>rande</w:t>
      </w:r>
      <w:r>
        <w:rPr>
          <w:rtl w:val="0"/>
          <w:lang w:val="fr-FR"/>
        </w:rPr>
        <w:t>  </w:t>
      </w:r>
    </w:p>
    <w:p>
      <w:pPr>
        <w:pStyle w:val="Brödtext"/>
        <w:spacing w:before="280" w:after="280"/>
      </w:pPr>
      <w:r>
        <w:rPr>
          <w:rtl w:val="0"/>
          <w:lang w:val="da-DK"/>
        </w:rPr>
        <w:t xml:space="preserve">Emma Nilsson </w:t>
        <w:tab/>
        <w:tab/>
        <w:tab/>
        <w:tab/>
        <w:t>Emma Limell</w:t>
      </w:r>
    </w:p>
    <w:p>
      <w:pPr>
        <w:pStyle w:val="Brödtext"/>
        <w:spacing w:before="280" w:after="280"/>
        <w:rPr>
          <w:b w:val="1"/>
          <w:bCs w:val="1"/>
        </w:rPr>
      </w:pPr>
    </w:p>
    <w:p>
      <w:pPr>
        <w:pStyle w:val="Brödtext"/>
        <w:spacing w:before="280" w:after="280"/>
      </w:pPr>
      <w:r>
        <w:rPr>
          <w:b w:val="1"/>
          <w:bCs w:val="1"/>
          <w:rtl w:val="0"/>
          <w:lang w:val="it-IT"/>
        </w:rPr>
        <w:t>Justerare</w:t>
      </w:r>
      <w:r>
        <w:rPr>
          <w:rtl w:val="0"/>
          <w:lang w:val="fr-FR"/>
        </w:rPr>
        <w:t> </w:t>
      </w:r>
    </w:p>
    <w:p>
      <w:pPr>
        <w:pStyle w:val="Brödtext"/>
        <w:spacing w:before="280" w:after="280"/>
      </w:pPr>
      <w:bookmarkStart w:name="_j0zll" w:id="1"/>
      <w:bookmarkEnd w:id="1"/>
      <w:r>
        <w:rPr>
          <w:rtl w:val="0"/>
        </w:rPr>
        <w:t>I</w:t>
      </w:r>
      <w:r>
        <w:rPr>
          <w:rtl w:val="0"/>
        </w:rPr>
        <w:t>da Leijon</w:t>
      </w:r>
      <w:r>
        <w:rPr>
          <w:rtl w:val="0"/>
          <w:lang w:val="fr-FR"/>
        </w:rPr>
        <w:t>  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098" w:right="2495" w:bottom="1135" w:left="2041" w:header="567" w:footer="397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rödtext"/>
      <w:widowControl w:val="0"/>
      <w:spacing w:line="276" w:lineRule="auto"/>
      <w:rPr>
        <w:rFonts w:ascii="Arial" w:hAnsi="Arial"/>
        <w:sz w:val="20"/>
        <w:szCs w:val="20"/>
      </w:rPr>
    </w:pPr>
  </w:p>
  <w:p>
    <w:pPr>
      <w:pStyle w:val="Brödtext"/>
      <w:tabs>
        <w:tab w:val="center" w:pos="4536"/>
        <w:tab w:val="right" w:pos="7344"/>
      </w:tabs>
      <w:jc w:val="center"/>
      <w:rPr>
        <w:rFonts w:ascii="Arial" w:cs="Arial" w:hAnsi="Arial" w:eastAsia="Arial"/>
        <w:sz w:val="16"/>
        <w:szCs w:val="16"/>
      </w:rPr>
    </w:pPr>
    <w:r>
      <w:rPr>
        <w:rtl w:val="0"/>
      </w:rPr>
      <w:tab/>
      <w:t xml:space="preserve"> </w:t>
      <w:tab/>
    </w:r>
    <w:r>
      <w:rPr>
        <w:rFonts w:ascii="Arial" w:cs="Arial" w:hAnsi="Arial" w:eastAsia="Arial"/>
        <w:sz w:val="16"/>
        <w:szCs w:val="16"/>
      </w:rPr>
      <w:fldChar w:fldCharType="begin" w:fldLock="0"/>
    </w:r>
    <w:r>
      <w:rPr>
        <w:rFonts w:ascii="Arial" w:cs="Arial" w:hAnsi="Arial" w:eastAsia="Arial"/>
        <w:sz w:val="16"/>
        <w:szCs w:val="16"/>
      </w:rPr>
      <w:instrText xml:space="preserve"> PAGE </w:instrText>
    </w:r>
    <w:r>
      <w:rPr>
        <w:rFonts w:ascii="Arial" w:cs="Arial" w:hAnsi="Arial" w:eastAsia="Arial"/>
        <w:sz w:val="16"/>
        <w:szCs w:val="16"/>
      </w:rPr>
      <w:fldChar w:fldCharType="separate" w:fldLock="0"/>
    </w:r>
    <w:r>
      <w:rPr>
        <w:rFonts w:ascii="Arial" w:cs="Arial" w:hAnsi="Arial" w:eastAsia="Arial"/>
        <w:sz w:val="16"/>
        <w:szCs w:val="16"/>
      </w:rPr>
      <w:fldChar w:fldCharType="end" w:fldLock="0"/>
    </w:r>
    <w:r>
      <w:rPr>
        <w:rFonts w:ascii="Arial" w:hAnsi="Arial"/>
        <w:sz w:val="16"/>
        <w:szCs w:val="16"/>
        <w:rtl w:val="0"/>
      </w:rPr>
      <w:t xml:space="preserve"> (</w:t>
    </w:r>
    <w:r>
      <w:rPr>
        <w:rFonts w:ascii="Arial" w:cs="Arial" w:hAnsi="Arial" w:eastAsia="Arial"/>
        <w:sz w:val="16"/>
        <w:szCs w:val="16"/>
      </w:rPr>
      <w:fldChar w:fldCharType="begin" w:fldLock="0"/>
    </w:r>
    <w:r>
      <w:rPr>
        <w:rFonts w:ascii="Arial" w:cs="Arial" w:hAnsi="Arial" w:eastAsia="Arial"/>
        <w:sz w:val="16"/>
        <w:szCs w:val="16"/>
      </w:rPr>
      <w:instrText xml:space="preserve"> NUMPAGES </w:instrText>
    </w:r>
    <w:r>
      <w:rPr>
        <w:rFonts w:ascii="Arial" w:cs="Arial" w:hAnsi="Arial" w:eastAsia="Arial"/>
        <w:sz w:val="16"/>
        <w:szCs w:val="16"/>
      </w:rPr>
      <w:fldChar w:fldCharType="separate" w:fldLock="0"/>
    </w:r>
    <w:r>
      <w:rPr>
        <w:rFonts w:ascii="Arial" w:cs="Arial" w:hAnsi="Arial" w:eastAsia="Arial"/>
        <w:sz w:val="16"/>
        <w:szCs w:val="16"/>
      </w:rPr>
      <w:fldChar w:fldCharType="end" w:fldLock="0"/>
    </w:r>
    <w:r>
      <w:rPr>
        <w:rFonts w:ascii="Arial" w:hAnsi="Arial"/>
        <w:sz w:val="16"/>
        <w:szCs w:val="16"/>
        <w:rtl w:val="0"/>
      </w:rPr>
      <w:t xml:space="preserve">) </w:t>
    </w:r>
  </w:p>
  <w:p>
    <w:pPr>
      <w:pStyle w:val="Brödtext"/>
      <w:tabs>
        <w:tab w:val="center" w:pos="4536"/>
        <w:tab w:val="right" w:pos="7344"/>
      </w:tabs>
      <w:rPr>
        <w:rFonts w:ascii="Arial" w:cs="Arial" w:hAnsi="Arial" w:eastAsia="Arial"/>
        <w:sz w:val="20"/>
        <w:szCs w:val="20"/>
      </w:rPr>
    </w:pPr>
    <w:r>
      <w:tab/>
    </w:r>
    <w:r>
      <w:rPr>
        <w:rFonts w:ascii="Arial" w:hAnsi="Arial"/>
        <w:sz w:val="20"/>
        <w:szCs w:val="20"/>
        <w:rtl w:val="0"/>
        <w:lang w:val="en-US"/>
      </w:rPr>
      <w:t>2024-08-20</w:t>
    </w:r>
  </w:p>
  <w:p>
    <w:pPr>
      <w:pStyle w:val="Brödtext"/>
      <w:tabs>
        <w:tab w:val="center" w:pos="4536"/>
        <w:tab w:val="right" w:pos="7344"/>
      </w:tabs>
      <w:rPr>
        <w:rFonts w:ascii="Arial" w:cs="Arial" w:hAnsi="Arial" w:eastAsia="Arial"/>
        <w:sz w:val="20"/>
        <w:szCs w:val="20"/>
      </w:rPr>
    </w:pPr>
    <w:r>
      <w:rPr>
        <w:rtl w:val="0"/>
      </w:rPr>
      <w:t xml:space="preserve"> </w:t>
    </w:r>
    <w:r>
      <w:drawing xmlns:a="http://schemas.openxmlformats.org/drawingml/2006/main">
        <wp:inline distT="0" distB="0" distL="0" distR="0">
          <wp:extent cx="1625810" cy="897589"/>
          <wp:effectExtent l="0" t="0" r="0" b="0"/>
          <wp:docPr id="1073741825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 descr="image2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810" cy="89758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</w:p>
  <w:p>
    <w:pPr>
      <w:pStyle w:val="Brödtext"/>
      <w:tabs>
        <w:tab w:val="center" w:pos="4536"/>
        <w:tab w:val="right" w:pos="7344"/>
      </w:tabs>
      <w:rPr>
        <w:rFonts w:ascii="Arial" w:cs="Arial" w:hAnsi="Arial" w:eastAsia="Arial"/>
        <w:sz w:val="20"/>
        <w:szCs w:val="20"/>
      </w:rPr>
    </w:pPr>
    <w:r>
      <w:tab/>
    </w:r>
    <w:r>
      <w:rPr>
        <w:rFonts w:ascii="Arial" w:hAnsi="Arial"/>
        <w:sz w:val="20"/>
        <w:szCs w:val="20"/>
        <w:rtl w:val="0"/>
      </w:rPr>
      <w:t xml:space="preserve"> </w:t>
    </w:r>
  </w:p>
  <w:p>
    <w:pPr>
      <w:pStyle w:val="Brödtext"/>
      <w:spacing w:before="40" w:after="20"/>
      <w:rPr>
        <w:rFonts w:ascii="Arial" w:cs="Arial" w:hAnsi="Arial" w:eastAsia="Arial"/>
        <w:sz w:val="14"/>
        <w:szCs w:val="14"/>
      </w:rPr>
    </w:pPr>
    <w:r>
      <w:tab/>
    </w:r>
    <w:r>
      <w:rPr>
        <w:rFonts w:ascii="Arial" w:hAnsi="Arial"/>
        <w:sz w:val="14"/>
        <w:szCs w:val="14"/>
        <w:rtl w:val="0"/>
      </w:rPr>
      <w:t xml:space="preserve"> </w:t>
    </w:r>
    <w:r>
      <w:rPr>
        <w:rFonts w:ascii="Arial" w:cs="Arial" w:hAnsi="Arial" w:eastAsia="Arial"/>
        <w:sz w:val="20"/>
        <w:szCs w:val="20"/>
      </w:rPr>
      <w:tab/>
      <w:tab/>
    </w:r>
  </w:p>
  <w:p>
    <w:pPr>
      <w:pStyle w:val="Brödtext"/>
      <w:tabs>
        <w:tab w:val="center" w:pos="4536"/>
        <w:tab w:val="right" w:pos="7344"/>
      </w:tabs>
    </w:pPr>
    <w:r>
      <w:rPr>
        <w:rFonts w:ascii="Arial" w:hAnsi="Arial"/>
        <w:sz w:val="12"/>
        <w:szCs w:val="12"/>
        <w:rtl w:val="0"/>
      </w:rPr>
      <w:t xml:space="preserve"> 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rödtext"/>
      <w:widowControl w:val="0"/>
      <w:spacing w:line="276" w:lineRule="auto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243522</wp:posOffset>
              </wp:positionH>
              <wp:positionV relativeFrom="page">
                <wp:posOffset>3120708</wp:posOffset>
              </wp:positionV>
              <wp:extent cx="394971" cy="23634"/>
              <wp:effectExtent l="0" t="0" r="0" b="0"/>
              <wp:wrapNone/>
              <wp:docPr id="1073741827" name="officeArt object" descr="Rektang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394971" cy="2363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rödtext"/>
                          </w:pPr>
                          <w:r>
                            <w:rPr>
                              <w:caps w:val="0"/>
                              <w:smallCaps w:val="0"/>
                              <w:strike w:val="0"/>
                              <w:dstrike w:val="0"/>
                              <w:outline w:val="0"/>
                              <w:color w:val="000000"/>
                              <w:u w:color="000000"/>
                              <w:vertAlign w:val="baseline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 xml:space="preserve">     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19.2pt;margin-top:245.7pt;width:31.1pt;height: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rotation:17694720fd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rödtext"/>
                    </w:pPr>
                    <w:r>
                      <w:rPr>
                        <w:caps w:val="0"/>
                        <w:smallCaps w:val="0"/>
                        <w:strike w:val="0"/>
                        <w:dstrike w:val="0"/>
                        <w:outline w:val="0"/>
                        <w:color w:val="000000"/>
                        <w:u w:color="000000"/>
                        <w:vertAlign w:val="baseline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 xml:space="preserve">     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  <w:p>
    <w:pPr>
      <w:pStyle w:val="Brödtext"/>
      <w:tabs>
        <w:tab w:val="left" w:pos="3782"/>
        <w:tab w:val="center" w:pos="4536"/>
        <w:tab w:val="right" w:pos="7344"/>
      </w:tabs>
    </w:pPr>
    <w:r>
      <w:rPr>
        <w:rFonts w:ascii="Arial" w:cs="Arial" w:hAnsi="Arial" w:eastAsia="Arial"/>
        <w:sz w:val="20"/>
        <w:szCs w:val="20"/>
      </w:rPr>
      <w:drawing xmlns:a="http://schemas.openxmlformats.org/drawingml/2006/main">
        <wp:inline distT="0" distB="0" distL="0" distR="0">
          <wp:extent cx="1625810" cy="897589"/>
          <wp:effectExtent l="0" t="0" r="0" b="0"/>
          <wp:docPr id="1073741826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png" descr="image2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810" cy="89758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Arial" w:hAnsi="Arial"/>
        <w:sz w:val="20"/>
        <w:szCs w:val="20"/>
        <w:rtl w:val="0"/>
      </w:rPr>
      <w:t xml:space="preserve"> </w:t>
    </w:r>
    <w:r>
      <w:rPr>
        <w:rtl w:val="0"/>
        <w:lang w:val="en-US"/>
      </w:rPr>
      <w:t>Datum</w:t>
      <w:tab/>
      <w:tab/>
      <w:tab/>
      <w:t>2024-08-20</w:t>
    </w:r>
  </w:p>
  <w:p>
    <w:pPr>
      <w:pStyle w:val="Brödtext"/>
    </w:pPr>
  </w:p>
  <w:p>
    <w:pPr>
      <w:pStyle w:val="Brödtext"/>
    </w:pPr>
  </w:p>
  <w:p>
    <w:pPr>
      <w:pStyle w:val="Brödtext"/>
      <w:tabs>
        <w:tab w:val="center" w:pos="4536"/>
        <w:tab w:val="right" w:pos="7344"/>
      </w:tabs>
      <w:jc w:val="right"/>
      <w:rPr>
        <w:rFonts w:ascii="Arial" w:cs="Arial" w:hAnsi="Arial" w:eastAsia="Arial"/>
        <w:sz w:val="16"/>
        <w:szCs w:val="16"/>
      </w:rPr>
    </w:pPr>
    <w:r>
      <w:rPr>
        <w:rtl w:val="0"/>
      </w:rPr>
      <w:tab/>
      <w:t>M</w:t>
    </w:r>
    <w:r>
      <w:rPr>
        <w:rtl w:val="0"/>
        <w:lang w:val="sv-SE"/>
      </w:rPr>
      <w:t>ö</w:t>
    </w:r>
    <w:r>
      <w:rPr>
        <w:rtl w:val="0"/>
      </w:rPr>
      <w:t>tesprotokoll</w:t>
      <w:tab/>
    </w:r>
    <w:r>
      <w:rPr>
        <w:rFonts w:ascii="Arial" w:cs="Arial" w:hAnsi="Arial" w:eastAsia="Arial"/>
        <w:sz w:val="16"/>
        <w:szCs w:val="16"/>
      </w:rPr>
      <w:fldChar w:fldCharType="begin" w:fldLock="0"/>
    </w:r>
    <w:r>
      <w:rPr>
        <w:rFonts w:ascii="Arial" w:cs="Arial" w:hAnsi="Arial" w:eastAsia="Arial"/>
        <w:sz w:val="16"/>
        <w:szCs w:val="16"/>
      </w:rPr>
      <w:instrText xml:space="preserve"> PAGE </w:instrText>
    </w:r>
    <w:r>
      <w:rPr>
        <w:rFonts w:ascii="Arial" w:cs="Arial" w:hAnsi="Arial" w:eastAsia="Arial"/>
        <w:sz w:val="16"/>
        <w:szCs w:val="16"/>
      </w:rPr>
      <w:fldChar w:fldCharType="separate" w:fldLock="0"/>
    </w:r>
    <w:r>
      <w:rPr>
        <w:rFonts w:ascii="Arial" w:cs="Arial" w:hAnsi="Arial" w:eastAsia="Arial"/>
        <w:sz w:val="16"/>
        <w:szCs w:val="16"/>
      </w:rPr>
      <w:fldChar w:fldCharType="end" w:fldLock="0"/>
    </w:r>
    <w:r>
      <w:rPr>
        <w:rFonts w:ascii="Arial" w:hAnsi="Arial"/>
        <w:sz w:val="16"/>
        <w:szCs w:val="16"/>
        <w:rtl w:val="0"/>
      </w:rPr>
      <w:t xml:space="preserve"> (</w:t>
    </w:r>
    <w:r>
      <w:rPr>
        <w:rFonts w:ascii="Arial" w:cs="Arial" w:hAnsi="Arial" w:eastAsia="Arial"/>
        <w:sz w:val="16"/>
        <w:szCs w:val="16"/>
      </w:rPr>
      <w:fldChar w:fldCharType="begin" w:fldLock="0"/>
    </w:r>
    <w:r>
      <w:rPr>
        <w:rFonts w:ascii="Arial" w:cs="Arial" w:hAnsi="Arial" w:eastAsia="Arial"/>
        <w:sz w:val="16"/>
        <w:szCs w:val="16"/>
      </w:rPr>
      <w:instrText xml:space="preserve"> NUMPAGES </w:instrText>
    </w:r>
    <w:r>
      <w:rPr>
        <w:rFonts w:ascii="Arial" w:cs="Arial" w:hAnsi="Arial" w:eastAsia="Arial"/>
        <w:sz w:val="16"/>
        <w:szCs w:val="16"/>
      </w:rPr>
      <w:fldChar w:fldCharType="separate" w:fldLock="0"/>
    </w:r>
    <w:r>
      <w:rPr>
        <w:rFonts w:ascii="Arial" w:cs="Arial" w:hAnsi="Arial" w:eastAsia="Arial"/>
        <w:sz w:val="16"/>
        <w:szCs w:val="16"/>
      </w:rPr>
      <w:fldChar w:fldCharType="end" w:fldLock="0"/>
    </w:r>
    <w:r>
      <w:rPr>
        <w:rFonts w:ascii="Arial" w:hAnsi="Arial"/>
        <w:sz w:val="16"/>
        <w:szCs w:val="16"/>
        <w:rtl w:val="0"/>
      </w:rPr>
      <w:t xml:space="preserve">) </w:t>
    </w:r>
  </w:p>
  <w:p>
    <w:pPr>
      <w:pStyle w:val="Brödtext"/>
      <w:tabs>
        <w:tab w:val="center" w:pos="4536"/>
        <w:tab w:val="right" w:pos="7344"/>
      </w:tabs>
    </w:pPr>
    <w:r>
      <w:rPr>
        <w:rFonts w:ascii="Arial" w:cs="Arial" w:hAnsi="Arial" w:eastAsia="Arial"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rödtext">
    <w:name w:val="Brödtext"/>
    <w:next w:val="Bröd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