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4168" w:rsidRDefault="00DC6CDD">
      <w:r>
        <w:rPr>
          <w:noProof/>
        </w:rPr>
        <w:drawing>
          <wp:inline distT="0" distB="0" distL="0" distR="0" wp14:anchorId="77722337" wp14:editId="70BDDC9B">
            <wp:extent cx="821675" cy="821675"/>
            <wp:effectExtent l="0" t="0" r="0" b="0"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NSK-Logo-2037x2037px-png (1)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6213" cy="8462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D0848" w:rsidRDefault="00DD0848"/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268"/>
        <w:gridCol w:w="3397"/>
        <w:gridCol w:w="1843"/>
        <w:gridCol w:w="1666"/>
      </w:tblGrid>
      <w:tr w:rsidR="00DD0848" w:rsidTr="00F85F29">
        <w:tc>
          <w:tcPr>
            <w:tcW w:w="2268" w:type="dxa"/>
          </w:tcPr>
          <w:p w:rsidR="00DD0848" w:rsidRPr="00E4469E" w:rsidRDefault="00DD0848">
            <w:pPr>
              <w:rPr>
                <w:b/>
              </w:rPr>
            </w:pPr>
            <w:r w:rsidRPr="00E4469E">
              <w:rPr>
                <w:b/>
              </w:rPr>
              <w:t>Arbetsuppgift</w:t>
            </w:r>
          </w:p>
        </w:tc>
        <w:tc>
          <w:tcPr>
            <w:tcW w:w="3397" w:type="dxa"/>
          </w:tcPr>
          <w:p w:rsidR="00DD0848" w:rsidRPr="00E4469E" w:rsidRDefault="00DD0848">
            <w:pPr>
              <w:rPr>
                <w:b/>
              </w:rPr>
            </w:pPr>
            <w:r w:rsidRPr="00E4469E">
              <w:rPr>
                <w:b/>
              </w:rPr>
              <w:t>Vad ska göras?</w:t>
            </w:r>
          </w:p>
        </w:tc>
        <w:tc>
          <w:tcPr>
            <w:tcW w:w="1843" w:type="dxa"/>
          </w:tcPr>
          <w:p w:rsidR="00DD0848" w:rsidRPr="00E4469E" w:rsidRDefault="009D0BA1" w:rsidP="009D0BA1">
            <w:pPr>
              <w:rPr>
                <w:b/>
              </w:rPr>
            </w:pPr>
            <w:r>
              <w:rPr>
                <w:b/>
              </w:rPr>
              <w:t>Vilka?</w:t>
            </w:r>
          </w:p>
        </w:tc>
        <w:tc>
          <w:tcPr>
            <w:tcW w:w="1666" w:type="dxa"/>
          </w:tcPr>
          <w:p w:rsidR="00DD0848" w:rsidRPr="00E4469E" w:rsidRDefault="009D0BA1">
            <w:pPr>
              <w:rPr>
                <w:b/>
              </w:rPr>
            </w:pPr>
            <w:r>
              <w:rPr>
                <w:b/>
              </w:rPr>
              <w:t>Övrigt</w:t>
            </w:r>
          </w:p>
        </w:tc>
      </w:tr>
      <w:tr w:rsidR="00DD0848" w:rsidRPr="00AD3AFB" w:rsidTr="00F85F29">
        <w:tc>
          <w:tcPr>
            <w:tcW w:w="2268" w:type="dxa"/>
          </w:tcPr>
          <w:p w:rsidR="00DD0848" w:rsidRDefault="00DD0848">
            <w:r>
              <w:t>Kiosk</w:t>
            </w:r>
          </w:p>
        </w:tc>
        <w:tc>
          <w:tcPr>
            <w:tcW w:w="3397" w:type="dxa"/>
          </w:tcPr>
          <w:p w:rsidR="00F85741" w:rsidRDefault="00F85F29">
            <w:r>
              <w:t>Öppna, Bemanna &amp; Stänga kiosken</w:t>
            </w:r>
            <w:r w:rsidR="00F85741">
              <w:t xml:space="preserve">. </w:t>
            </w:r>
          </w:p>
          <w:p w:rsidR="00F85741" w:rsidRDefault="00F85741"/>
          <w:p w:rsidR="00DD0848" w:rsidRPr="009D0BA1" w:rsidRDefault="00F85741">
            <w:pPr>
              <w:rPr>
                <w:b/>
              </w:rPr>
            </w:pPr>
            <w:r w:rsidRPr="009D0BA1">
              <w:rPr>
                <w:b/>
              </w:rPr>
              <w:t>R</w:t>
            </w:r>
            <w:r w:rsidR="00DD0848" w:rsidRPr="009D0BA1">
              <w:rPr>
                <w:b/>
              </w:rPr>
              <w:t>utinbeskrivning finns i kiosken.</w:t>
            </w:r>
          </w:p>
        </w:tc>
        <w:tc>
          <w:tcPr>
            <w:tcW w:w="1843" w:type="dxa"/>
          </w:tcPr>
          <w:p w:rsidR="00AD3AFB" w:rsidRPr="00D81023" w:rsidRDefault="009D0BA1">
            <w:pPr>
              <w:rPr>
                <w:lang w:val="en-US"/>
              </w:rPr>
            </w:pPr>
            <w:r>
              <w:rPr>
                <w:lang w:val="en-US"/>
              </w:rPr>
              <w:t>Antal: 2</w:t>
            </w:r>
          </w:p>
        </w:tc>
        <w:tc>
          <w:tcPr>
            <w:tcW w:w="1666" w:type="dxa"/>
          </w:tcPr>
          <w:p w:rsidR="00AD3AFB" w:rsidRPr="00AD3AFB" w:rsidRDefault="00AD3AFB" w:rsidP="009D0BA1">
            <w:pPr>
              <w:rPr>
                <w:lang w:val="en-US"/>
              </w:rPr>
            </w:pPr>
          </w:p>
        </w:tc>
      </w:tr>
      <w:tr w:rsidR="00DD0848" w:rsidTr="00F85F29">
        <w:tc>
          <w:tcPr>
            <w:tcW w:w="2268" w:type="dxa"/>
          </w:tcPr>
          <w:p w:rsidR="00DD0848" w:rsidRDefault="00DD0848">
            <w:r>
              <w:t>Matchvärd</w:t>
            </w:r>
          </w:p>
        </w:tc>
        <w:tc>
          <w:tcPr>
            <w:tcW w:w="3397" w:type="dxa"/>
          </w:tcPr>
          <w:p w:rsidR="0050114D" w:rsidRDefault="0050114D">
            <w:r w:rsidRPr="009D0BA1">
              <w:rPr>
                <w:b/>
              </w:rPr>
              <w:t>Klädsel:</w:t>
            </w:r>
            <w:r>
              <w:t xml:space="preserve"> Matchvärdsväst.</w:t>
            </w:r>
          </w:p>
          <w:p w:rsidR="0050114D" w:rsidRDefault="0050114D"/>
          <w:p w:rsidR="009D0BA1" w:rsidRDefault="009D0BA1" w:rsidP="009D0BA1">
            <w:r>
              <w:t>V</w:t>
            </w:r>
            <w:r>
              <w:t>älkomna lag, publik och domare, informera om omklädningsrum och besvara frågor som dyker upp.</w:t>
            </w:r>
          </w:p>
          <w:p w:rsidR="009D0BA1" w:rsidRDefault="009D0BA1" w:rsidP="009D0BA1"/>
          <w:p w:rsidR="00DD0848" w:rsidRDefault="009D0BA1" w:rsidP="009D0BA1">
            <w:r>
              <w:t xml:space="preserve">Under match är det viktigt att se till så att alla runt planen (publik och ledare) beter sig sportsligt och bistå domaren (som oftast </w:t>
            </w:r>
            <w:r>
              <w:t xml:space="preserve">är ung) vid eventuella dispyter. </w:t>
            </w:r>
            <w:r>
              <w:t>Presentera dig för domaren så att den vet vilken den skall kontakta vid eventuella frågor.</w:t>
            </w:r>
            <w:bookmarkStart w:id="0" w:name="_GoBack"/>
            <w:bookmarkEnd w:id="0"/>
          </w:p>
        </w:tc>
        <w:tc>
          <w:tcPr>
            <w:tcW w:w="1843" w:type="dxa"/>
          </w:tcPr>
          <w:p w:rsidR="00AD3AFB" w:rsidRDefault="009D0BA1">
            <w:r>
              <w:t>Antal: Helst 2 (minimum 1).</w:t>
            </w:r>
          </w:p>
        </w:tc>
        <w:tc>
          <w:tcPr>
            <w:tcW w:w="1666" w:type="dxa"/>
          </w:tcPr>
          <w:p w:rsidR="00AD3AFB" w:rsidRDefault="00AD3AFB"/>
        </w:tc>
      </w:tr>
      <w:tr w:rsidR="00DD0848" w:rsidTr="00F85F29">
        <w:tc>
          <w:tcPr>
            <w:tcW w:w="2268" w:type="dxa"/>
          </w:tcPr>
          <w:p w:rsidR="00DD0848" w:rsidRDefault="00DD0848">
            <w:r>
              <w:t>Bollkalle</w:t>
            </w:r>
          </w:p>
        </w:tc>
        <w:tc>
          <w:tcPr>
            <w:tcW w:w="3397" w:type="dxa"/>
          </w:tcPr>
          <w:p w:rsidR="00DD0848" w:rsidRDefault="00DD0848">
            <w:r>
              <w:t>Inför match</w:t>
            </w:r>
          </w:p>
          <w:p w:rsidR="009D0BA1" w:rsidRDefault="00DD0848">
            <w:pPr>
              <w:rPr>
                <w:b/>
              </w:rPr>
            </w:pPr>
            <w:r>
              <w:t>Säkerställ att det finns matchboll</w:t>
            </w:r>
            <w:r w:rsidR="00F85F29">
              <w:t xml:space="preserve"> o</w:t>
            </w:r>
            <w:r w:rsidR="0050114D">
              <w:t xml:space="preserve">ch extra bollar vid varje mål. </w:t>
            </w:r>
            <w:r w:rsidR="0050114D" w:rsidRPr="0050114D">
              <w:rPr>
                <w:b/>
              </w:rPr>
              <w:t>Rosa SELECT-bollar 5-manna</w:t>
            </w:r>
          </w:p>
          <w:p w:rsidR="00DD0848" w:rsidRDefault="009D0BA1">
            <w:r>
              <w:rPr>
                <w:b/>
              </w:rPr>
              <w:t>Gula SELECT-bollar 7-manna</w:t>
            </w:r>
            <w:r w:rsidR="00F85F29">
              <w:t xml:space="preserve"> </w:t>
            </w:r>
          </w:p>
          <w:p w:rsidR="00DD0848" w:rsidRDefault="00DD0848"/>
          <w:p w:rsidR="00DD0848" w:rsidRDefault="00DD0848">
            <w:r>
              <w:t>Under match</w:t>
            </w:r>
          </w:p>
          <w:p w:rsidR="00DD0848" w:rsidRDefault="00DD0848">
            <w:r>
              <w:t>Stå bakom mål och samla in bollar.</w:t>
            </w:r>
          </w:p>
        </w:tc>
        <w:tc>
          <w:tcPr>
            <w:tcW w:w="1843" w:type="dxa"/>
          </w:tcPr>
          <w:p w:rsidR="00AD3AFB" w:rsidRPr="00D81023" w:rsidRDefault="009D0BA1">
            <w:pPr>
              <w:rPr>
                <w:lang w:val="en-US"/>
              </w:rPr>
            </w:pPr>
            <w:r>
              <w:rPr>
                <w:lang w:val="en-US"/>
              </w:rPr>
              <w:t>Antal: 2</w:t>
            </w:r>
          </w:p>
        </w:tc>
        <w:tc>
          <w:tcPr>
            <w:tcW w:w="1666" w:type="dxa"/>
          </w:tcPr>
          <w:p w:rsidR="00AD3AFB" w:rsidRDefault="00AD3AFB"/>
        </w:tc>
      </w:tr>
      <w:tr w:rsidR="00DD0848" w:rsidTr="00F85F29">
        <w:tc>
          <w:tcPr>
            <w:tcW w:w="2268" w:type="dxa"/>
          </w:tcPr>
          <w:p w:rsidR="00DD0848" w:rsidRDefault="00DD0848">
            <w:r>
              <w:t>Städa omklädningsrum</w:t>
            </w:r>
          </w:p>
        </w:tc>
        <w:tc>
          <w:tcPr>
            <w:tcW w:w="3397" w:type="dxa"/>
          </w:tcPr>
          <w:p w:rsidR="00DD0848" w:rsidRDefault="00F85F29">
            <w:r>
              <w:t>Töm sopor.</w:t>
            </w:r>
          </w:p>
          <w:p w:rsidR="00F85F29" w:rsidRDefault="00F85F29"/>
          <w:p w:rsidR="00F85F29" w:rsidRDefault="00F85F29">
            <w:r>
              <w:t>Sopa och torka golv.</w:t>
            </w:r>
          </w:p>
          <w:p w:rsidR="00F85F29" w:rsidRDefault="00F85F29"/>
          <w:p w:rsidR="00F85F29" w:rsidRDefault="00F85F29">
            <w:r>
              <w:t>Skura toaletterna.</w:t>
            </w:r>
          </w:p>
          <w:p w:rsidR="00F85F29" w:rsidRDefault="00F85F29"/>
          <w:p w:rsidR="00F85F29" w:rsidRDefault="00F85F29">
            <w:r>
              <w:t>Se till att dörrarna till omklädningsrummen är stängda.</w:t>
            </w:r>
          </w:p>
        </w:tc>
        <w:tc>
          <w:tcPr>
            <w:tcW w:w="1843" w:type="dxa"/>
          </w:tcPr>
          <w:p w:rsidR="00DD0848" w:rsidRDefault="009D0BA1">
            <w:r>
              <w:t>Alla</w:t>
            </w:r>
          </w:p>
        </w:tc>
        <w:tc>
          <w:tcPr>
            <w:tcW w:w="1666" w:type="dxa"/>
          </w:tcPr>
          <w:p w:rsidR="00AD3AFB" w:rsidRDefault="00AD3AFB"/>
        </w:tc>
      </w:tr>
    </w:tbl>
    <w:p w:rsidR="00DD0848" w:rsidRPr="00F802EA" w:rsidRDefault="00DD0848"/>
    <w:sectPr w:rsidR="00DD0848" w:rsidRPr="00F802EA" w:rsidSect="00A432BF">
      <w:pgSz w:w="11906" w:h="16838" w:code="9"/>
      <w:pgMar w:top="1021" w:right="1134" w:bottom="1134" w:left="1588" w:header="510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1402" w:rsidRDefault="00FD1402" w:rsidP="00FD1402">
      <w:r>
        <w:separator/>
      </w:r>
    </w:p>
  </w:endnote>
  <w:endnote w:type="continuationSeparator" w:id="0">
    <w:p w:rsidR="00FD1402" w:rsidRDefault="00FD1402" w:rsidP="00FD14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1402" w:rsidRDefault="00FD1402" w:rsidP="00FD1402">
      <w:r>
        <w:separator/>
      </w:r>
    </w:p>
  </w:footnote>
  <w:footnote w:type="continuationSeparator" w:id="0">
    <w:p w:rsidR="00FD1402" w:rsidRDefault="00FD1402" w:rsidP="00FD14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29EA41D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076251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88A69A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A2260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60C1AC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10C3F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D02FE9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8F6E3F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FC82B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E001BE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0848"/>
    <w:rsid w:val="000A2239"/>
    <w:rsid w:val="000C245D"/>
    <w:rsid w:val="000E4FDD"/>
    <w:rsid w:val="00152BD0"/>
    <w:rsid w:val="001A0736"/>
    <w:rsid w:val="001A3795"/>
    <w:rsid w:val="001B073E"/>
    <w:rsid w:val="001B3B09"/>
    <w:rsid w:val="001C7B60"/>
    <w:rsid w:val="00227628"/>
    <w:rsid w:val="00233765"/>
    <w:rsid w:val="00265D11"/>
    <w:rsid w:val="002867F1"/>
    <w:rsid w:val="00291161"/>
    <w:rsid w:val="002B568A"/>
    <w:rsid w:val="00303872"/>
    <w:rsid w:val="003577A2"/>
    <w:rsid w:val="00362DD1"/>
    <w:rsid w:val="00440BDD"/>
    <w:rsid w:val="004548CF"/>
    <w:rsid w:val="004B5B35"/>
    <w:rsid w:val="004B70F3"/>
    <w:rsid w:val="0050114D"/>
    <w:rsid w:val="00505DEF"/>
    <w:rsid w:val="00535366"/>
    <w:rsid w:val="00535609"/>
    <w:rsid w:val="005400F5"/>
    <w:rsid w:val="00627145"/>
    <w:rsid w:val="00673296"/>
    <w:rsid w:val="00674828"/>
    <w:rsid w:val="0070133F"/>
    <w:rsid w:val="007D118C"/>
    <w:rsid w:val="007D3060"/>
    <w:rsid w:val="00876496"/>
    <w:rsid w:val="008825C5"/>
    <w:rsid w:val="008F01C3"/>
    <w:rsid w:val="00944168"/>
    <w:rsid w:val="00990C84"/>
    <w:rsid w:val="009D0BA1"/>
    <w:rsid w:val="009D3E4A"/>
    <w:rsid w:val="009E192A"/>
    <w:rsid w:val="00A2244E"/>
    <w:rsid w:val="00A2523F"/>
    <w:rsid w:val="00A432BF"/>
    <w:rsid w:val="00A43F4B"/>
    <w:rsid w:val="00A508BD"/>
    <w:rsid w:val="00A62F5E"/>
    <w:rsid w:val="00AD3AFB"/>
    <w:rsid w:val="00AE0C79"/>
    <w:rsid w:val="00AE6CC1"/>
    <w:rsid w:val="00B053AC"/>
    <w:rsid w:val="00B130C9"/>
    <w:rsid w:val="00BA7461"/>
    <w:rsid w:val="00C10D14"/>
    <w:rsid w:val="00C456EA"/>
    <w:rsid w:val="00C77777"/>
    <w:rsid w:val="00C92B4E"/>
    <w:rsid w:val="00CB54F7"/>
    <w:rsid w:val="00D30968"/>
    <w:rsid w:val="00D34C93"/>
    <w:rsid w:val="00D53079"/>
    <w:rsid w:val="00D81023"/>
    <w:rsid w:val="00DB4FB7"/>
    <w:rsid w:val="00DC6CDD"/>
    <w:rsid w:val="00DD0848"/>
    <w:rsid w:val="00DF3E1C"/>
    <w:rsid w:val="00E4469E"/>
    <w:rsid w:val="00E90E5E"/>
    <w:rsid w:val="00F54C7F"/>
    <w:rsid w:val="00F802EA"/>
    <w:rsid w:val="00F85741"/>
    <w:rsid w:val="00F85F29"/>
    <w:rsid w:val="00FC7E63"/>
    <w:rsid w:val="00FD1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938EA9"/>
  <w15:chartTrackingRefBased/>
  <w15:docId w15:val="{22D6EB81-26EB-43AF-BD88-EF387E309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2239"/>
    <w:rPr>
      <w:rFonts w:ascii="Garamond" w:hAnsi="Garamond"/>
      <w:sz w:val="24"/>
      <w:szCs w:val="24"/>
    </w:rPr>
  </w:style>
  <w:style w:type="paragraph" w:styleId="Rubrik1">
    <w:name w:val="heading 1"/>
    <w:basedOn w:val="Normal"/>
    <w:next w:val="Normal"/>
    <w:qFormat/>
    <w:rsid w:val="000A2239"/>
    <w:pPr>
      <w:keepNext/>
      <w:spacing w:before="240" w:after="60"/>
      <w:outlineLvl w:val="0"/>
    </w:pPr>
    <w:rPr>
      <w:rFonts w:ascii="Trebuchet MS" w:hAnsi="Trebuchet MS"/>
      <w:kern w:val="28"/>
      <w:sz w:val="28"/>
      <w:szCs w:val="28"/>
    </w:rPr>
  </w:style>
  <w:style w:type="paragraph" w:styleId="Rubrik2">
    <w:name w:val="heading 2"/>
    <w:basedOn w:val="Normal"/>
    <w:next w:val="Normal"/>
    <w:qFormat/>
    <w:rsid w:val="000A2239"/>
    <w:pPr>
      <w:keepNext/>
      <w:spacing w:before="240" w:after="60"/>
      <w:outlineLvl w:val="1"/>
    </w:pPr>
    <w:rPr>
      <w:rFonts w:ascii="Trebuchet MS" w:hAnsi="Trebuchet MS" w:cs="Arial"/>
      <w:bCs/>
      <w:iCs/>
      <w:sz w:val="22"/>
      <w:szCs w:val="22"/>
    </w:rPr>
  </w:style>
  <w:style w:type="paragraph" w:styleId="Rubrik3">
    <w:name w:val="heading 3"/>
    <w:basedOn w:val="Normal"/>
    <w:next w:val="Normal"/>
    <w:qFormat/>
    <w:rsid w:val="000A2239"/>
    <w:pPr>
      <w:keepNext/>
      <w:spacing w:before="240" w:after="60"/>
      <w:outlineLvl w:val="2"/>
    </w:pPr>
    <w:rPr>
      <w:rFonts w:cs="Arial"/>
      <w:b/>
      <w:bCs/>
    </w:rPr>
  </w:style>
  <w:style w:type="paragraph" w:styleId="Rubrik4">
    <w:name w:val="heading 4"/>
    <w:basedOn w:val="Normal"/>
    <w:next w:val="Normal"/>
    <w:qFormat/>
    <w:rsid w:val="000A2239"/>
    <w:pPr>
      <w:keepNext/>
      <w:spacing w:before="240" w:after="60"/>
      <w:outlineLvl w:val="3"/>
    </w:pPr>
    <w:rPr>
      <w:rFonts w:ascii="Trebuchet MS" w:hAnsi="Trebuchet MS"/>
      <w:bCs/>
      <w:sz w:val="20"/>
    </w:rPr>
  </w:style>
  <w:style w:type="paragraph" w:styleId="Rubrik5">
    <w:name w:val="heading 5"/>
    <w:basedOn w:val="Normal"/>
    <w:next w:val="Normal"/>
    <w:rsid w:val="000A2239"/>
    <w:pPr>
      <w:spacing w:before="240" w:after="60"/>
      <w:outlineLvl w:val="4"/>
    </w:pPr>
    <w:rPr>
      <w:bCs/>
      <w:iCs/>
    </w:rPr>
  </w:style>
  <w:style w:type="paragraph" w:styleId="Rubrik6">
    <w:name w:val="heading 6"/>
    <w:basedOn w:val="Normal"/>
    <w:next w:val="Normal"/>
    <w:rsid w:val="000A2239"/>
    <w:pPr>
      <w:spacing w:before="240" w:after="60"/>
      <w:outlineLvl w:val="5"/>
    </w:pPr>
    <w:rPr>
      <w:bCs/>
    </w:rPr>
  </w:style>
  <w:style w:type="paragraph" w:styleId="Rubrik7">
    <w:name w:val="heading 7"/>
    <w:basedOn w:val="Normal"/>
    <w:next w:val="Normal"/>
    <w:rsid w:val="000A2239"/>
    <w:pPr>
      <w:spacing w:before="240" w:after="60"/>
      <w:outlineLvl w:val="6"/>
    </w:pPr>
  </w:style>
  <w:style w:type="paragraph" w:styleId="Rubrik8">
    <w:name w:val="heading 8"/>
    <w:basedOn w:val="Normal"/>
    <w:next w:val="Normal"/>
    <w:rsid w:val="000A2239"/>
    <w:pPr>
      <w:spacing w:before="240" w:after="60"/>
      <w:outlineLvl w:val="7"/>
    </w:pPr>
    <w:rPr>
      <w:iCs/>
    </w:rPr>
  </w:style>
  <w:style w:type="paragraph" w:styleId="Rubrik9">
    <w:name w:val="heading 9"/>
    <w:basedOn w:val="Normal"/>
    <w:next w:val="Normal"/>
    <w:rsid w:val="000A2239"/>
    <w:pPr>
      <w:spacing w:before="240" w:after="60"/>
      <w:outlineLvl w:val="8"/>
    </w:pPr>
    <w:rPr>
      <w:rFonts w:cs="Arial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Innehll1">
    <w:name w:val="toc 1"/>
    <w:basedOn w:val="Normal"/>
    <w:next w:val="Normal"/>
    <w:semiHidden/>
    <w:rsid w:val="00233765"/>
    <w:pPr>
      <w:tabs>
        <w:tab w:val="left" w:pos="680"/>
        <w:tab w:val="right" w:leader="dot" w:pos="8494"/>
      </w:tabs>
      <w:spacing w:before="240" w:after="100"/>
      <w:ind w:left="680" w:hanging="680"/>
    </w:pPr>
  </w:style>
  <w:style w:type="paragraph" w:styleId="Innehll2">
    <w:name w:val="toc 2"/>
    <w:basedOn w:val="Normal"/>
    <w:next w:val="Normal"/>
    <w:semiHidden/>
    <w:rsid w:val="00233765"/>
    <w:pPr>
      <w:tabs>
        <w:tab w:val="right" w:pos="8494"/>
      </w:tabs>
      <w:ind w:left="1531" w:hanging="851"/>
    </w:pPr>
  </w:style>
  <w:style w:type="paragraph" w:styleId="Sidfot">
    <w:name w:val="footer"/>
    <w:basedOn w:val="Normal"/>
    <w:rsid w:val="000A2239"/>
    <w:pPr>
      <w:tabs>
        <w:tab w:val="center" w:pos="4536"/>
        <w:tab w:val="right" w:pos="9072"/>
      </w:tabs>
    </w:pPr>
    <w:rPr>
      <w:sz w:val="16"/>
      <w:szCs w:val="16"/>
    </w:rPr>
  </w:style>
  <w:style w:type="paragraph" w:styleId="Sidhuvud">
    <w:name w:val="header"/>
    <w:basedOn w:val="Normal"/>
    <w:rsid w:val="004B5B35"/>
    <w:pPr>
      <w:tabs>
        <w:tab w:val="center" w:pos="4536"/>
        <w:tab w:val="right" w:pos="9072"/>
      </w:tabs>
    </w:pPr>
  </w:style>
  <w:style w:type="paragraph" w:styleId="Innehll3">
    <w:name w:val="toc 3"/>
    <w:basedOn w:val="Normal"/>
    <w:next w:val="Normal"/>
    <w:semiHidden/>
    <w:rsid w:val="00233765"/>
    <w:pPr>
      <w:tabs>
        <w:tab w:val="right" w:pos="8494"/>
      </w:tabs>
      <w:ind w:left="1531" w:hanging="851"/>
    </w:pPr>
  </w:style>
  <w:style w:type="character" w:styleId="Sidnummer">
    <w:name w:val="page number"/>
    <w:basedOn w:val="Standardstycketeckensnitt"/>
    <w:rsid w:val="000A2239"/>
  </w:style>
  <w:style w:type="paragraph" w:customStyle="1" w:styleId="Tillggsupplysning">
    <w:name w:val="Tilläggsupplysning"/>
    <w:basedOn w:val="Normal"/>
    <w:next w:val="Normal"/>
    <w:rsid w:val="000A2239"/>
    <w:rPr>
      <w:sz w:val="20"/>
    </w:rPr>
  </w:style>
  <w:style w:type="paragraph" w:styleId="Innehll4">
    <w:name w:val="toc 4"/>
    <w:basedOn w:val="Normal"/>
    <w:next w:val="Normal"/>
    <w:semiHidden/>
    <w:rsid w:val="00233765"/>
    <w:pPr>
      <w:tabs>
        <w:tab w:val="right" w:pos="8494"/>
      </w:tabs>
      <w:ind w:left="1531" w:hanging="851"/>
    </w:pPr>
  </w:style>
  <w:style w:type="paragraph" w:styleId="Rubrik">
    <w:name w:val="Title"/>
    <w:basedOn w:val="Normal"/>
    <w:next w:val="Normal"/>
    <w:link w:val="RubrikChar"/>
    <w:rsid w:val="009D3E4A"/>
    <w:pPr>
      <w:pBdr>
        <w:bottom w:val="single" w:sz="8" w:space="4" w:color="6A963B" w:themeColor="accent1"/>
      </w:pBdr>
      <w:spacing w:after="300"/>
      <w:contextualSpacing/>
    </w:pPr>
    <w:rPr>
      <w:rFonts w:ascii="Trebuchet MS" w:eastAsiaTheme="majorEastAsia" w:hAnsi="Trebuchet MS" w:cstheme="majorBidi"/>
      <w:color w:val="000000" w:themeColor="text1"/>
      <w:spacing w:val="5"/>
      <w:kern w:val="28"/>
      <w:sz w:val="52"/>
      <w:szCs w:val="52"/>
    </w:rPr>
  </w:style>
  <w:style w:type="character" w:customStyle="1" w:styleId="RubrikChar">
    <w:name w:val="Rubrik Char"/>
    <w:basedOn w:val="Standardstycketeckensnitt"/>
    <w:link w:val="Rubrik"/>
    <w:rsid w:val="009D3E4A"/>
    <w:rPr>
      <w:rFonts w:ascii="Trebuchet MS" w:eastAsiaTheme="majorEastAsia" w:hAnsi="Trebuchet MS" w:cstheme="majorBidi"/>
      <w:color w:val="000000" w:themeColor="text1"/>
      <w:spacing w:val="5"/>
      <w:kern w:val="28"/>
      <w:sz w:val="52"/>
      <w:szCs w:val="52"/>
    </w:rPr>
  </w:style>
  <w:style w:type="paragraph" w:styleId="Underrubrik">
    <w:name w:val="Subtitle"/>
    <w:basedOn w:val="Normal"/>
    <w:next w:val="Normal"/>
    <w:link w:val="UnderrubrikChar"/>
    <w:rsid w:val="009D3E4A"/>
    <w:pPr>
      <w:numPr>
        <w:ilvl w:val="1"/>
      </w:numPr>
    </w:pPr>
    <w:rPr>
      <w:rFonts w:asciiTheme="majorHAnsi" w:eastAsiaTheme="majorEastAsia" w:hAnsiTheme="majorHAnsi" w:cstheme="majorBidi"/>
      <w:i/>
      <w:iCs/>
      <w:color w:val="6A963B" w:themeColor="accent1"/>
      <w:spacing w:val="15"/>
    </w:rPr>
  </w:style>
  <w:style w:type="character" w:customStyle="1" w:styleId="UnderrubrikChar">
    <w:name w:val="Underrubrik Char"/>
    <w:basedOn w:val="Standardstycketeckensnitt"/>
    <w:link w:val="Underrubrik"/>
    <w:rsid w:val="009D3E4A"/>
    <w:rPr>
      <w:rFonts w:asciiTheme="majorHAnsi" w:eastAsiaTheme="majorEastAsia" w:hAnsiTheme="majorHAnsi" w:cstheme="majorBidi"/>
      <w:i/>
      <w:iCs/>
      <w:color w:val="6A963B" w:themeColor="accent1"/>
      <w:spacing w:val="15"/>
      <w:sz w:val="24"/>
      <w:szCs w:val="24"/>
    </w:rPr>
  </w:style>
  <w:style w:type="paragraph" w:styleId="Ingetavstnd">
    <w:name w:val="No Spacing"/>
    <w:uiPriority w:val="1"/>
    <w:rsid w:val="009D3E4A"/>
    <w:rPr>
      <w:rFonts w:ascii="Garamond" w:hAnsi="Garamond"/>
      <w:sz w:val="24"/>
      <w:szCs w:val="24"/>
    </w:rPr>
  </w:style>
  <w:style w:type="character" w:styleId="Diskretbetoning">
    <w:name w:val="Subtle Emphasis"/>
    <w:basedOn w:val="Standardstycketeckensnitt"/>
    <w:uiPriority w:val="19"/>
    <w:rsid w:val="009D3E4A"/>
    <w:rPr>
      <w:i/>
      <w:iCs/>
      <w:color w:val="808080" w:themeColor="text1" w:themeTint="7F"/>
    </w:rPr>
  </w:style>
  <w:style w:type="character" w:styleId="Starkbetoning">
    <w:name w:val="Intense Emphasis"/>
    <w:basedOn w:val="Standardstycketeckensnitt"/>
    <w:uiPriority w:val="21"/>
    <w:rsid w:val="009D3E4A"/>
    <w:rPr>
      <w:b/>
      <w:bCs/>
      <w:i/>
      <w:iCs/>
      <w:color w:val="6A963B" w:themeColor="accent1"/>
    </w:rPr>
  </w:style>
  <w:style w:type="paragraph" w:styleId="Citat">
    <w:name w:val="Quote"/>
    <w:basedOn w:val="Normal"/>
    <w:next w:val="Normal"/>
    <w:link w:val="CitatChar"/>
    <w:uiPriority w:val="29"/>
    <w:qFormat/>
    <w:rsid w:val="009D3E4A"/>
    <w:rPr>
      <w:i/>
      <w:iCs/>
      <w:color w:val="000000" w:themeColor="text1"/>
    </w:rPr>
  </w:style>
  <w:style w:type="character" w:customStyle="1" w:styleId="CitatChar">
    <w:name w:val="Citat Char"/>
    <w:basedOn w:val="Standardstycketeckensnitt"/>
    <w:link w:val="Citat"/>
    <w:uiPriority w:val="29"/>
    <w:rsid w:val="009D3E4A"/>
    <w:rPr>
      <w:rFonts w:ascii="Garamond" w:hAnsi="Garamond"/>
      <w:i/>
      <w:iCs/>
      <w:color w:val="000000" w:themeColor="text1"/>
      <w:sz w:val="24"/>
      <w:szCs w:val="24"/>
    </w:rPr>
  </w:style>
  <w:style w:type="paragraph" w:styleId="Starktcitat">
    <w:name w:val="Intense Quote"/>
    <w:basedOn w:val="Normal"/>
    <w:next w:val="Normal"/>
    <w:link w:val="StarktcitatChar"/>
    <w:uiPriority w:val="30"/>
    <w:rsid w:val="009D3E4A"/>
    <w:pPr>
      <w:pBdr>
        <w:bottom w:val="single" w:sz="4" w:space="4" w:color="6A963B" w:themeColor="accent1"/>
      </w:pBdr>
      <w:spacing w:before="200" w:after="280"/>
      <w:ind w:left="936" w:right="936"/>
    </w:pPr>
    <w:rPr>
      <w:b/>
      <w:bCs/>
      <w:i/>
      <w:iCs/>
      <w:color w:val="6A963B" w:themeColor="accent1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9D3E4A"/>
    <w:rPr>
      <w:rFonts w:ascii="Garamond" w:hAnsi="Garamond"/>
      <w:b/>
      <w:bCs/>
      <w:i/>
      <w:iCs/>
      <w:color w:val="6A963B" w:themeColor="accent1"/>
      <w:sz w:val="24"/>
      <w:szCs w:val="24"/>
    </w:rPr>
  </w:style>
  <w:style w:type="character" w:styleId="Diskretreferens">
    <w:name w:val="Subtle Reference"/>
    <w:basedOn w:val="Standardstycketeckensnitt"/>
    <w:uiPriority w:val="31"/>
    <w:rsid w:val="009D3E4A"/>
    <w:rPr>
      <w:smallCaps/>
      <w:color w:val="C60C30" w:themeColor="accent2"/>
      <w:u w:val="single"/>
    </w:rPr>
  </w:style>
  <w:style w:type="character" w:styleId="Starkreferens">
    <w:name w:val="Intense Reference"/>
    <w:basedOn w:val="Standardstycketeckensnitt"/>
    <w:uiPriority w:val="32"/>
    <w:rsid w:val="009D3E4A"/>
    <w:rPr>
      <w:b/>
      <w:bCs/>
      <w:smallCaps/>
      <w:color w:val="C60C30" w:themeColor="accent2"/>
      <w:spacing w:val="5"/>
      <w:u w:val="single"/>
    </w:rPr>
  </w:style>
  <w:style w:type="character" w:styleId="Bokenstitel">
    <w:name w:val="Book Title"/>
    <w:basedOn w:val="Standardstycketeckensnitt"/>
    <w:uiPriority w:val="33"/>
    <w:rsid w:val="009D3E4A"/>
    <w:rPr>
      <w:b/>
      <w:bCs/>
      <w:smallCaps/>
      <w:spacing w:val="5"/>
    </w:rPr>
  </w:style>
  <w:style w:type="paragraph" w:styleId="Liststycke">
    <w:name w:val="List Paragraph"/>
    <w:basedOn w:val="Normal"/>
    <w:uiPriority w:val="34"/>
    <w:rsid w:val="009D3E4A"/>
    <w:pPr>
      <w:ind w:left="720"/>
      <w:contextualSpacing/>
    </w:pPr>
  </w:style>
  <w:style w:type="table" w:styleId="Tabellrutnt">
    <w:name w:val="Table Grid"/>
    <w:basedOn w:val="Normaltabell"/>
    <w:rsid w:val="00DD08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402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0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2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Bolagsverket">
  <a:themeElements>
    <a:clrScheme name="Bolagsverket">
      <a:dk1>
        <a:sysClr val="windowText" lastClr="000000"/>
      </a:dk1>
      <a:lt1>
        <a:sysClr val="window" lastClr="FFFFFF"/>
      </a:lt1>
      <a:dk2>
        <a:srgbClr val="F0F0F0"/>
      </a:dk2>
      <a:lt2>
        <a:srgbClr val="FFFFFF"/>
      </a:lt2>
      <a:accent1>
        <a:srgbClr val="6A963B"/>
      </a:accent1>
      <a:accent2>
        <a:srgbClr val="C60C30"/>
      </a:accent2>
      <a:accent3>
        <a:srgbClr val="EAAB00"/>
      </a:accent3>
      <a:accent4>
        <a:srgbClr val="C5C7C8"/>
      </a:accent4>
      <a:accent5>
        <a:srgbClr val="425D25"/>
      </a:accent5>
      <a:accent6>
        <a:srgbClr val="0073CF"/>
      </a:accent6>
      <a:hlink>
        <a:srgbClr val="0000FF"/>
      </a:hlink>
      <a:folHlink>
        <a:srgbClr val="800080"/>
      </a:folHlink>
    </a:clrScheme>
    <a:fontScheme name="BolagsverketTemaTeckensnitt">
      <a:majorFont>
        <a:latin typeface="Trebuchet MS"/>
        <a:ea typeface=""/>
        <a:cs typeface=""/>
      </a:majorFont>
      <a:minorFont>
        <a:latin typeface="Garamond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2960</TotalTime>
  <Pages>1</Pages>
  <Words>134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Bolagsverket</Company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Hjortén Kristian</dc:creator>
  <cp:keywords/>
  <dc:description/>
  <cp:lastModifiedBy>Hjortén Kristian</cp:lastModifiedBy>
  <cp:revision>6</cp:revision>
  <dcterms:created xsi:type="dcterms:W3CDTF">2024-06-01T05:59:00Z</dcterms:created>
  <dcterms:modified xsi:type="dcterms:W3CDTF">2024-07-26T08:23:00Z</dcterms:modified>
</cp:coreProperties>
</file>