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360" w:line="240" w:lineRule="auto"/>
        <w:ind w:left="0" w:right="9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highlight w:val="whit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highlight w:val="white"/>
          <w:u w:val="none"/>
          <w:vertAlign w:val="baseline"/>
          <w:rtl w:val="0"/>
        </w:rPr>
        <w:t xml:space="preserve">agordning årsmöte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360" w:line="240" w:lineRule="auto"/>
        <w:ind w:left="0" w:right="9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Kallelse till årsmöte för Holmsund City IBC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Datum: </w:t>
        <w:tab/>
        <w:t xml:space="preserve">Söndagen den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15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2019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  <w:t xml:space="preserve">Tid: </w:t>
        <w:tab/>
        <w:tab/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19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:00</w:t>
        <w:br w:type="textWrapping"/>
        <w:t xml:space="preserve">Plats: </w:t>
        <w:tab/>
        <w:tab/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onferenslokalen i Storsjöhallen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Dagordning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36"/>
          <w:tab w:val="right" w:pos="9072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62.0" w:type="dxa"/>
        <w:jc w:val="left"/>
        <w:tblInd w:w="45.0" w:type="pct"/>
        <w:tblLayout w:type="fixed"/>
        <w:tblLook w:val="0000"/>
      </w:tblPr>
      <w:tblGrid>
        <w:gridCol w:w="720"/>
        <w:gridCol w:w="8442"/>
        <w:tblGridChange w:id="0">
          <w:tblGrid>
            <w:gridCol w:w="720"/>
            <w:gridCol w:w="8442"/>
          </w:tblGrid>
        </w:tblGridChange>
      </w:tblGrid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Mötets öppnande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mötesordförande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mötessekreterare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4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person att justera protokollet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Godkännande av dagordning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Fastställande av röstlängd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7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Årsmötets behöriga utlysande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8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Verksamhetsberättelse och ekonomisk berättelse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9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Revisionsberättelse och fastställande av budget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Frågan om ansvarsfrihet för avgående styrelse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ordförande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kassör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övriga ledamöter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14 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suppleanter </w:t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15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ombud till SDF-möten och ev. andra möten där föreningen har rätt att representera</w:t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16 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firmatecknare</w:t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17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Fullmakt till bank samt föreningens verksamhet för en tid av 1 år</w:t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18 </w:t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revisor </w:t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19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Val av valberedning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Behandling av inkomna motioner och styrelsens förslag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§ 21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5.0" w:type="dxa"/>
              <w:left w:w="45.0" w:type="dxa"/>
              <w:bottom w:w="45.0" w:type="dxa"/>
              <w:right w:w="45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2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Mötets avslutande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2"/>
          <w:szCs w:val="3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2"/>
          <w:szCs w:val="32"/>
          <w:highlight w:val="white"/>
          <w:u w:val="none"/>
          <w:vertAlign w:val="baseline"/>
          <w:rtl w:val="0"/>
        </w:rPr>
        <w:t xml:space="preserve">Varmt välkomna</w:t>
      </w:r>
    </w:p>
    <w:p w:rsidR="00000000" w:rsidDel="00000000" w:rsidP="00000000" w:rsidRDefault="00000000" w:rsidRPr="00000000" w14:paraId="00000034">
      <w:pPr>
        <w:spacing w:after="200" w:lineRule="auto"/>
        <w:rPr>
          <w:rFonts w:ascii="Arial" w:cs="Arial" w:eastAsia="Arial" w:hAnsi="Arial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/>
      <w:pgMar w:bottom="1417" w:top="1417" w:left="1417" w:right="141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1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-54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-476249</wp:posOffset>
          </wp:positionH>
          <wp:positionV relativeFrom="paragraph">
            <wp:posOffset>-95249</wp:posOffset>
          </wp:positionV>
          <wp:extent cx="1314450" cy="120015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4450" cy="12001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9">
    <w:pPr>
      <w:tabs>
        <w:tab w:val="center" w:pos="4536"/>
        <w:tab w:val="right" w:pos="9072"/>
      </w:tabs>
      <w:ind w:left="-540" w:firstLine="0"/>
      <w:jc w:val="right"/>
      <w:rPr/>
    </w:pPr>
    <w:r w:rsidDel="00000000" w:rsidR="00000000" w:rsidRPr="00000000">
      <w:rPr>
        <w:sz w:val="36"/>
        <w:szCs w:val="36"/>
        <w:rtl w:val="0"/>
      </w:rPr>
      <w:t xml:space="preserve">Holmsund City IBC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sv-S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