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3CF55E0" w14:textId="264D1830">
      <w:pPr>
        <w:pBdr/>
        <w:spacing/>
        <w:ind/>
        <w:jc w:val="center"/>
        <w:rPr>
          <w:rFonts w:ascii="Century Schoolbook" w:hAnsi="Century Schoolbook"/>
          <w:b/>
          <w:bCs/>
          <w:i/>
          <w:color w:val="0070c0"/>
          <w:sz w:val="32"/>
          <w:szCs w:val="32"/>
          <w:lang w:eastAsia="sv-SE"/>
        </w:rPr>
      </w:pPr>
      <w:r>
        <w:rPr>
          <w:rFonts w:ascii="Century Schoolbook" w:hAnsi="Century Schoolbook"/>
          <w:b/>
          <w:bCs/>
          <w:i/>
          <w:color w:val="0070c0"/>
          <w:sz w:val="32"/>
          <w:szCs w:val="32"/>
          <w:lang w:eastAsia="sv-SE"/>
        </w:rPr>
        <mc:AlternateContent>
          <mc:Choice Requires="wpg">
            <w:drawing>
              <wp:anchor xmlns:wp="http://schemas.openxmlformats.org/drawingml/2006/wordprocessingDrawing" xmlns:wp14="http://schemas.microsoft.com/office/word/2010/wordprocessingDrawing" distT="0" distB="0" distL="114300" distR="114300" simplePos="0" relativeHeight="251656192" behindDoc="0" locked="0" layoutInCell="1" allowOverlap="1">
                <wp:simplePos x="0" y="0"/>
                <wp:positionH relativeFrom="column">
                  <wp:posOffset>4900930</wp:posOffset>
                </wp:positionH>
                <wp:positionV relativeFrom="paragraph">
                  <wp:posOffset>-175895</wp:posOffset>
                </wp:positionV>
                <wp:extent cx="816610" cy="816610"/>
                <wp:effectExtent l="0" t="0" r="2540" b="2540"/>
                <wp:wrapNone/>
                <wp:docPr id="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11"/>
                        <a:stretch/>
                      </pic:blipFill>
                      <pic:spPr bwMode="auto">
                        <a:xfrm>
                          <a:off x="0" y="0"/>
                          <a:ext cx="816610" cy="81661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56192;o:allowoverlap:true;o:allowincell:true;mso-position-horizontal-relative:text;margin-left:385.90pt;mso-position-horizontal:absolute;mso-position-vertical-relative:text;margin-top:-13.85pt;mso-position-vertical:absolute;width:64.30pt;height:64.30pt;mso-wrap-distance-left:9.00pt;mso-wrap-distance-top:0.00pt;mso-wrap-distance-right:9.00pt;mso-wrap-distance-bottom:0.00pt;z-index:1;" stroked="f">
                <v:imagedata r:id="rId11" o:title=""/>
                <o:lock v:ext="edit" rotation="t"/>
              </v:shape>
            </w:pict>
          </mc:Fallback>
        </mc:AlternateContent>
      </w:r>
      <w:r>
        <w:rPr>
          <w:rFonts w:ascii="Century Schoolbook" w:hAnsi="Century Schoolbook"/>
          <w:b/>
          <w:bCs/>
          <w:i/>
          <w:color w:val="0070c0"/>
          <w:sz w:val="32"/>
          <w:szCs w:val="32"/>
          <w:lang w:eastAsia="sv-SE"/>
        </w:rPr>
        <mc:AlternateContent>
          <mc:Choice Requires="wpg">
            <w:drawing>
              <wp:anchor xmlns:wp="http://schemas.openxmlformats.org/drawingml/2006/wordprocessingDrawing" xmlns:wp14="http://schemas.microsoft.com/office/word/2010/wordprocessingDrawing" distT="0" distB="0" distL="114300" distR="114300" simplePos="0" relativeHeight="251760640" behindDoc="0" locked="0" layoutInCell="1" allowOverlap="1">
                <wp:simplePos x="0" y="0"/>
                <wp:positionH relativeFrom="column">
                  <wp:posOffset>0</wp:posOffset>
                </wp:positionH>
                <wp:positionV relativeFrom="paragraph">
                  <wp:posOffset>-178416</wp:posOffset>
                </wp:positionV>
                <wp:extent cx="817200" cy="817200"/>
                <wp:effectExtent l="0" t="0" r="2540" b="2540"/>
                <wp:wrapNone/>
                <wp:docPr id="3" name="Bildobjekt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11"/>
                        <a:stretch/>
                      </pic:blipFill>
                      <pic:spPr bwMode="auto">
                        <a:xfrm>
                          <a:off x="0" y="0"/>
                          <a:ext cx="817200" cy="8172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760640;o:allowoverlap:true;o:allowincell:true;mso-position-horizontal-relative:text;margin-left:0.00pt;mso-position-horizontal:absolute;mso-position-vertical-relative:text;margin-top:-14.05pt;mso-position-vertical:absolute;width:64.35pt;height:64.35pt;mso-wrap-distance-left:9.00pt;mso-wrap-distance-top:0.00pt;mso-wrap-distance-right:9.00pt;mso-wrap-distance-bottom:0.00pt;z-index:1;" stroked="f">
                <v:imagedata r:id="rId11" o:title=""/>
                <o:lock v:ext="edit" rotation="t"/>
              </v:shape>
            </w:pict>
          </mc:Fallback>
        </mc:AlternateContent>
      </w:r>
      <w:r>
        <w:rPr>
          <w:rFonts w:ascii="Arial" w:hAnsi="Arial" w:cs="Arial"/>
          <w:b/>
          <w:bCs/>
          <w:sz w:val="32"/>
          <w:szCs w:val="32"/>
          <w:lang w:eastAsia="sv-SE"/>
        </w:rPr>
        <mc:AlternateContent>
          <mc:Choice Requires="wpg">
            <w:drawing>
              <wp:anchor xmlns:wp="http://schemas.openxmlformats.org/drawingml/2006/wordprocessingDrawing" xmlns:wp14="http://schemas.microsoft.com/office/word/2010/wordprocessingDrawing" distT="0" distB="0" distL="114300" distR="114300" simplePos="0" relativeHeight="251758592" behindDoc="0" locked="0" layoutInCell="1" allowOverlap="1">
                <wp:simplePos x="0" y="0"/>
                <wp:positionH relativeFrom="column">
                  <wp:posOffset>1733550</wp:posOffset>
                </wp:positionH>
                <wp:positionV relativeFrom="paragraph">
                  <wp:posOffset>474808</wp:posOffset>
                </wp:positionV>
                <wp:extent cx="2170430" cy="343535"/>
                <wp:effectExtent l="0" t="0" r="1270" b="0"/>
                <wp:wrapTight wrapText="bothSides">
                  <wp:wrapPolygon edited="1">
                    <wp:start x="7583" y="0"/>
                    <wp:lineTo x="0" y="2396"/>
                    <wp:lineTo x="0" y="19165"/>
                    <wp:lineTo x="379" y="20362"/>
                    <wp:lineTo x="19148" y="20362"/>
                    <wp:lineTo x="21423" y="19165"/>
                    <wp:lineTo x="21423" y="5989"/>
                    <wp:lineTo x="8531" y="0"/>
                    <wp:lineTo x="7583" y="0"/>
                  </wp:wrapPolygon>
                </wp:wrapTight>
                <wp:docPr id="4" name="Grupp 73"/>
                <wp:cNvGraphicFramePr/>
                <a:graphic xmlns:a="http://schemas.openxmlformats.org/drawingml/2006/main">
                  <a:graphicData uri="http://schemas.microsoft.com/office/word/2010/wordprocessingGroup">
                    <wpg:wgp>
                      <wpg:cNvGrpSpPr/>
                      <wpg:grpSpPr bwMode="auto">
                        <a:xfrm>
                          <a:off x="0" y="0"/>
                          <a:ext cx="2170430" cy="343534"/>
                          <a:chOff x="0" y="-221"/>
                          <a:chExt cx="2170698" cy="344170"/>
                        </a:xfrm>
                      </wpg:grpSpPr>
                      <pic:pic xmlns:pic="http://schemas.openxmlformats.org/drawingml/2006/picture">
                        <pic:nvPicPr>
                          <pic:cNvPr id="56" name="Bildobjekt 56" descr="C:\Users\frida.jarlhalvarsso\Downloads\swim-gc0849e6f9_1280.png"/>
                          <pic:cNvPicPr>
                            <a:picLocks noChangeAspect="1"/>
                          </pic:cNvPicPr>
                          <pic:nvPr/>
                        </pic:nvPicPr>
                        <pic:blipFill rotWithShape="1">
                          <a:blip r:embed="rId12"/>
                          <a:stretch/>
                        </pic:blipFill>
                        <pic:spPr bwMode="auto">
                          <a:xfrm>
                            <a:off x="1709687" y="115349"/>
                            <a:ext cx="461010" cy="228600"/>
                          </a:xfrm>
                          <a:prstGeom prst="rect">
                            <a:avLst/>
                          </a:prstGeom>
                          <a:noFill/>
                          <a:ln>
                            <a:noFill/>
                          </a:ln>
                        </pic:spPr>
                      </pic:pic>
                      <pic:pic xmlns:pic="http://schemas.openxmlformats.org/drawingml/2006/picture">
                        <pic:nvPicPr>
                          <pic:cNvPr id="5" name="Bildobjekt 5"/>
                          <pic:cNvPicPr>
                            <a:picLocks noChangeAspect="1"/>
                          </pic:cNvPicPr>
                          <pic:nvPr/>
                        </pic:nvPicPr>
                        <pic:blipFill rotWithShape="1">
                          <a:blip r:embed="rId13"/>
                          <a:stretch/>
                        </pic:blipFill>
                        <pic:spPr bwMode="auto">
                          <a:xfrm>
                            <a:off x="0" y="55659"/>
                            <a:ext cx="350520" cy="288290"/>
                          </a:xfrm>
                          <a:prstGeom prst="rect">
                            <a:avLst/>
                          </a:prstGeom>
                        </pic:spPr>
                      </pic:pic>
                      <pic:pic xmlns:pic="http://schemas.openxmlformats.org/drawingml/2006/picture">
                        <pic:nvPicPr>
                          <pic:cNvPr id="18" name="Bildobjekt 18"/>
                          <pic:cNvPicPr>
                            <a:picLocks noChangeAspect="1"/>
                          </pic:cNvPicPr>
                          <pic:nvPr/>
                        </pic:nvPicPr>
                        <pic:blipFill rotWithShape="1">
                          <a:blip r:embed="rId14"/>
                          <a:stretch/>
                        </pic:blipFill>
                        <pic:spPr bwMode="auto">
                          <a:xfrm>
                            <a:off x="526510" y="-221"/>
                            <a:ext cx="416560" cy="344170"/>
                          </a:xfrm>
                          <a:prstGeom prst="rect">
                            <a:avLst/>
                          </a:prstGeom>
                        </pic:spPr>
                      </pic:pic>
                      <pic:pic xmlns:pic="http://schemas.openxmlformats.org/drawingml/2006/picture">
                        <pic:nvPicPr>
                          <pic:cNvPr id="8" name="Bildobjekt 8"/>
                          <pic:cNvPicPr>
                            <a:picLocks noChangeAspect="1"/>
                          </pic:cNvPicPr>
                          <pic:nvPr/>
                        </pic:nvPicPr>
                        <pic:blipFill rotWithShape="1">
                          <a:blip r:embed="rId15"/>
                          <a:stretch/>
                        </pic:blipFill>
                        <pic:spPr bwMode="auto">
                          <a:xfrm>
                            <a:off x="1152907" y="93124"/>
                            <a:ext cx="413385" cy="250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1" o:spid="_x0000_s0000" style="position:absolute;z-index:251758592;o:allowoverlap:true;o:allowincell:true;mso-position-horizontal-relative:text;margin-left:136.50pt;mso-position-horizontal:absolute;mso-position-vertical-relative:text;margin-top:37.39pt;mso-position-vertical:absolute;width:170.90pt;height:27.05pt;mso-wrap-distance-left:9.00pt;mso-wrap-distance-top:0.00pt;mso-wrap-distance-right:9.00pt;mso-wrap-distance-bottom:0.00pt;" wrapcoords="7583 0 0 2396 0 19165 379 20362 19148 20362 21423 19165 21423 5989 8531 0 7583 0" coordorigin="0,-2" coordsize="21706,3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left:17096;top:1153;width:4610;height:2286;z-index:1;" stroked="f">
                  <w10:wrap type="tight"/>
                  <v:imagedata r:id="rId12"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left:0;top:556;width:3505;height:2882;z-index:1;" stroked="false">
                  <v:imagedata r:id="rId1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left:5265;top:-2;width:4165;height:3441;z-index:1;" stroked="false">
                  <v:imagedata r:id="rId1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left:11529;top:931;width:4133;height:2508;z-index:1;" stroked="false">
                  <v:imagedata r:id="rId15" o:title=""/>
                  <o:lock v:ext="edit" rotation="t"/>
                </v:shape>
              </v:group>
            </w:pict>
          </mc:Fallback>
        </mc:AlternateContent>
      </w:r>
      <w:r>
        <w:rPr>
          <w:rFonts w:ascii="Century Schoolbook" w:hAnsi="Century Schoolbook"/>
          <w:b/>
          <w:bCs/>
          <w:i/>
          <w:color w:val="0070c0"/>
          <w:sz w:val="48"/>
          <w:szCs w:val="48"/>
          <w:lang w:eastAsia="sv-SE"/>
        </w:rPr>
        <w:t xml:space="preserve">KSLS METERSIM 2026</w:t>
      </w:r>
      <w:r>
        <w:rPr>
          <w:rFonts w:ascii="Century Schoolbook" w:hAnsi="Century Schoolbook"/>
          <w:b/>
          <w:bCs/>
          <w:i/>
          <w:color w:val="0070c0"/>
          <w:sz w:val="32"/>
          <w:szCs w:val="32"/>
          <w:lang w:eastAsia="sv-SE"/>
        </w:rPr>
      </w:r>
      <w:r>
        <w:rPr>
          <w:rFonts w:ascii="Century Schoolbook" w:hAnsi="Century Schoolbook"/>
          <w:b/>
          <w:bCs/>
          <w:i/>
          <w:color w:val="0070c0"/>
          <w:sz w:val="32"/>
          <w:szCs w:val="32"/>
          <w:lang w:eastAsia="sv-SE"/>
        </w:rPr>
      </w:r>
    </w:p>
    <w:p w14:paraId="236D1215" w14:textId="5FBBBCD2">
      <w:pPr>
        <w:pBdr/>
        <w:spacing/>
        <w:ind/>
        <w:rPr/>
      </w:pPr>
      <w:r/>
      <w:r/>
    </w:p>
    <w:p w14:paraId="2A5B65BB" w14:textId="65C7C6DD">
      <w:pPr>
        <w:pBdr/>
        <w:spacing/>
        <w:ind/>
        <w:rPr/>
      </w:pPr>
      <w:r/>
      <w:r/>
    </w:p>
    <w:p w14:paraId="030F369F" w14:textId="77777777">
      <w:pPr>
        <w:pBdr/>
        <w:spacing w:after="0"/>
        <w:ind/>
        <w:rPr/>
      </w:pPr>
      <w:r/>
      <w:r/>
    </w:p>
    <w:p w14:paraId="30558EE9" w14:textId="341DB3AD">
      <w:pPr>
        <w:pBdr/>
        <w:spacing w:after="0"/>
        <w:ind/>
        <w:rPr/>
      </w:pPr>
      <w:r>
        <w:t xml:space="preserve">Den 15 december 2026</w:t>
      </w:r>
      <w:r>
        <w:t xml:space="preserve"> planerar KSLS att anordna Metersim för samtliga tränings- och tävlingsgrupper på Badriket. För många av er är det första gången, andra har varit med vid ett flertal tillfällen under tidigare år. </w:t>
      </w:r>
      <w:r/>
    </w:p>
    <w:p w14:paraId="20356880" w14:textId="77777777">
      <w:pPr>
        <w:pBdr/>
        <w:spacing w:after="0"/>
        <w:ind/>
        <w:rPr/>
      </w:pPr>
      <w:r/>
      <w:r/>
    </w:p>
    <w:p w14:paraId="3BF6AD93" w14:textId="77777777">
      <w:pPr>
        <w:pBdr/>
        <w:spacing w:after="0"/>
        <w:ind/>
        <w:rPr>
          <w:b/>
          <w:color w:val="0070c0"/>
          <w:sz w:val="24"/>
          <w:szCs w:val="24"/>
        </w:rPr>
      </w:pPr>
      <w:r>
        <w:rPr>
          <w:b/>
          <w:color w:val="0070c0"/>
          <w:sz w:val="24"/>
          <w:szCs w:val="24"/>
        </w:rPr>
        <w:t xml:space="preserve">Vad är Metersim och Varför är det så viktigt? </w:t>
      </w:r>
      <w:r>
        <w:rPr>
          <w:b/>
          <w:color w:val="0070c0"/>
          <w:sz w:val="24"/>
          <w:szCs w:val="24"/>
        </w:rPr>
      </w:r>
      <w:r>
        <w:rPr>
          <w:b/>
          <w:color w:val="0070c0"/>
          <w:sz w:val="24"/>
          <w:szCs w:val="24"/>
        </w:rPr>
      </w:r>
    </w:p>
    <w:p w14:paraId="66B76EEA" w14:textId="77777777">
      <w:pPr>
        <w:pBdr/>
        <w:spacing w:after="0"/>
        <w:ind/>
        <w:rPr/>
      </w:pPr>
      <w:r/>
      <w:r/>
    </w:p>
    <w:p w14:paraId="2626E738" w14:textId="746C7A9D">
      <w:pPr>
        <w:pBdr/>
        <w:spacing w:after="0"/>
        <w:ind/>
        <w:rPr/>
      </w:pPr>
      <w:r>
        <w:t xml:space="preserve">Det viktiga är att alla föreningsmedlemmar hjälps åt att hitta sponsorer till föreningen eller att på annat sätt hjälps åt att bidra till att föreningen får in de pengar som behövs för att verksamheten ska fungera. </w:t>
      </w:r>
      <w:r>
        <w:t xml:space="preserve">Metersim</w:t>
      </w:r>
      <w:r>
        <w:t xml:space="preserve"> ger </w:t>
      </w:r>
      <w:r>
        <w:t xml:space="preserve">varje </w:t>
      </w:r>
      <w:r>
        <w:t xml:space="preserve">simidrottare</w:t>
      </w:r>
      <w:r>
        <w:t xml:space="preserve"> möjlighet</w:t>
      </w:r>
      <w:r>
        <w:t xml:space="preserve">en att</w:t>
      </w:r>
      <w:r>
        <w:t xml:space="preserve"> bidra </w:t>
      </w:r>
      <w:r>
        <w:t xml:space="preserve">till </w:t>
      </w:r>
      <w:r>
        <w:t xml:space="preserve">förening</w:t>
      </w:r>
      <w:r>
        <w:t xml:space="preserve">en</w:t>
      </w:r>
      <w:r>
        <w:t xml:space="preserve"> på ett enkelt sätt</w:t>
      </w:r>
      <w:r>
        <w:t xml:space="preserve">. </w:t>
      </w:r>
      <w:r/>
    </w:p>
    <w:p w14:paraId="1C5B412D" w14:textId="77777777">
      <w:pPr>
        <w:pBdr/>
        <w:spacing w:after="0"/>
        <w:ind/>
        <w:rPr/>
      </w:pPr>
      <w:r/>
      <w:r/>
    </w:p>
    <w:p w14:paraId="73E01258" w14:textId="7FD9F583">
      <w:pPr>
        <w:pBdr/>
        <w:spacing w:after="0"/>
        <w:ind/>
        <w:rPr/>
      </w:pPr>
      <w:r>
        <w:t xml:space="preserve">Vi har ca 25</w:t>
      </w:r>
      <w:r>
        <w:t xml:space="preserve">0 </w:t>
      </w:r>
      <w:r>
        <w:t xml:space="preserve">simidrottare,</w:t>
      </w:r>
      <w:r>
        <w:t xml:space="preserve"> från de som </w:t>
      </w:r>
      <w:r>
        <w:t xml:space="preserve">precis börjat tävla</w:t>
      </w:r>
      <w:r>
        <w:t xml:space="preserve"> till de som tävlar i SM. Medlemsavgifter, träningsavgifter och licensavgifter genererar endast en liten del av vad det kostar att bedriva en fungerande tävlings- och träningsverksamhet i</w:t>
      </w:r>
      <w:r>
        <w:t xml:space="preserve">nom de olika simidrotterna</w:t>
      </w:r>
      <w:r>
        <w:t xml:space="preserve">. </w:t>
      </w:r>
      <w:r/>
    </w:p>
    <w:p w14:paraId="290C687B" w14:textId="77777777">
      <w:pPr>
        <w:pBdr/>
        <w:spacing w:after="0"/>
        <w:ind/>
        <w:rPr/>
      </w:pPr>
      <w:r/>
      <w:r/>
    </w:p>
    <w:p w14:paraId="34DA776A" w14:textId="52C9F1CB">
      <w:pPr>
        <w:pBdr/>
        <w:spacing w:after="0"/>
        <w:ind/>
        <w:rPr/>
      </w:pPr>
      <w:r>
        <w:t xml:space="preserve">Därför tycker vi att Metersim är ett så viktigt arra</w:t>
      </w:r>
      <w:r>
        <w:t xml:space="preserve">ngemang. Det involverar simidrottaren och dess föräldrar</w:t>
      </w:r>
      <w:r>
        <w:t xml:space="preserve"> i föreningen på ett aktivt sätt. Metersim ger årligen</w:t>
      </w:r>
      <w:r>
        <w:t xml:space="preserve"> ca 100 000 kronor till simidrottarna</w:t>
      </w:r>
      <w:r>
        <w:t xml:space="preserve">. 25% av intäkterna g</w:t>
      </w:r>
      <w:r>
        <w:t xml:space="preserve">år direkt tillbaka till simidrottaren</w:t>
      </w:r>
      <w:r>
        <w:t xml:space="preserve"> i form av p</w:t>
      </w:r>
      <w:r>
        <w:t xml:space="preserve">oäng, att använda till</w:t>
      </w:r>
      <w:r>
        <w:t xml:space="preserve"> träningsavgift, tävlingslicens, </w:t>
      </w:r>
      <w:r>
        <w:t xml:space="preserve">medlemsavgift</w:t>
      </w:r>
      <w:r>
        <w:t xml:space="preserve">, kostnader vid tävlingar och läger samt vid </w:t>
      </w:r>
      <w:r>
        <w:t xml:space="preserve">köp av profilprodukter på kansliet (f.n. simglasögon, badmössor &amp; simmärken)</w:t>
      </w:r>
      <w:r>
        <w:t xml:space="preserve">.</w:t>
      </w:r>
      <w:r/>
    </w:p>
    <w:p w14:paraId="5C10F732" w14:textId="72BE2900">
      <w:pPr>
        <w:pBdr/>
        <w:spacing w:after="0"/>
        <w:ind/>
        <w:rPr/>
      </w:pPr>
      <w:r/>
      <w:r/>
    </w:p>
    <w:p w14:paraId="116FA50B" w14:textId="77777777">
      <w:pPr>
        <w:pBdr/>
        <w:spacing w:after="0"/>
        <w:ind/>
        <w:rPr/>
      </w:pPr>
      <w:r/>
      <w:r/>
    </w:p>
    <w:p w14:paraId="031B59B0" w14:textId="77777777">
      <w:pPr>
        <w:pBdr/>
        <w:spacing w:after="0"/>
        <w:ind/>
        <w:rPr>
          <w:b/>
          <w:color w:val="0070c0"/>
          <w:sz w:val="24"/>
          <w:szCs w:val="24"/>
        </w:rPr>
      </w:pPr>
      <w:r>
        <w:rPr>
          <w:b/>
          <w:color w:val="0070c0"/>
          <w:sz w:val="24"/>
          <w:szCs w:val="24"/>
        </w:rPr>
        <w:t xml:space="preserve">Hur gör man?</w:t>
      </w:r>
      <w:r>
        <w:rPr>
          <w:b/>
          <w:color w:val="0070c0"/>
          <w:sz w:val="24"/>
          <w:szCs w:val="24"/>
        </w:rPr>
      </w:r>
      <w:r>
        <w:rPr>
          <w:b/>
          <w:color w:val="0070c0"/>
          <w:sz w:val="24"/>
          <w:szCs w:val="24"/>
        </w:rPr>
      </w:r>
    </w:p>
    <w:p w14:paraId="4B5A52AF" w14:textId="77777777">
      <w:pPr>
        <w:pBdr/>
        <w:spacing w:after="0"/>
        <w:ind/>
        <w:rPr/>
      </w:pPr>
      <w:r/>
      <w:r/>
    </w:p>
    <w:p w14:paraId="4D300AB0" w14:textId="51EE707E">
      <w:pPr>
        <w:pBdr/>
        <w:spacing w:after="0"/>
        <w:ind/>
        <w:rPr/>
      </w:pPr>
      <w:r>
        <w:t xml:space="preserve">En bra ”skaffa sponsor-metod” är att man som förälder fö</w:t>
      </w:r>
      <w:r>
        <w:t xml:space="preserve">ljer med sin KSLS klädda simidrottare</w:t>
      </w:r>
      <w:r>
        <w:t xml:space="preserve"> till företag i sin närhet eller i bekantskapskretsen. </w:t>
      </w:r>
      <w:r>
        <w:t xml:space="preserve">Som förälder presenterar du dig själv och d</w:t>
      </w:r>
      <w:r>
        <w:t xml:space="preserve">in son/dotter</w:t>
      </w:r>
      <w:r>
        <w:t xml:space="preserve"> och sedan </w:t>
      </w:r>
      <w:r>
        <w:t xml:space="preserve">med mycket eller l</w:t>
      </w:r>
      <w:r>
        <w:t xml:space="preserve">ite stöttning hjälper du din son/dotter genom </w:t>
      </w:r>
      <w:r>
        <w:t xml:space="preserve">presentation</w:t>
      </w:r>
      <w:r>
        <w:t xml:space="preserve">en</w:t>
      </w:r>
      <w:r>
        <w:t xml:space="preserve"> av vad Metersim är och vad det innebär för sponsorn.</w:t>
      </w:r>
      <w:r/>
    </w:p>
    <w:p w14:paraId="1CF90601" w14:textId="77777777">
      <w:pPr>
        <w:pBdr/>
        <w:spacing w:after="0"/>
        <w:ind/>
        <w:rPr/>
      </w:pPr>
      <w:r/>
      <w:r/>
    </w:p>
    <w:p w14:paraId="07931608" w14:textId="77777777">
      <w:pPr>
        <w:pBdr/>
        <w:spacing w:after="0"/>
        <w:ind/>
        <w:rPr>
          <w:b/>
          <w:i/>
        </w:rPr>
      </w:pPr>
      <w:r>
        <w:rPr>
          <w:b/>
          <w:i/>
        </w:rPr>
        <w:t xml:space="preserve">”Metersim går ut på att jag simmar så långt jag kan under 1 timme med kort paus mitt i. Ni som sponsrar gör det antingen med ören/meter jag simmar eller med en fast summa pengar. Om ni vill att jag ska utmana mig själv lite extra så är ören/meter bättre.” </w:t>
      </w:r>
      <w:r>
        <w:rPr>
          <w:b/>
          <w:i/>
        </w:rPr>
      </w:r>
      <w:r>
        <w:rPr>
          <w:b/>
          <w:i/>
        </w:rPr>
      </w:r>
    </w:p>
    <w:p w14:paraId="711ACB63" w14:textId="77777777">
      <w:pPr>
        <w:pBdr/>
        <w:spacing w:after="0"/>
        <w:ind/>
        <w:rPr/>
      </w:pPr>
      <w:r/>
      <w:r/>
    </w:p>
    <w:p w14:paraId="2BF97C84" w14:textId="77777777">
      <w:pPr>
        <w:pBdr/>
        <w:spacing w:after="0"/>
        <w:ind/>
        <w:rPr/>
      </w:pPr>
      <w:r>
        <w:t xml:space="preserve">Var noga med att berätta hur långt ni tror ni kommer att simma (Om ni är osäkra så fråga tränaren.) </w:t>
      </w:r>
      <w:r/>
    </w:p>
    <w:p w14:paraId="0988145A" w14:textId="77777777">
      <w:pPr>
        <w:pBdr/>
        <w:spacing w:after="0"/>
        <w:ind/>
        <w:rPr/>
      </w:pPr>
      <w:r/>
      <w:r/>
    </w:p>
    <w:p w14:paraId="15C50B67" w14:textId="59EE6B60">
      <w:pPr>
        <w:pBdr/>
        <w:spacing w:after="0"/>
        <w:ind/>
        <w:rPr>
          <w:b/>
          <w:i/>
        </w:rPr>
      </w:pPr>
      <w:r>
        <w:rPr>
          <w:b/>
          <w:i/>
        </w:rPr>
        <w:t xml:space="preserve">”Efter metersimmet så kommer företaget presenteras på score</w:t>
      </w:r>
      <w:r>
        <w:rPr>
          <w:b/>
          <w:i/>
        </w:rPr>
        <w:t xml:space="preserve">boarden </w:t>
      </w:r>
      <w:r>
        <w:rPr>
          <w:b/>
          <w:i/>
        </w:rPr>
        <w:t xml:space="preserve">i samband med </w:t>
      </w:r>
      <w:r>
        <w:rPr>
          <w:b/>
          <w:i/>
        </w:rPr>
        <w:t xml:space="preserve">våra </w:t>
      </w:r>
      <w:r>
        <w:rPr>
          <w:b/>
          <w:i/>
        </w:rPr>
        <w:t xml:space="preserve">tävlingar</w:t>
      </w:r>
      <w:r>
        <w:rPr>
          <w:b/>
          <w:i/>
        </w:rPr>
        <w:t xml:space="preserve"> i</w:t>
      </w:r>
      <w:r>
        <w:rPr>
          <w:b/>
          <w:i/>
        </w:rPr>
        <w:t xml:space="preserve"> Badriket, där kommer ni</w:t>
      </w:r>
      <w:r>
        <w:rPr>
          <w:b/>
          <w:i/>
        </w:rPr>
        <w:t xml:space="preserve"> synas bland andra stolta sponsorer under ett års tid. Ni kommer även </w:t>
      </w:r>
      <w:r>
        <w:rPr>
          <w:b/>
          <w:i/>
        </w:rPr>
        <w:t xml:space="preserve">presenteras </w:t>
      </w:r>
      <w:r>
        <w:rPr>
          <w:b/>
          <w:i/>
        </w:rPr>
        <w:t xml:space="preserve">som stolt sponsor på KSLS hemsida</w:t>
      </w:r>
      <w:r>
        <w:rPr>
          <w:b/>
          <w:i/>
        </w:rPr>
        <w:t xml:space="preserve"> och sociala medier i samband med inlägg om resultatet från tävlingen</w:t>
      </w:r>
      <w:r>
        <w:rPr>
          <w:b/>
          <w:i/>
        </w:rPr>
        <w:t xml:space="preserve">.”</w:t>
      </w:r>
      <w:r>
        <w:rPr>
          <w:b/>
          <w:i/>
        </w:rPr>
      </w:r>
      <w:r>
        <w:rPr>
          <w:b/>
          <w:i/>
        </w:rPr>
      </w:r>
    </w:p>
    <w:p w14:paraId="4C99E11E" w14:textId="77777777">
      <w:pPr>
        <w:pBdr/>
        <w:spacing w:after="0"/>
        <w:ind/>
        <w:rPr/>
      </w:pPr>
      <w:r/>
      <w:r/>
    </w:p>
    <w:p w14:paraId="48EC8B50" w14:textId="08B9D88A">
      <w:pPr>
        <w:pBdr/>
        <w:spacing w:after="0"/>
        <w:ind/>
        <w:rPr/>
      </w:pPr>
      <w:r>
        <w:t xml:space="preserve">Även sl</w:t>
      </w:r>
      <w:r>
        <w:t xml:space="preserve">äkt och vänner hamnar på samma ställen</w:t>
      </w:r>
      <w:r>
        <w:t xml:space="preserve">, men om man vill vara anonym kan man hitta på ett alias och skriva det på avtalet. Vill man inte alls synas som sponsor anger man det i avtalet. </w:t>
      </w:r>
      <w:r/>
    </w:p>
    <w:p w14:paraId="3F4DEE31" w14:textId="77777777">
      <w:pPr>
        <w:pBdr/>
        <w:spacing w:after="0"/>
        <w:ind/>
        <w:rPr/>
      </w:pPr>
      <w:r/>
      <w:r/>
    </w:p>
    <w:p w14:paraId="2BB7912A" w14:textId="5CB4DF27">
      <w:pPr>
        <w:pBdr/>
        <w:spacing w:after="0"/>
        <w:ind/>
        <w:rPr/>
      </w:pPr>
      <w:r>
        <w:t xml:space="preserve">Era påskrivna sponsorsavtal lämnas löpande in till er tränare/ledare eller </w:t>
      </w:r>
      <w:r>
        <w:t xml:space="preserve">till </w:t>
      </w:r>
      <w:r>
        <w:t xml:space="preserve">KSLS kansli så a</w:t>
      </w:r>
      <w:r>
        <w:t xml:space="preserve">tt de kan bli registrerade. Anledningen till att lämna in löpande under perioden fram till datum för Metersimmet är av administrationsskäl. Det går fortare att få fram ett resultat av årets Metersim och resultatet kan presenteras kort efter arrangemanget. </w:t>
      </w:r>
      <w:r/>
    </w:p>
    <w:p w14:paraId="4CA32971" w14:textId="77777777">
      <w:pPr>
        <w:pBdr/>
        <w:spacing w:after="0"/>
        <w:ind/>
        <w:rPr/>
      </w:pPr>
      <w:r/>
      <w:r/>
    </w:p>
    <w:p w14:paraId="2A79A4FA" w14:textId="11B620F4">
      <w:pPr>
        <w:pBdr/>
        <w:spacing w:after="0"/>
        <w:ind/>
        <w:rPr>
          <w:b/>
          <w:color w:val="0070c0"/>
          <w:sz w:val="24"/>
          <w:szCs w:val="24"/>
        </w:rPr>
      </w:pPr>
      <w:r>
        <w:rPr>
          <w:b/>
          <w:color w:val="0070c0"/>
          <w:sz w:val="24"/>
          <w:szCs w:val="24"/>
        </w:rPr>
        <w:t xml:space="preserve">Vad händer på Metersim 2 december 2026</w:t>
      </w:r>
      <w:r>
        <w:rPr>
          <w:b/>
          <w:color w:val="0070c0"/>
          <w:sz w:val="24"/>
          <w:szCs w:val="24"/>
        </w:rPr>
        <w:t xml:space="preserve">? </w:t>
      </w:r>
      <w:r>
        <w:rPr>
          <w:b/>
          <w:color w:val="0070c0"/>
          <w:sz w:val="24"/>
          <w:szCs w:val="24"/>
        </w:rPr>
      </w:r>
      <w:r>
        <w:rPr>
          <w:b/>
          <w:color w:val="0070c0"/>
          <w:sz w:val="24"/>
          <w:szCs w:val="24"/>
        </w:rPr>
      </w:r>
    </w:p>
    <w:p w14:paraId="73202FE6" w14:textId="77777777">
      <w:pPr>
        <w:pBdr/>
        <w:spacing w:after="0"/>
        <w:ind/>
        <w:rPr/>
      </w:pPr>
      <w:r/>
      <w:r/>
    </w:p>
    <w:p w14:paraId="0D657C89" w14:textId="77777777">
      <w:pPr>
        <w:pBdr/>
        <w:spacing w:after="0"/>
        <w:ind/>
        <w:rPr/>
      </w:pPr>
      <w:r>
        <w:t xml:space="preserve">Samling gruppvis enligt information som kommer innan arrangemanget. Man är ombytt till simkläder, delas upp på banorna och badmössor i olika färger delas ut för att banräknare ska kunna skilja simmarna åt. </w:t>
      </w:r>
      <w:r/>
    </w:p>
    <w:p w14:paraId="595616DE" w14:textId="77777777">
      <w:pPr>
        <w:pBdr/>
        <w:spacing w:after="0"/>
        <w:ind/>
        <w:rPr/>
      </w:pPr>
      <w:r/>
      <w:r/>
    </w:p>
    <w:p w14:paraId="3E3F6F6A" w14:textId="023B916B">
      <w:pPr>
        <w:pBdr/>
        <w:spacing w:after="0"/>
        <w:ind/>
        <w:rPr/>
      </w:pPr>
      <w:r>
        <w:t xml:space="preserve">Man simmar </w:t>
      </w:r>
      <w:r>
        <w:t xml:space="preserve">så långt man kan under </w:t>
      </w:r>
      <w:r>
        <w:t xml:space="preserve">sina pass</w:t>
      </w:r>
      <w:r>
        <w:t xml:space="preserve">. Passen är uppdelade med korta pauser emellan. Ju längre vi simmar tillsammans desto mer pengar får vi in. </w:t>
      </w:r>
      <w:r/>
    </w:p>
    <w:p w14:paraId="78ED0E50" w14:textId="446E33E7">
      <w:pPr>
        <w:pBdr/>
        <w:spacing w:after="0"/>
        <w:ind/>
        <w:rPr>
          <w:u w:val="single"/>
        </w:rPr>
      </w:pPr>
      <w:r>
        <w:rPr>
          <w:u w:val="single"/>
        </w:rPr>
      </w:r>
      <w:r>
        <w:rPr>
          <w:u w:val="single"/>
        </w:rPr>
      </w:r>
      <w:r>
        <w:rPr>
          <w:u w:val="single"/>
        </w:rPr>
      </w:r>
    </w:p>
    <w:tbl>
      <w:tblPr>
        <w:tblStyle w:val="1217"/>
        <w:tblW w:w="0" w:type="auto"/>
        <w:tblBorders/>
        <w:tblLook w:val="04A0" w:firstRow="1" w:lastRow="0" w:firstColumn="1" w:lastColumn="0" w:noHBand="0" w:noVBand="1"/>
      </w:tblPr>
      <w:tblGrid>
        <w:gridCol w:w="3020"/>
        <w:gridCol w:w="3021"/>
        <w:gridCol w:w="3021"/>
      </w:tblGrid>
      <w:tr>
        <w:trPr/>
        <w:tc>
          <w:tcPr>
            <w:tcBorders/>
            <w:tcW w:w="3020" w:type="dxa"/>
          </w:tcPr>
          <w:p w14:paraId="739B9C0C" w14:textId="74F8CB4C">
            <w:pPr>
              <w:pBdr/>
              <w:spacing/>
              <w:ind/>
              <w:rPr>
                <w:b/>
              </w:rPr>
            </w:pPr>
            <w:r>
              <w:rPr>
                <w:b/>
              </w:rPr>
              <w:t xml:space="preserve">S</w:t>
            </w:r>
            <w:r>
              <w:rPr>
                <w:b/>
              </w:rPr>
              <w:t xml:space="preserve">imning</w:t>
            </w:r>
            <w:r>
              <w:rPr>
                <w:b/>
              </w:rPr>
            </w:r>
            <w:r>
              <w:rPr>
                <w:b/>
              </w:rPr>
            </w:r>
          </w:p>
        </w:tc>
        <w:tc>
          <w:tcPr>
            <w:tcBorders/>
            <w:tcW w:w="3021" w:type="dxa"/>
          </w:tcPr>
          <w:p w14:paraId="33BE6767" w14:textId="131AF607">
            <w:pPr>
              <w:pBdr/>
              <w:spacing/>
              <w:ind/>
              <w:rPr>
                <w:b/>
              </w:rPr>
            </w:pPr>
            <w:r>
              <w:rPr>
                <w:b/>
              </w:rPr>
              <w:t xml:space="preserve">Simhopp</w:t>
            </w:r>
            <w:r>
              <w:rPr>
                <w:b/>
              </w:rPr>
            </w:r>
            <w:r>
              <w:rPr>
                <w:b/>
              </w:rPr>
            </w:r>
          </w:p>
        </w:tc>
        <w:tc>
          <w:tcPr>
            <w:tcBorders/>
            <w:tcW w:w="3021" w:type="dxa"/>
          </w:tcPr>
          <w:p w14:paraId="2A91BBC0" w14:textId="024DE0CE">
            <w:pPr>
              <w:pBdr/>
              <w:spacing/>
              <w:ind/>
              <w:rPr>
                <w:b/>
              </w:rPr>
            </w:pPr>
            <w:r>
              <w:rPr>
                <w:b/>
              </w:rPr>
              <w:t xml:space="preserve">Vattenpolo/Parasim</w:t>
            </w:r>
            <w:r>
              <w:rPr>
                <w:b/>
              </w:rPr>
            </w:r>
            <w:r>
              <w:rPr>
                <w:b/>
              </w:rPr>
            </w:r>
          </w:p>
        </w:tc>
      </w:tr>
      <w:tr>
        <w:trPr/>
        <w:tc>
          <w:tcPr>
            <w:tcBorders/>
            <w:tcW w:w="3020" w:type="dxa"/>
          </w:tcPr>
          <w:p w14:paraId="42E5EB38" w14:textId="0848288B">
            <w:pPr>
              <w:pBdr/>
              <w:spacing/>
              <w:ind/>
              <w:rPr>
                <w:u w:val="single"/>
              </w:rPr>
            </w:pPr>
            <w:r>
              <w:t xml:space="preserve">K8+K9: 1x10 min</w:t>
            </w:r>
            <w:r>
              <w:rPr>
                <w:u w:val="single"/>
              </w:rPr>
            </w:r>
            <w:r>
              <w:rPr>
                <w:u w:val="single"/>
              </w:rPr>
            </w:r>
          </w:p>
        </w:tc>
        <w:tc>
          <w:tcPr>
            <w:tcBorders/>
            <w:tcW w:w="3021" w:type="dxa"/>
          </w:tcPr>
          <w:p w14:paraId="097D928C" w14:textId="6DE31F13">
            <w:pPr>
              <w:pBdr/>
              <w:spacing/>
              <w:ind/>
              <w:rPr/>
            </w:pPr>
            <w:r>
              <w:t xml:space="preserve">KS2:</w:t>
            </w:r>
            <w:r>
              <w:t xml:space="preserve"> 3</w:t>
            </w:r>
            <w:r>
              <w:t xml:space="preserve">x5</w:t>
            </w:r>
            <w:r>
              <w:t xml:space="preserve"> min</w:t>
            </w:r>
            <w:r/>
          </w:p>
        </w:tc>
        <w:tc>
          <w:tcPr>
            <w:tcBorders/>
            <w:tcW w:w="3021" w:type="dxa"/>
          </w:tcPr>
          <w:p w14:paraId="316BB81D" w14:textId="327EC592">
            <w:pPr>
              <w:pBdr/>
              <w:spacing/>
              <w:ind/>
              <w:rPr/>
            </w:pPr>
            <w:r>
              <w:t xml:space="preserve">Individanpassas</w:t>
            </w:r>
            <w:r/>
          </w:p>
        </w:tc>
      </w:tr>
      <w:tr>
        <w:trPr/>
        <w:tc>
          <w:tcPr>
            <w:tcBorders/>
            <w:tcW w:w="3020" w:type="dxa"/>
          </w:tcPr>
          <w:p w14:paraId="2F0F2BC3" w14:textId="589AF9A1">
            <w:pPr>
              <w:pBdr/>
              <w:spacing/>
              <w:ind/>
              <w:rPr/>
            </w:pPr>
            <w:r>
              <w:t xml:space="preserve">K7: 3x5 min</w:t>
            </w:r>
            <w:r/>
          </w:p>
        </w:tc>
        <w:tc>
          <w:tcPr>
            <w:tcBorders/>
            <w:tcW w:w="3021" w:type="dxa"/>
          </w:tcPr>
          <w:p w14:paraId="740EA52A" w14:textId="3D2C1942">
            <w:pPr>
              <w:pBdr/>
              <w:spacing/>
              <w:ind/>
              <w:rPr/>
            </w:pPr>
            <w:r>
              <w:t xml:space="preserve">KS 3:</w:t>
            </w:r>
            <w:r>
              <w:t xml:space="preserve"> 3x10 min</w:t>
            </w:r>
            <w:r/>
          </w:p>
        </w:tc>
        <w:tc>
          <w:tcPr>
            <w:tcBorders/>
            <w:tcW w:w="3021" w:type="dxa"/>
          </w:tcPr>
          <w:p w14:paraId="70E3277A" w14:textId="77777777">
            <w:pPr>
              <w:pBdr/>
              <w:spacing/>
              <w:ind/>
              <w:rPr>
                <w:u w:val="single"/>
              </w:rPr>
            </w:pPr>
            <w:r>
              <w:rPr>
                <w:u w:val="single"/>
              </w:rPr>
            </w:r>
            <w:r>
              <w:rPr>
                <w:u w:val="single"/>
              </w:rPr>
            </w:r>
            <w:r>
              <w:rPr>
                <w:u w:val="single"/>
              </w:rPr>
            </w:r>
          </w:p>
        </w:tc>
      </w:tr>
      <w:tr>
        <w:trPr/>
        <w:tc>
          <w:tcPr>
            <w:tcBorders/>
            <w:tcW w:w="3020" w:type="dxa"/>
          </w:tcPr>
          <w:p w14:paraId="08EB3216" w14:textId="2CE2E7B2">
            <w:pPr>
              <w:pBdr/>
              <w:spacing/>
              <w:ind/>
              <w:rPr>
                <w:u w:val="single"/>
              </w:rPr>
            </w:pPr>
            <w:r>
              <w:t xml:space="preserve">K6: 3x10 min</w:t>
            </w:r>
            <w:r>
              <w:rPr>
                <w:u w:val="single"/>
              </w:rPr>
            </w:r>
            <w:r>
              <w:rPr>
                <w:u w:val="single"/>
              </w:rPr>
            </w:r>
          </w:p>
        </w:tc>
        <w:tc>
          <w:tcPr>
            <w:tcBorders/>
            <w:tcW w:w="3021" w:type="dxa"/>
          </w:tcPr>
          <w:p w14:paraId="41ED2AE4" w14:textId="5FD1CE78">
            <w:pPr>
              <w:pBdr/>
              <w:spacing/>
              <w:ind/>
              <w:rPr/>
            </w:pPr>
            <w:r>
              <w:t xml:space="preserve">KS 4: 3x15 min</w:t>
            </w:r>
            <w:r/>
          </w:p>
        </w:tc>
        <w:tc>
          <w:tcPr>
            <w:tcBorders/>
            <w:tcW w:w="3021" w:type="dxa"/>
          </w:tcPr>
          <w:p w14:paraId="42934FCF" w14:textId="77777777">
            <w:pPr>
              <w:pBdr/>
              <w:spacing/>
              <w:ind/>
              <w:rPr>
                <w:u w:val="single"/>
              </w:rPr>
            </w:pPr>
            <w:r>
              <w:rPr>
                <w:u w:val="single"/>
              </w:rPr>
            </w:r>
            <w:r>
              <w:rPr>
                <w:u w:val="single"/>
              </w:rPr>
            </w:r>
            <w:r>
              <w:rPr>
                <w:u w:val="single"/>
              </w:rPr>
            </w:r>
          </w:p>
        </w:tc>
      </w:tr>
      <w:tr>
        <w:trPr/>
        <w:tc>
          <w:tcPr>
            <w:tcBorders/>
            <w:tcW w:w="3020" w:type="dxa"/>
          </w:tcPr>
          <w:p w14:paraId="74C6BECB" w14:textId="37B9366B">
            <w:pPr>
              <w:pBdr/>
              <w:spacing/>
              <w:ind/>
              <w:rPr/>
            </w:pPr>
            <w:r>
              <w:t xml:space="preserve">K5: 3x15 min</w:t>
            </w:r>
            <w:r/>
          </w:p>
        </w:tc>
        <w:tc>
          <w:tcPr>
            <w:tcBorders/>
            <w:tcW w:w="3021" w:type="dxa"/>
          </w:tcPr>
          <w:p w14:paraId="07926DAE" w14:textId="77777777">
            <w:pPr>
              <w:pBdr/>
              <w:spacing/>
              <w:ind/>
              <w:rPr>
                <w:u w:val="single"/>
              </w:rPr>
            </w:pPr>
            <w:r>
              <w:rPr>
                <w:u w:val="single"/>
              </w:rPr>
            </w:r>
            <w:r>
              <w:rPr>
                <w:u w:val="single"/>
              </w:rPr>
            </w:r>
            <w:r>
              <w:rPr>
                <w:u w:val="single"/>
              </w:rPr>
            </w:r>
          </w:p>
        </w:tc>
        <w:tc>
          <w:tcPr>
            <w:tcBorders/>
            <w:tcW w:w="3021" w:type="dxa"/>
          </w:tcPr>
          <w:p w14:paraId="17867079" w14:textId="77777777">
            <w:pPr>
              <w:pBdr/>
              <w:spacing/>
              <w:ind/>
              <w:rPr>
                <w:u w:val="single"/>
              </w:rPr>
            </w:pPr>
            <w:r>
              <w:rPr>
                <w:u w:val="single"/>
              </w:rPr>
            </w:r>
            <w:r>
              <w:rPr>
                <w:u w:val="single"/>
              </w:rPr>
            </w:r>
            <w:r>
              <w:rPr>
                <w:u w:val="single"/>
              </w:rPr>
            </w:r>
          </w:p>
        </w:tc>
      </w:tr>
      <w:tr>
        <w:trPr/>
        <w:tc>
          <w:tcPr>
            <w:tcBorders/>
            <w:tcW w:w="3020" w:type="dxa"/>
          </w:tcPr>
          <w:p w14:paraId="54E74592" w14:textId="45F6AB13">
            <w:pPr>
              <w:pBdr/>
              <w:spacing/>
              <w:ind/>
              <w:rPr/>
            </w:pPr>
            <w:r>
              <w:t xml:space="preserve">K3+K4: 3x20 min </w:t>
            </w:r>
            <w:r/>
          </w:p>
        </w:tc>
        <w:tc>
          <w:tcPr>
            <w:tcBorders/>
            <w:tcW w:w="3021" w:type="dxa"/>
          </w:tcPr>
          <w:p w14:paraId="4764C775" w14:textId="77777777">
            <w:pPr>
              <w:pBdr/>
              <w:spacing/>
              <w:ind/>
              <w:rPr>
                <w:u w:val="single"/>
              </w:rPr>
            </w:pPr>
            <w:r>
              <w:rPr>
                <w:u w:val="single"/>
              </w:rPr>
            </w:r>
            <w:r>
              <w:rPr>
                <w:u w:val="single"/>
              </w:rPr>
            </w:r>
            <w:r>
              <w:rPr>
                <w:u w:val="single"/>
              </w:rPr>
            </w:r>
          </w:p>
        </w:tc>
        <w:tc>
          <w:tcPr>
            <w:tcBorders/>
            <w:tcW w:w="3021" w:type="dxa"/>
          </w:tcPr>
          <w:p w14:paraId="0044B00B" w14:textId="77777777">
            <w:pPr>
              <w:pBdr/>
              <w:spacing/>
              <w:ind/>
              <w:rPr>
                <w:u w:val="single"/>
              </w:rPr>
            </w:pPr>
            <w:r>
              <w:rPr>
                <w:u w:val="single"/>
              </w:rPr>
            </w:r>
            <w:r>
              <w:rPr>
                <w:u w:val="single"/>
              </w:rPr>
            </w:r>
            <w:r>
              <w:rPr>
                <w:u w:val="single"/>
              </w:rPr>
            </w:r>
          </w:p>
        </w:tc>
      </w:tr>
      <w:tr>
        <w:trPr/>
        <w:tc>
          <w:tcPr>
            <w:tcBorders/>
            <w:tcW w:w="3020" w:type="dxa"/>
          </w:tcPr>
          <w:p w14:paraId="4E498308" w14:textId="230DD8B6">
            <w:pPr>
              <w:pBdr/>
              <w:spacing/>
              <w:ind/>
              <w:rPr/>
            </w:pPr>
            <w:r>
              <w:t xml:space="preserve">K1+K2: 3x20 min</w:t>
            </w:r>
            <w:r/>
          </w:p>
        </w:tc>
        <w:tc>
          <w:tcPr>
            <w:tcBorders/>
            <w:tcW w:w="3021" w:type="dxa"/>
          </w:tcPr>
          <w:p w14:paraId="7534B400" w14:textId="77777777">
            <w:pPr>
              <w:pBdr/>
              <w:spacing/>
              <w:ind/>
              <w:rPr>
                <w:u w:val="single"/>
              </w:rPr>
            </w:pPr>
            <w:r>
              <w:rPr>
                <w:u w:val="single"/>
              </w:rPr>
            </w:r>
            <w:r>
              <w:rPr>
                <w:u w:val="single"/>
              </w:rPr>
            </w:r>
            <w:r>
              <w:rPr>
                <w:u w:val="single"/>
              </w:rPr>
            </w:r>
          </w:p>
        </w:tc>
        <w:tc>
          <w:tcPr>
            <w:tcBorders/>
            <w:tcW w:w="3021" w:type="dxa"/>
          </w:tcPr>
          <w:p w14:paraId="01EA6C00" w14:textId="77777777">
            <w:pPr>
              <w:pBdr/>
              <w:spacing/>
              <w:ind/>
              <w:rPr>
                <w:u w:val="single"/>
              </w:rPr>
            </w:pPr>
            <w:r>
              <w:rPr>
                <w:u w:val="single"/>
              </w:rPr>
            </w:r>
            <w:r>
              <w:rPr>
                <w:u w:val="single"/>
              </w:rPr>
            </w:r>
            <w:r>
              <w:rPr>
                <w:u w:val="single"/>
              </w:rPr>
            </w:r>
          </w:p>
        </w:tc>
      </w:tr>
    </w:tbl>
    <w:p w14:paraId="6D733F90" w14:textId="77777777">
      <w:pPr>
        <w:pBdr/>
        <w:spacing w:after="0"/>
        <w:ind/>
        <w:rPr/>
      </w:pPr>
      <w:r/>
      <w:r/>
    </w:p>
    <w:p w14:paraId="795A5D23" w14:textId="31AB377D">
      <w:pPr>
        <w:pBdr/>
        <w:spacing w:after="0"/>
        <w:ind/>
        <w:rPr/>
      </w:pPr>
      <w:r>
        <w:t xml:space="preserve">Varje simidrottare</w:t>
      </w:r>
      <w:r>
        <w:t xml:space="preserve"> som genomför Metersim erhåller 25% av sina insimmade sponsorspengar i form av poäng, att använda vid betalning av t ex läger, övernattningstävlingar etc. </w:t>
      </w:r>
      <w:r/>
    </w:p>
    <w:p w14:paraId="06C61DF3" w14:textId="77777777">
      <w:pPr>
        <w:pBdr/>
        <w:spacing w:after="0"/>
        <w:ind/>
        <w:rPr/>
      </w:pPr>
      <w:r/>
      <w:r/>
    </w:p>
    <w:p w14:paraId="7977B390" w14:textId="598F506C">
      <w:pPr>
        <w:pBdr/>
        <w:spacing w:after="0"/>
        <w:ind/>
        <w:rPr/>
      </w:pPr>
      <w:r>
        <w:t xml:space="preserve">Sim</w:t>
      </w:r>
      <w:r>
        <w:t xml:space="preserve">idrottarna</w:t>
      </w:r>
      <w:r>
        <w:t xml:space="preserve"> kommer att behöva hjälp med att räkna hur många meter de simmar och därför kommer en del av oss föräldrar behöva vara på plats och sköta räkningen. </w:t>
      </w:r>
      <w:r/>
    </w:p>
    <w:p w14:paraId="6A0D1C85" w14:textId="77777777">
      <w:pPr>
        <w:pBdr/>
        <w:spacing w:after="0"/>
        <w:ind/>
        <w:rPr>
          <w:sz w:val="24"/>
          <w:szCs w:val="24"/>
        </w:rPr>
      </w:pPr>
      <w:r/>
      <w:bookmarkStart w:id="0" w:name="_GoBack"/>
      <w:r/>
      <w:bookmarkEnd w:id="0"/>
      <w:r>
        <w:rPr>
          <w:sz w:val="24"/>
          <w:szCs w:val="24"/>
        </w:rPr>
      </w:r>
      <w:r>
        <w:rPr>
          <w:sz w:val="24"/>
          <w:szCs w:val="24"/>
        </w:rPr>
      </w:r>
    </w:p>
    <w:p w14:paraId="0EA6834B" w14:textId="25077DFC">
      <w:pPr>
        <w:pBdr/>
        <w:spacing w:after="0"/>
        <w:ind/>
        <w:rPr>
          <w:sz w:val="24"/>
          <w:szCs w:val="24"/>
        </w:rPr>
      </w:pPr>
      <w:r>
        <w:rPr>
          <w:sz w:val="24"/>
          <w:szCs w:val="24"/>
        </w:rPr>
        <w:t xml:space="preserve">Vi, tillsammans!</w:t>
      </w:r>
      <w:r>
        <w:rPr>
          <w:sz w:val="24"/>
          <w:szCs w:val="24"/>
        </w:rPr>
      </w:r>
      <w:r>
        <w:rPr>
          <w:sz w:val="24"/>
          <w:szCs w:val="24"/>
        </w:rPr>
      </w:r>
    </w:p>
    <w:p w14:paraId="5BA6596A" w14:textId="77777777">
      <w:pPr>
        <w:pBdr/>
        <w:spacing w:after="0"/>
        <w:ind/>
        <w:rPr>
          <w:rFonts w:ascii="Century Schoolbook" w:hAnsi="Century Schoolbook" w:cs="Arial"/>
          <w:b/>
          <w:bCs/>
          <w:i/>
          <w:color w:val="0070c0"/>
          <w:sz w:val="24"/>
          <w:szCs w:val="24"/>
        </w:rPr>
      </w:pPr>
      <w:r>
        <w:rPr>
          <w:rFonts w:ascii="Century Schoolbook" w:hAnsi="Century Schoolbook" w:cs="Arial"/>
          <w:b/>
          <w:bCs/>
          <w:i/>
          <w:color w:val="0070c0"/>
          <w:sz w:val="24"/>
          <w:szCs w:val="24"/>
        </w:rPr>
      </w:r>
      <w:r>
        <w:rPr>
          <w:rFonts w:ascii="Century Schoolbook" w:hAnsi="Century Schoolbook" w:cs="Arial"/>
          <w:b/>
          <w:bCs/>
          <w:i/>
          <w:color w:val="0070c0"/>
          <w:sz w:val="24"/>
          <w:szCs w:val="24"/>
        </w:rPr>
      </w:r>
      <w:r>
        <w:rPr>
          <w:rFonts w:ascii="Century Schoolbook" w:hAnsi="Century Schoolbook" w:cs="Arial"/>
          <w:b/>
          <w:bCs/>
          <w:i/>
          <w:color w:val="0070c0"/>
          <w:sz w:val="24"/>
          <w:szCs w:val="24"/>
        </w:rPr>
      </w:r>
    </w:p>
    <w:p w14:paraId="79009215" w14:textId="77777777">
      <w:pPr>
        <w:pBdr/>
        <w:spacing w:after="0"/>
        <w:ind/>
        <w:rPr>
          <w:rFonts w:ascii="Century Schoolbook" w:hAnsi="Century Schoolbook" w:cs="Arial"/>
          <w:b/>
          <w:bCs/>
          <w:i/>
          <w:color w:val="0070c0"/>
          <w:sz w:val="24"/>
          <w:szCs w:val="24"/>
        </w:rPr>
      </w:pPr>
      <w:r>
        <w:rPr>
          <w:rFonts w:ascii="Century Schoolbook" w:hAnsi="Century Schoolbook" w:cs="Arial"/>
          <w:b/>
          <w:bCs/>
          <w:i/>
          <w:color w:val="0070c0"/>
          <w:sz w:val="24"/>
          <w:szCs w:val="24"/>
        </w:rPr>
      </w:r>
      <w:r>
        <w:rPr>
          <w:rFonts w:ascii="Century Schoolbook" w:hAnsi="Century Schoolbook" w:cs="Arial"/>
          <w:b/>
          <w:bCs/>
          <w:i/>
          <w:color w:val="0070c0"/>
          <w:sz w:val="24"/>
          <w:szCs w:val="24"/>
        </w:rPr>
      </w:r>
      <w:r>
        <w:rPr>
          <w:rFonts w:ascii="Century Schoolbook" w:hAnsi="Century Schoolbook" w:cs="Arial"/>
          <w:b/>
          <w:bCs/>
          <w:i/>
          <w:color w:val="0070c0"/>
          <w:sz w:val="24"/>
          <w:szCs w:val="24"/>
        </w:rPr>
      </w:r>
    </w:p>
    <w:p w14:paraId="1143A660" w14:textId="519159E7">
      <w:pPr>
        <w:pBdr/>
        <w:spacing w:after="0"/>
        <w:ind/>
        <w:rPr>
          <w:rFonts w:ascii="Century Schoolbook" w:hAnsi="Century Schoolbook" w:cs="Arial"/>
          <w:b/>
          <w:bCs/>
          <w:i/>
          <w:color w:val="0070c0"/>
          <w:sz w:val="24"/>
          <w:szCs w:val="24"/>
        </w:rPr>
      </w:pPr>
      <w:r>
        <w:rPr>
          <w:rFonts w:ascii="Century Schoolbook" w:hAnsi="Century Schoolbook" w:cs="Arial"/>
          <w:b/>
          <w:bCs/>
          <w:i/>
          <w:color w:val="0070c0"/>
          <w:sz w:val="24"/>
          <w:szCs w:val="24"/>
        </w:rPr>
        <w:t xml:space="preserve">Med Vänliga Simidrotts</w:t>
      </w:r>
      <w:r>
        <w:rPr>
          <w:rFonts w:ascii="Century Schoolbook" w:hAnsi="Century Schoolbook" w:cs="Arial"/>
          <w:b/>
          <w:bCs/>
          <w:i/>
          <w:color w:val="0070c0"/>
          <w:sz w:val="24"/>
          <w:szCs w:val="24"/>
        </w:rPr>
        <w:t xml:space="preserve">hälsningar! </w:t>
      </w:r>
      <w:r>
        <w:rPr>
          <w:rFonts w:ascii="Century Schoolbook" w:hAnsi="Century Schoolbook" w:cs="Arial"/>
          <w:b/>
          <w:bCs/>
          <w:i/>
          <w:color w:val="0070c0"/>
          <w:sz w:val="24"/>
          <w:szCs w:val="24"/>
        </w:rPr>
      </w:r>
      <w:r>
        <w:rPr>
          <w:rFonts w:ascii="Century Schoolbook" w:hAnsi="Century Schoolbook" w:cs="Arial"/>
          <w:b/>
          <w:bCs/>
          <w:i/>
          <w:color w:val="0070c0"/>
          <w:sz w:val="24"/>
          <w:szCs w:val="24"/>
        </w:rPr>
      </w:r>
    </w:p>
    <w:p w14:paraId="465E277F" w14:textId="1DF9AE75">
      <w:pPr>
        <w:pBdr/>
        <w:spacing w:after="0"/>
        <w:ind/>
        <w:rPr>
          <w:rFonts w:ascii="Century Schoolbook" w:hAnsi="Century Schoolbook" w:cs="Arial"/>
          <w:b/>
          <w:bCs/>
          <w:i/>
          <w:color w:val="0070c0"/>
          <w:sz w:val="24"/>
          <w:szCs w:val="24"/>
        </w:rPr>
      </w:pPr>
      <w:r>
        <w:rPr>
          <w:rFonts w:ascii="Century Schoolbook" w:hAnsi="Century Schoolbook" w:cs="Arial"/>
          <w:b/>
          <w:bCs/>
          <w:i/>
          <w:color w:val="0070c0"/>
          <w:sz w:val="24"/>
          <w:szCs w:val="24"/>
        </w:rPr>
        <w:t xml:space="preserve">Kristianstads </w:t>
      </w:r>
      <w:r>
        <w:rPr>
          <w:rFonts w:ascii="Century Schoolbook" w:hAnsi="Century Schoolbook" w:cs="Arial"/>
          <w:b/>
          <w:bCs/>
          <w:i/>
          <w:color w:val="0070c0"/>
          <w:sz w:val="24"/>
          <w:szCs w:val="24"/>
        </w:rPr>
        <w:t xml:space="preserve">Sim- och Livräddningssällskap</w:t>
      </w:r>
      <w:r>
        <w:rPr>
          <w:rFonts w:ascii="Century Schoolbook" w:hAnsi="Century Schoolbook" w:cs="Arial"/>
          <w:b/>
          <w:bCs/>
          <w:i/>
          <w:color w:val="0070c0"/>
          <w:sz w:val="24"/>
          <w:szCs w:val="24"/>
        </w:rPr>
        <w:t xml:space="preserve"> – Framgång via vatten</w:t>
      </w:r>
      <w:r>
        <w:rPr>
          <w:rFonts w:ascii="Century Schoolbook" w:hAnsi="Century Schoolbook" w:cs="Arial"/>
          <w:b/>
          <w:bCs/>
          <w:i/>
          <w:color w:val="0070c0"/>
          <w:sz w:val="24"/>
          <w:szCs w:val="24"/>
        </w:rPr>
      </w:r>
      <w:r>
        <w:rPr>
          <w:rFonts w:ascii="Century Schoolbook" w:hAnsi="Century Schoolbook" w:cs="Arial"/>
          <w:b/>
          <w:bCs/>
          <w:i/>
          <w:color w:val="0070c0"/>
          <w:sz w:val="24"/>
          <w:szCs w:val="24"/>
        </w:rPr>
      </w:r>
    </w:p>
    <w:p w14:paraId="7E67717B" w14:textId="77777777">
      <w:pPr>
        <w:pBdr/>
        <w:spacing/>
        <w:ind/>
        <w:rPr/>
      </w:pPr>
      <w:r/>
      <w:r/>
    </w:p>
    <w:sectPr>
      <w:headerReference w:type="default" r:id="rId9"/>
      <w:footerReference w:type="default" r:id="rId10"/>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00D331D" w14:textId="77777777">
      <w:pPr>
        <w:pBdr/>
        <w:spacing w:after="0" w:line="240" w:lineRule="auto"/>
        <w:ind/>
        <w:rPr/>
      </w:pPr>
      <w:r>
        <w:separator/>
      </w:r>
      <w:r/>
    </w:p>
  </w:endnote>
  <w:endnote w:type="continuationSeparator" w:id="0">
    <w:p w14:paraId="1364769E"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Schoolbook">
    <w:panose1 w:val="02040603070505020404"/>
  </w:font>
  <w:font w:name="Wingdings">
    <w:panose1 w:val="05000000000000000000"/>
  </w:font>
  <w:font w:name="Courier New">
    <w:panose1 w:val="02070309020205020404"/>
  </w:font>
  <w:font w:name="Symbol">
    <w:panose1 w:val="050501020107060205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21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43"/>
      <w:gridCol w:w="1802"/>
      <w:gridCol w:w="1714"/>
      <w:gridCol w:w="1788"/>
      <w:gridCol w:w="1715"/>
    </w:tblGrid>
    <w:tr>
      <w:trPr>
        <w:trHeight w:val="227"/>
      </w:trPr>
      <w:tc>
        <w:tcPr>
          <w:gridSpan w:val="5"/>
          <w:tcBorders>
            <w:top w:val="single" w:color="auto" w:sz="4" w:space="0"/>
          </w:tcBorders>
          <w:tcW w:w="9062" w:type="dxa"/>
        </w:tcPr>
        <w:p w14:paraId="0DF80021" w14:textId="77777777">
          <w:pPr>
            <w:pBdr/>
            <w:spacing/>
            <w:ind/>
            <w:rPr>
              <w:rFonts w:ascii="Arial" w:hAnsi="Arial" w:cs="Arial"/>
              <w:b/>
              <w:sz w:val="16"/>
            </w:rPr>
          </w:pPr>
          <w:r>
            <w:rPr>
              <w:rFonts w:ascii="Arial" w:hAnsi="Arial" w:cs="Arial"/>
              <w:b/>
              <w:sz w:val="16"/>
            </w:rPr>
          </w:r>
          <w:r>
            <w:rPr>
              <w:rFonts w:ascii="Arial" w:hAnsi="Arial" w:cs="Arial"/>
              <w:b/>
              <w:sz w:val="16"/>
            </w:rPr>
          </w:r>
          <w:r>
            <w:rPr>
              <w:rFonts w:ascii="Arial" w:hAnsi="Arial" w:cs="Arial"/>
              <w:b/>
              <w:sz w:val="16"/>
            </w:rPr>
          </w:r>
        </w:p>
      </w:tc>
    </w:tr>
    <w:tr>
      <w:trPr>
        <w:trHeight w:val="227"/>
      </w:trPr>
      <w:tc>
        <w:tcPr>
          <w:gridSpan w:val="5"/>
          <w:tcBorders/>
          <w:tcW w:w="9062" w:type="dxa"/>
        </w:tcPr>
        <w:p w14:paraId="225E0E22" w14:textId="77777777">
          <w:pPr>
            <w:pBdr/>
            <w:spacing/>
            <w:ind/>
            <w:rPr>
              <w:rFonts w:ascii="Arial" w:hAnsi="Arial" w:cs="Arial"/>
              <w:b/>
              <w:sz w:val="16"/>
            </w:rPr>
          </w:pPr>
          <w:r>
            <w:rPr>
              <w:rFonts w:ascii="Arial" w:hAnsi="Arial" w:cs="Arial"/>
              <w:b/>
              <w:sz w:val="16"/>
            </w:rPr>
            <w:t xml:space="preserve">Kristianstads Sim- och Livräddningssällskap</w:t>
          </w:r>
          <w:r>
            <w:rPr>
              <w:rFonts w:ascii="Arial" w:hAnsi="Arial" w:cs="Arial"/>
              <w:b/>
              <w:sz w:val="16"/>
            </w:rPr>
          </w:r>
          <w:r>
            <w:rPr>
              <w:rFonts w:ascii="Arial" w:hAnsi="Arial" w:cs="Arial"/>
              <w:b/>
              <w:sz w:val="16"/>
            </w:rPr>
          </w:r>
        </w:p>
      </w:tc>
    </w:tr>
    <w:tr>
      <w:trPr>
        <w:trHeight w:val="227"/>
      </w:trPr>
      <w:tc>
        <w:tcPr>
          <w:tcBorders/>
          <w:tcW w:w="2043" w:type="dxa"/>
        </w:tcPr>
        <w:p w14:paraId="74A38049" w14:textId="77777777">
          <w:pPr>
            <w:pBdr/>
            <w:spacing/>
            <w:ind/>
            <w:rPr>
              <w:rFonts w:ascii="Arial" w:hAnsi="Arial" w:cs="Arial"/>
              <w:i/>
              <w:sz w:val="12"/>
            </w:rPr>
          </w:pPr>
          <w:r>
            <w:rPr>
              <w:rFonts w:ascii="Arial" w:hAnsi="Arial" w:cs="Arial"/>
              <w:i/>
              <w:sz w:val="12"/>
            </w:rPr>
            <w:t xml:space="preserve">Postadress</w:t>
          </w:r>
          <w:r>
            <w:rPr>
              <w:rFonts w:ascii="Arial" w:hAnsi="Arial" w:cs="Arial"/>
              <w:i/>
              <w:sz w:val="12"/>
            </w:rPr>
          </w:r>
          <w:r>
            <w:rPr>
              <w:rFonts w:ascii="Arial" w:hAnsi="Arial" w:cs="Arial"/>
              <w:i/>
              <w:sz w:val="12"/>
            </w:rPr>
          </w:r>
        </w:p>
      </w:tc>
      <w:tc>
        <w:tcPr>
          <w:tcBorders/>
          <w:tcW w:w="1802" w:type="dxa"/>
        </w:tcPr>
        <w:p w14:paraId="3F7D6BED" w14:textId="77777777">
          <w:pPr>
            <w:pBdr/>
            <w:spacing/>
            <w:ind/>
            <w:rPr>
              <w:rFonts w:ascii="Arial" w:hAnsi="Arial" w:cs="Arial"/>
              <w:i/>
              <w:sz w:val="12"/>
            </w:rPr>
          </w:pPr>
          <w:r>
            <w:rPr>
              <w:rFonts w:ascii="Arial" w:hAnsi="Arial" w:cs="Arial"/>
              <w:i/>
              <w:sz w:val="12"/>
            </w:rPr>
            <w:t xml:space="preserve">Telefonnummer</w:t>
          </w:r>
          <w:r>
            <w:rPr>
              <w:rFonts w:ascii="Arial" w:hAnsi="Arial" w:cs="Arial"/>
              <w:i/>
              <w:sz w:val="12"/>
            </w:rPr>
          </w:r>
          <w:r>
            <w:rPr>
              <w:rFonts w:ascii="Arial" w:hAnsi="Arial" w:cs="Arial"/>
              <w:i/>
              <w:sz w:val="12"/>
            </w:rPr>
          </w:r>
        </w:p>
      </w:tc>
      <w:tc>
        <w:tcPr>
          <w:tcBorders/>
          <w:tcW w:w="1714" w:type="dxa"/>
        </w:tcPr>
        <w:p w14:paraId="49A2433B" w14:textId="77777777">
          <w:pPr>
            <w:pBdr/>
            <w:spacing/>
            <w:ind/>
            <w:rPr>
              <w:rFonts w:ascii="Arial" w:hAnsi="Arial" w:cs="Arial"/>
              <w:i/>
              <w:sz w:val="12"/>
            </w:rPr>
          </w:pPr>
          <w:r>
            <w:rPr>
              <w:rFonts w:ascii="Arial" w:hAnsi="Arial" w:cs="Arial"/>
              <w:i/>
              <w:sz w:val="12"/>
            </w:rPr>
            <w:t xml:space="preserve">Besöksadress</w:t>
          </w:r>
          <w:r>
            <w:rPr>
              <w:rFonts w:ascii="Arial" w:hAnsi="Arial" w:cs="Arial"/>
              <w:i/>
              <w:sz w:val="12"/>
            </w:rPr>
          </w:r>
          <w:r>
            <w:rPr>
              <w:rFonts w:ascii="Arial" w:hAnsi="Arial" w:cs="Arial"/>
              <w:i/>
              <w:sz w:val="12"/>
            </w:rPr>
          </w:r>
        </w:p>
      </w:tc>
      <w:tc>
        <w:tcPr>
          <w:tcBorders/>
          <w:tcW w:w="1788" w:type="dxa"/>
        </w:tcPr>
        <w:p w14:paraId="70FA09FE" w14:textId="77777777">
          <w:pPr>
            <w:pBdr/>
            <w:spacing/>
            <w:ind/>
            <w:rPr>
              <w:rFonts w:ascii="Arial" w:hAnsi="Arial" w:cs="Arial"/>
              <w:i/>
              <w:sz w:val="12"/>
            </w:rPr>
          </w:pPr>
          <w:r>
            <w:rPr>
              <w:rFonts w:ascii="Arial" w:hAnsi="Arial" w:cs="Arial"/>
              <w:i/>
              <w:sz w:val="12"/>
            </w:rPr>
            <w:t xml:space="preserve">Organisationsnummer</w:t>
          </w:r>
          <w:r>
            <w:rPr>
              <w:rFonts w:ascii="Arial" w:hAnsi="Arial" w:cs="Arial"/>
              <w:i/>
              <w:sz w:val="12"/>
            </w:rPr>
          </w:r>
          <w:r>
            <w:rPr>
              <w:rFonts w:ascii="Arial" w:hAnsi="Arial" w:cs="Arial"/>
              <w:i/>
              <w:sz w:val="12"/>
            </w:rPr>
          </w:r>
        </w:p>
      </w:tc>
      <w:tc>
        <w:tcPr>
          <w:tcBorders/>
          <w:tcW w:w="1715" w:type="dxa"/>
        </w:tcPr>
        <w:p w14:paraId="435E5421" w14:textId="77777777">
          <w:pPr>
            <w:pBdr/>
            <w:spacing/>
            <w:ind/>
            <w:rPr>
              <w:rFonts w:ascii="Arial" w:hAnsi="Arial" w:cs="Arial"/>
              <w:i/>
              <w:sz w:val="12"/>
            </w:rPr>
          </w:pPr>
          <w:r>
            <w:rPr>
              <w:rFonts w:ascii="Arial" w:hAnsi="Arial" w:cs="Arial"/>
              <w:i/>
              <w:sz w:val="12"/>
            </w:rPr>
            <w:t xml:space="preserve">E-mail / </w:t>
          </w:r>
          <w:r>
            <w:rPr>
              <w:rFonts w:ascii="Arial" w:hAnsi="Arial" w:cs="Arial"/>
              <w:i/>
              <w:sz w:val="12"/>
            </w:rPr>
            <w:t xml:space="preserve">Hemsida</w:t>
          </w:r>
          <w:r>
            <w:rPr>
              <w:rFonts w:ascii="Arial" w:hAnsi="Arial" w:cs="Arial"/>
              <w:i/>
              <w:sz w:val="12"/>
            </w:rPr>
          </w:r>
          <w:r>
            <w:rPr>
              <w:rFonts w:ascii="Arial" w:hAnsi="Arial" w:cs="Arial"/>
              <w:i/>
              <w:sz w:val="12"/>
            </w:rPr>
          </w:r>
        </w:p>
      </w:tc>
    </w:tr>
    <w:tr>
      <w:trPr>
        <w:trHeight w:val="227"/>
      </w:trPr>
      <w:tc>
        <w:tcPr>
          <w:tcBorders/>
          <w:tcW w:w="2043" w:type="dxa"/>
        </w:tcPr>
        <w:p w14:paraId="47162980" w14:textId="3E167354">
          <w:pPr>
            <w:pBdr/>
            <w:spacing/>
            <w:ind/>
            <w:rPr>
              <w:rFonts w:ascii="Arial" w:hAnsi="Arial" w:cs="Arial"/>
              <w:sz w:val="14"/>
            </w:rPr>
          </w:pPr>
          <w:r>
            <w:rPr>
              <w:rFonts w:ascii="Arial" w:hAnsi="Arial" w:cs="Arial"/>
              <w:sz w:val="14"/>
            </w:rPr>
            <w:t xml:space="preserve">Stridsvagnsvägen 16</w:t>
          </w:r>
          <w:r>
            <w:rPr>
              <w:rFonts w:ascii="Arial" w:hAnsi="Arial" w:cs="Arial"/>
              <w:sz w:val="14"/>
            </w:rPr>
          </w:r>
          <w:r>
            <w:rPr>
              <w:rFonts w:ascii="Arial" w:hAnsi="Arial" w:cs="Arial"/>
              <w:sz w:val="14"/>
            </w:rPr>
          </w:r>
        </w:p>
      </w:tc>
      <w:tc>
        <w:tcPr>
          <w:tcBorders/>
          <w:tcW w:w="1802" w:type="dxa"/>
        </w:tcPr>
        <w:p w14:paraId="3842FD3A" w14:textId="77777777">
          <w:pPr>
            <w:pBdr/>
            <w:spacing/>
            <w:ind/>
            <w:rPr>
              <w:rFonts w:ascii="Arial" w:hAnsi="Arial" w:cs="Arial"/>
              <w:sz w:val="14"/>
            </w:rPr>
          </w:pPr>
          <w:r>
            <w:rPr>
              <w:rFonts w:ascii="Arial" w:hAnsi="Arial" w:cs="Arial"/>
              <w:sz w:val="14"/>
            </w:rPr>
            <w:t xml:space="preserve">+46 (0)44- 21 75 02</w:t>
          </w:r>
          <w:r>
            <w:rPr>
              <w:rFonts w:ascii="Arial" w:hAnsi="Arial" w:cs="Arial"/>
              <w:sz w:val="14"/>
            </w:rPr>
          </w:r>
          <w:r>
            <w:rPr>
              <w:rFonts w:ascii="Arial" w:hAnsi="Arial" w:cs="Arial"/>
              <w:sz w:val="14"/>
            </w:rPr>
          </w:r>
        </w:p>
      </w:tc>
      <w:tc>
        <w:tcPr>
          <w:tcBorders/>
          <w:tcW w:w="1714" w:type="dxa"/>
        </w:tcPr>
        <w:p w14:paraId="7CF958DB" w14:textId="560457D2">
          <w:pPr>
            <w:pBdr/>
            <w:spacing/>
            <w:ind/>
            <w:rPr>
              <w:rFonts w:ascii="Arial" w:hAnsi="Arial" w:cs="Arial"/>
              <w:sz w:val="14"/>
            </w:rPr>
          </w:pPr>
          <w:r>
            <w:rPr>
              <w:rFonts w:ascii="Arial" w:hAnsi="Arial" w:cs="Arial"/>
              <w:sz w:val="14"/>
            </w:rPr>
            <w:t xml:space="preserve">Stridsvagnsvägen 16</w:t>
          </w:r>
          <w:r>
            <w:rPr>
              <w:rFonts w:ascii="Arial" w:hAnsi="Arial" w:cs="Arial"/>
              <w:sz w:val="14"/>
            </w:rPr>
          </w:r>
          <w:r>
            <w:rPr>
              <w:rFonts w:ascii="Arial" w:hAnsi="Arial" w:cs="Arial"/>
              <w:sz w:val="14"/>
            </w:rPr>
          </w:r>
        </w:p>
      </w:tc>
      <w:tc>
        <w:tcPr>
          <w:tcBorders/>
          <w:tcW w:w="1788" w:type="dxa"/>
        </w:tcPr>
        <w:p w14:paraId="04D2D202" w14:textId="77777777">
          <w:pPr>
            <w:pBdr/>
            <w:spacing/>
            <w:ind/>
            <w:rPr>
              <w:rFonts w:ascii="Arial" w:hAnsi="Arial" w:cs="Arial"/>
              <w:sz w:val="14"/>
            </w:rPr>
          </w:pPr>
          <w:r>
            <w:rPr>
              <w:rFonts w:ascii="Arial" w:hAnsi="Arial" w:cs="Arial"/>
              <w:sz w:val="14"/>
            </w:rPr>
            <w:t xml:space="preserve">838200-8806</w:t>
          </w:r>
          <w:r>
            <w:rPr>
              <w:rFonts w:ascii="Arial" w:hAnsi="Arial" w:cs="Arial"/>
              <w:sz w:val="14"/>
            </w:rPr>
          </w:r>
          <w:r>
            <w:rPr>
              <w:rFonts w:ascii="Arial" w:hAnsi="Arial" w:cs="Arial"/>
              <w:sz w:val="14"/>
            </w:rPr>
          </w:r>
        </w:p>
      </w:tc>
      <w:tc>
        <w:tcPr>
          <w:tcBorders/>
          <w:tcW w:w="1715" w:type="dxa"/>
        </w:tcPr>
        <w:p w14:paraId="26CF415D" w14:textId="77777777">
          <w:pPr>
            <w:pBdr/>
            <w:spacing/>
            <w:ind/>
            <w:rPr>
              <w:rFonts w:ascii="Arial" w:hAnsi="Arial" w:cs="Arial"/>
              <w:sz w:val="14"/>
            </w:rPr>
          </w:pPr>
          <w:r>
            <w:rPr>
              <w:rFonts w:ascii="Arial" w:hAnsi="Arial" w:cs="Arial"/>
              <w:sz w:val="14"/>
            </w:rPr>
            <w:t xml:space="preserve">kansli@ksls.se </w:t>
          </w:r>
          <w:r>
            <w:rPr>
              <w:rFonts w:ascii="Arial" w:hAnsi="Arial" w:cs="Arial"/>
              <w:sz w:val="14"/>
            </w:rPr>
          </w:r>
          <w:r>
            <w:rPr>
              <w:rFonts w:ascii="Arial" w:hAnsi="Arial" w:cs="Arial"/>
              <w:sz w:val="14"/>
            </w:rPr>
          </w:r>
        </w:p>
      </w:tc>
    </w:tr>
    <w:tr>
      <w:trPr>
        <w:trHeight w:val="227"/>
      </w:trPr>
      <w:tc>
        <w:tcPr>
          <w:tcBorders/>
          <w:tcW w:w="2043" w:type="dxa"/>
        </w:tcPr>
        <w:p w14:paraId="64B5649A" w14:textId="36A44985">
          <w:pPr>
            <w:pBdr/>
            <w:spacing/>
            <w:ind/>
            <w:rPr>
              <w:rFonts w:ascii="Arial" w:hAnsi="Arial" w:cs="Arial"/>
              <w:sz w:val="14"/>
            </w:rPr>
          </w:pPr>
          <w:r>
            <w:rPr>
              <w:rFonts w:ascii="Arial" w:hAnsi="Arial" w:cs="Arial"/>
              <w:sz w:val="14"/>
            </w:rPr>
            <w:t xml:space="preserve">291 39 </w:t>
          </w:r>
          <w:r>
            <w:rPr>
              <w:rFonts w:ascii="Arial" w:hAnsi="Arial" w:cs="Arial"/>
              <w:sz w:val="14"/>
            </w:rPr>
            <w:t xml:space="preserve">Kristianstad</w:t>
          </w:r>
          <w:r>
            <w:rPr>
              <w:rFonts w:ascii="Arial" w:hAnsi="Arial" w:cs="Arial"/>
              <w:sz w:val="14"/>
            </w:rPr>
          </w:r>
          <w:r>
            <w:rPr>
              <w:rFonts w:ascii="Arial" w:hAnsi="Arial" w:cs="Arial"/>
              <w:sz w:val="14"/>
            </w:rPr>
          </w:r>
        </w:p>
      </w:tc>
      <w:tc>
        <w:tcPr>
          <w:tcBorders/>
          <w:tcW w:w="1802" w:type="dxa"/>
        </w:tcPr>
        <w:p w14:paraId="1DE156C4" w14:textId="77777777">
          <w:pPr>
            <w:pBdr/>
            <w:spacing/>
            <w:ind/>
            <w:rPr>
              <w:rFonts w:ascii="Arial" w:hAnsi="Arial" w:cs="Arial"/>
              <w:sz w:val="14"/>
            </w:rPr>
          </w:pPr>
          <w:r>
            <w:rPr>
              <w:rFonts w:ascii="Arial" w:hAnsi="Arial" w:cs="Arial"/>
              <w:sz w:val="14"/>
            </w:rPr>
            <w:t xml:space="preserve">+46 (0)73-53 35 295</w:t>
          </w:r>
          <w:r>
            <w:rPr>
              <w:rFonts w:ascii="Arial" w:hAnsi="Arial" w:cs="Arial"/>
              <w:sz w:val="14"/>
            </w:rPr>
          </w:r>
          <w:r>
            <w:rPr>
              <w:rFonts w:ascii="Arial" w:hAnsi="Arial" w:cs="Arial"/>
              <w:sz w:val="14"/>
            </w:rPr>
          </w:r>
        </w:p>
      </w:tc>
      <w:tc>
        <w:tcPr>
          <w:tcBorders/>
          <w:tcW w:w="1714" w:type="dxa"/>
        </w:tcPr>
        <w:p w14:paraId="68CA697A" w14:textId="77777777">
          <w:pPr>
            <w:pBdr/>
            <w:spacing/>
            <w:ind/>
            <w:rPr>
              <w:rFonts w:ascii="Arial" w:hAnsi="Arial" w:cs="Arial"/>
              <w:sz w:val="14"/>
            </w:rPr>
          </w:pPr>
          <w:r>
            <w:rPr>
              <w:rFonts w:ascii="Arial" w:hAnsi="Arial" w:cs="Arial"/>
              <w:sz w:val="14"/>
            </w:rPr>
          </w:r>
          <w:r>
            <w:rPr>
              <w:rFonts w:ascii="Arial" w:hAnsi="Arial" w:cs="Arial"/>
              <w:sz w:val="14"/>
            </w:rPr>
          </w:r>
          <w:r>
            <w:rPr>
              <w:rFonts w:ascii="Arial" w:hAnsi="Arial" w:cs="Arial"/>
              <w:sz w:val="14"/>
            </w:rPr>
          </w:r>
        </w:p>
      </w:tc>
      <w:tc>
        <w:tcPr>
          <w:tcBorders/>
          <w:tcW w:w="1788" w:type="dxa"/>
        </w:tcPr>
        <w:p w14:paraId="383D6A14" w14:textId="77777777">
          <w:pPr>
            <w:pBdr/>
            <w:spacing/>
            <w:ind/>
            <w:rPr>
              <w:rFonts w:ascii="Arial" w:hAnsi="Arial" w:cs="Arial"/>
              <w:sz w:val="14"/>
            </w:rPr>
          </w:pPr>
          <w:r>
            <w:rPr>
              <w:rFonts w:ascii="Arial" w:hAnsi="Arial" w:cs="Arial"/>
              <w:sz w:val="14"/>
            </w:rPr>
          </w:r>
          <w:r>
            <w:rPr>
              <w:rFonts w:ascii="Arial" w:hAnsi="Arial" w:cs="Arial"/>
              <w:sz w:val="14"/>
            </w:rPr>
          </w:r>
          <w:r>
            <w:rPr>
              <w:rFonts w:ascii="Arial" w:hAnsi="Arial" w:cs="Arial"/>
              <w:sz w:val="14"/>
            </w:rPr>
          </w:r>
        </w:p>
      </w:tc>
      <w:tc>
        <w:tcPr>
          <w:tcBorders/>
          <w:tcW w:w="1715" w:type="dxa"/>
        </w:tcPr>
        <w:p w14:paraId="271B454D" w14:textId="77777777">
          <w:pPr>
            <w:pBdr/>
            <w:spacing/>
            <w:ind/>
            <w:rPr>
              <w:rFonts w:ascii="Arial" w:hAnsi="Arial" w:cs="Arial"/>
              <w:sz w:val="14"/>
            </w:rPr>
          </w:pPr>
          <w:r>
            <w:rPr>
              <w:rFonts w:ascii="Arial" w:hAnsi="Arial" w:cs="Arial"/>
              <w:sz w:val="14"/>
            </w:rPr>
            <w:t xml:space="preserve">www.ksls.se</w:t>
          </w:r>
          <w:r>
            <w:rPr>
              <w:rFonts w:ascii="Arial" w:hAnsi="Arial" w:cs="Arial"/>
              <w:sz w:val="14"/>
            </w:rPr>
          </w:r>
          <w:r>
            <w:rPr>
              <w:rFonts w:ascii="Arial" w:hAnsi="Arial" w:cs="Arial"/>
              <w:sz w:val="14"/>
            </w:rPr>
          </w:r>
        </w:p>
      </w:tc>
    </w:tr>
  </w:tbl>
  <w:p w14:paraId="62ACA5E3" w14:textId="77777777">
    <w:pPr>
      <w:pStyle w:val="1214"/>
      <w:pBdr/>
      <w:spacing/>
      <w:ind/>
      <w:rPr/>
    </w:pPr>
    <w:r/>
    <w:r/>
  </w:p>
  <w:p w14:paraId="2B78651D" w14:textId="23083C24">
    <w:pPr>
      <w:pStyle w:val="1214"/>
      <w:pBdr/>
      <w:spacing/>
      <w:ind/>
      <w:rPr>
        <w:sz w:val="16"/>
        <w:szCs w:val="16"/>
      </w:rPr>
    </w:pPr>
    <w:r>
      <w:rPr>
        <w:sz w:val="16"/>
        <w:szCs w:val="16"/>
      </w:rPr>
    </w:r>
    <w:r>
      <w:rPr>
        <w:sz w:val="16"/>
        <w:szCs w:val="16"/>
      </w:rPr>
    </w:r>
    <w:r>
      <w:rPr>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6F65924" w14:textId="77777777">
      <w:pPr>
        <w:pBdr/>
        <w:spacing w:after="0" w:line="240" w:lineRule="auto"/>
        <w:ind/>
        <w:rPr/>
      </w:pPr>
      <w:r>
        <w:separator/>
      </w:r>
      <w:r/>
    </w:p>
  </w:footnote>
  <w:footnote w:type="continuationSeparator" w:id="0">
    <w:p w14:paraId="67F28A65"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5D18D84" w14:textId="390BF79A">
    <w:pPr>
      <w:pStyle w:val="1212"/>
      <w:pBdr/>
      <w:spacing/>
      <w:ind/>
      <w:rPr/>
    </w:pPr>
    <w:r>
      <w:rPr>
        <w:rFonts w:ascii="Times New Roman" w:hAnsi="Times New Roman"/>
        <w:sz w:val="24"/>
        <w:szCs w:val="24"/>
        <w:lang w:eastAsia="sv-SE"/>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-517665</wp:posOffset>
              </wp:positionH>
              <wp:positionV relativeFrom="paragraph">
                <wp:posOffset>-44714</wp:posOffset>
              </wp:positionV>
              <wp:extent cx="6696958" cy="9963452"/>
              <wp:effectExtent l="0" t="0" r="8890" b="0"/>
              <wp:wrapNone/>
              <wp:docPr id="1" name="Grupp 11"/>
              <wp:cNvGraphicFramePr/>
              <a:graphic xmlns:a="http://schemas.openxmlformats.org/drawingml/2006/main">
                <a:graphicData uri="http://schemas.microsoft.com/office/word/2010/wordprocessingGroup">
                  <wpg:wgp>
                    <wpg:cNvGrpSpPr/>
                    <wpg:grpSpPr bwMode="auto">
                      <a:xfrm>
                        <a:off x="0" y="0"/>
                        <a:ext cx="6696958" cy="9963452"/>
                        <a:chOff x="1054379" y="1068609"/>
                        <a:chExt cx="94827" cy="66456"/>
                      </a:xfrm>
                    </wpg:grpSpPr>
                    <wps:wsp>
                      <wps:cNvPr id="19" name="Rectangle 3"/>
                      <wps:cNvSpPr>
                        <a:spLocks noChangeArrowheads="1"/>
                      </wps:cNvSpPr>
                      <wps:spPr bwMode="auto">
                        <a:xfrm>
                          <a:off x="1100836" y="1134184"/>
                          <a:ext cx="48368" cy="879"/>
                        </a:xfrm>
                        <a:prstGeom prst="rect">
                          <a:avLst/>
                        </a:prstGeom>
                        <a:solidFill>
                          <a:srgbClr val="FFCC66"/>
                        </a:solidFill>
                        <a:ln>
                          <a:noFill/>
                        </a:ln>
                        <a:effectLst/>
                      </wps:spPr>
                      <wps:bodyPr rot="0">
                        <a:prstTxWarp prst="textNoShape">
                          <a:avLst/>
                        </a:prstTxWarp>
                        <a:noAutofit/>
                      </wps:bodyPr>
                    </wps:wsp>
                    <wps:wsp>
                      <wps:cNvPr id="21" name="Rectangle 4"/>
                      <wps:cNvSpPr>
                        <a:spLocks noChangeArrowheads="1"/>
                      </wps:cNvSpPr>
                      <wps:spPr bwMode="auto">
                        <a:xfrm>
                          <a:off x="1054379" y="1134182"/>
                          <a:ext cx="47413" cy="877"/>
                        </a:xfrm>
                        <a:prstGeom prst="rect">
                          <a:avLst/>
                        </a:prstGeom>
                        <a:solidFill>
                          <a:srgbClr val="3399FF"/>
                        </a:solidFill>
                        <a:ln>
                          <a:noFill/>
                        </a:ln>
                        <a:effectLst/>
                      </wps:spPr>
                      <wps:bodyPr rot="0">
                        <a:prstTxWarp prst="textNoShape">
                          <a:avLst/>
                        </a:prstTxWarp>
                        <a:noAutofit/>
                      </wps:bodyPr>
                    </wps:wsp>
                    <wps:wsp>
                      <wps:cNvPr id="23" name="Rectangle 5"/>
                      <wps:cNvSpPr>
                        <a:spLocks noChangeArrowheads="1"/>
                      </wps:cNvSpPr>
                      <wps:spPr bwMode="auto">
                        <a:xfrm>
                          <a:off x="1100836" y="1068609"/>
                          <a:ext cx="48368" cy="927"/>
                        </a:xfrm>
                        <a:prstGeom prst="rect">
                          <a:avLst/>
                        </a:prstGeom>
                        <a:solidFill>
                          <a:srgbClr val="D6EBFF"/>
                        </a:solidFill>
                        <a:ln>
                          <a:noFill/>
                        </a:ln>
                        <a:effectLst/>
                      </wps:spPr>
                      <wps:bodyPr rot="0">
                        <a:prstTxWarp prst="textNoShape">
                          <a:avLst/>
                        </a:prstTxWarp>
                        <a:noAutofit/>
                      </wps:bodyPr>
                    </wps:wsp>
                    <wps:wsp>
                      <wps:cNvPr id="24" name="Rectangle 6"/>
                      <wps:cNvSpPr>
                        <a:spLocks noChangeArrowheads="1"/>
                      </wps:cNvSpPr>
                      <wps:spPr bwMode="auto">
                        <a:xfrm>
                          <a:off x="1054379" y="1068609"/>
                          <a:ext cx="47413" cy="927"/>
                        </a:xfrm>
                        <a:prstGeom prst="rect">
                          <a:avLst/>
                        </a:prstGeom>
                        <a:solidFill>
                          <a:srgbClr val="FFCC66"/>
                        </a:solidFill>
                        <a:ln>
                          <a:noFill/>
                        </a:ln>
                        <a:effectLst/>
                      </wps:spPr>
                      <wps:bodyPr rot="0">
                        <a:prstTxWarp prst="textNoShape">
                          <a:avLst/>
                        </a:prstTxWarp>
                        <a:noAutofit/>
                      </wps:bodyPr>
                    </wps:wsp>
                    <wps:wsp>
                      <wps:cNvPr id="27" name="Rectangle 7"/>
                      <wps:cNvSpPr>
                        <a:spLocks noChangeArrowheads="1"/>
                      </wps:cNvSpPr>
                      <wps:spPr bwMode="auto">
                        <a:xfrm>
                          <a:off x="1054379" y="1068609"/>
                          <a:ext cx="1414" cy="34444"/>
                        </a:xfrm>
                        <a:prstGeom prst="rect">
                          <a:avLst/>
                        </a:prstGeom>
                        <a:solidFill>
                          <a:srgbClr val="FFCC66"/>
                        </a:solidFill>
                        <a:ln>
                          <a:noFill/>
                        </a:ln>
                        <a:effectLst/>
                      </wps:spPr>
                      <wps:bodyPr rot="0">
                        <a:prstTxWarp prst="textNoShape">
                          <a:avLst/>
                        </a:prstTxWarp>
                        <a:noAutofit/>
                      </wps:bodyPr>
                    </wps:wsp>
                    <wps:wsp>
                      <wps:cNvPr id="28" name="Rectangle 8"/>
                      <wps:cNvSpPr>
                        <a:spLocks noChangeArrowheads="1"/>
                      </wps:cNvSpPr>
                      <wps:spPr bwMode="auto">
                        <a:xfrm>
                          <a:off x="1054379" y="1101860"/>
                          <a:ext cx="1414" cy="33205"/>
                        </a:xfrm>
                        <a:prstGeom prst="rect">
                          <a:avLst/>
                        </a:prstGeom>
                        <a:solidFill>
                          <a:srgbClr val="3399FF"/>
                        </a:solidFill>
                        <a:ln>
                          <a:noFill/>
                        </a:ln>
                        <a:effectLst/>
                      </wps:spPr>
                      <wps:bodyPr rot="0">
                        <a:prstTxWarp prst="textNoShape">
                          <a:avLst/>
                        </a:prstTxWarp>
                        <a:noAutofit/>
                      </wps:bodyPr>
                    </wps:wsp>
                    <wps:wsp>
                      <wps:cNvPr id="30" name="Rectangle 9"/>
                      <wps:cNvSpPr>
                        <a:spLocks noChangeArrowheads="1"/>
                      </wps:cNvSpPr>
                      <wps:spPr bwMode="auto">
                        <a:xfrm>
                          <a:off x="1147801" y="1068609"/>
                          <a:ext cx="1405" cy="34444"/>
                        </a:xfrm>
                        <a:prstGeom prst="rect">
                          <a:avLst/>
                        </a:prstGeom>
                        <a:solidFill>
                          <a:srgbClr val="D6EBFF"/>
                        </a:solidFill>
                        <a:ln>
                          <a:noFill/>
                        </a:ln>
                        <a:effectLst/>
                      </wps:spPr>
                      <wps:bodyPr rot="0">
                        <a:prstTxWarp prst="textNoShape">
                          <a:avLst/>
                        </a:prstTxWarp>
                        <a:noAutofit/>
                      </wps:bodyPr>
                    </wps:wsp>
                    <wps:wsp>
                      <wps:cNvPr id="31" name="Rectangle 10"/>
                      <wps:cNvSpPr>
                        <a:spLocks noChangeArrowheads="1"/>
                      </wps:cNvSpPr>
                      <wps:spPr bwMode="auto">
                        <a:xfrm>
                          <a:off x="1147801" y="1101860"/>
                          <a:ext cx="1405" cy="33205"/>
                        </a:xfrm>
                        <a:prstGeom prst="rect">
                          <a:avLst/>
                        </a:prstGeom>
                        <a:solidFill>
                          <a:srgbClr val="FFCC66"/>
                        </a:solidFill>
                        <a:ln>
                          <a:noFill/>
                        </a:ln>
                        <a:effectLst/>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0" o:spid="_x0000_s0000" style="position:absolute;z-index:251658240;o:allowoverlap:true;o:allowincell:true;mso-position-horizontal-relative:text;margin-left:-40.76pt;mso-position-horizontal:absolute;mso-position-vertical-relative:text;margin-top:-3.52pt;mso-position-vertical:absolute;width:527.32pt;height:784.52pt;mso-wrap-distance-left:9.00pt;mso-wrap-distance-top:0.00pt;mso-wrap-distance-right:9.00pt;mso-wrap-distance-bottom:0.00pt;" coordorigin="10543,10686" coordsize="948,664">
              <v:shape id="shape 1" o:spid="_x0000_s1" o:spt="1" type="#_x0000_t1" style="position:absolute;left:11008;top:11341;width:483;height:8;visibility:visible;" fillcolor="#FFCC66" stroked="f"/>
              <v:shape id="shape 2" o:spid="_x0000_s2" o:spt="1" type="#_x0000_t1" style="position:absolute;left:10543;top:11341;width:474;height:8;visibility:visible;" fillcolor="#3399FF" stroked="f"/>
              <v:shape id="shape 3" o:spid="_x0000_s3" o:spt="1" type="#_x0000_t1" style="position:absolute;left:11008;top:10686;width:483;height:9;visibility:visible;" fillcolor="#D6EBFF" stroked="f"/>
              <v:shape id="shape 4" o:spid="_x0000_s4" o:spt="1" type="#_x0000_t1" style="position:absolute;left:10543;top:10686;width:474;height:9;visibility:visible;" fillcolor="#FFCC66" stroked="f"/>
              <v:shape id="shape 5" o:spid="_x0000_s5" o:spt="1" type="#_x0000_t1" style="position:absolute;left:10543;top:10686;width:14;height:344;visibility:visible;" fillcolor="#FFCC66" stroked="f"/>
              <v:shape id="shape 6" o:spid="_x0000_s6" o:spt="1" type="#_x0000_t1" style="position:absolute;left:10543;top:11018;width:14;height:332;visibility:visible;" fillcolor="#3399FF" stroked="f"/>
              <v:shape id="shape 7" o:spid="_x0000_s7" o:spt="1" type="#_x0000_t1" style="position:absolute;left:11478;top:10686;width:14;height:344;visibility:visible;" fillcolor="#D6EBFF" stroked="f"/>
              <v:shape id="shape 8" o:spid="_x0000_s8" o:spt="1" type="#_x0000_t1" style="position:absolute;left:11478;top:11018;width:14;height:332;visibility:visible;" fillcolor="#FFCC66" stroked="f"/>
            </v:group>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A6AB4"/>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
    <w:nsid w:val="490F1780"/>
    <w:lvl w:ilvl="0">
      <w:isLgl w:val="false"/>
      <w:lvlJc w:val="left"/>
      <w:lvlText w:val="%1."/>
      <w:numFmt w:val="decimal"/>
      <w:pPr>
        <w:pBdr/>
        <w:spacing/>
        <w:ind w:hanging="360" w:left="1664"/>
      </w:pPr>
      <w:rPr>
        <w:rFonts w:hint="default"/>
      </w:rPr>
      <w:start w:val="1"/>
      <w:suff w:val="tab"/>
    </w:lvl>
    <w:lvl w:ilvl="1">
      <w:isLgl w:val="false"/>
      <w:lvlJc w:val="left"/>
      <w:lvlText w:val="%2."/>
      <w:numFmt w:val="lowerLetter"/>
      <w:pPr>
        <w:pBdr/>
        <w:spacing/>
        <w:ind w:hanging="360" w:left="2384"/>
      </w:pPr>
      <w:rPr/>
      <w:start w:val="1"/>
      <w:suff w:val="tab"/>
    </w:lvl>
    <w:lvl w:ilvl="2">
      <w:isLgl w:val="false"/>
      <w:lvlJc w:val="right"/>
      <w:lvlText w:val="%3."/>
      <w:numFmt w:val="lowerRoman"/>
      <w:pPr>
        <w:pBdr/>
        <w:spacing/>
        <w:ind w:hanging="180" w:left="3104"/>
      </w:pPr>
      <w:rPr/>
      <w:start w:val="1"/>
      <w:suff w:val="tab"/>
    </w:lvl>
    <w:lvl w:ilvl="3">
      <w:isLgl w:val="false"/>
      <w:lvlJc w:val="left"/>
      <w:lvlText w:val="%4."/>
      <w:numFmt w:val="decimal"/>
      <w:pPr>
        <w:pBdr/>
        <w:spacing/>
        <w:ind w:hanging="360" w:left="3824"/>
      </w:pPr>
      <w:rPr/>
      <w:start w:val="1"/>
      <w:suff w:val="tab"/>
    </w:lvl>
    <w:lvl w:ilvl="4">
      <w:isLgl w:val="false"/>
      <w:lvlJc w:val="left"/>
      <w:lvlText w:val="%5."/>
      <w:numFmt w:val="lowerLetter"/>
      <w:pPr>
        <w:pBdr/>
        <w:spacing/>
        <w:ind w:hanging="360" w:left="4544"/>
      </w:pPr>
      <w:rPr/>
      <w:start w:val="1"/>
      <w:suff w:val="tab"/>
    </w:lvl>
    <w:lvl w:ilvl="5">
      <w:isLgl w:val="false"/>
      <w:lvlJc w:val="right"/>
      <w:lvlText w:val="%6."/>
      <w:numFmt w:val="lowerRoman"/>
      <w:pPr>
        <w:pBdr/>
        <w:spacing/>
        <w:ind w:hanging="180" w:left="5264"/>
      </w:pPr>
      <w:rPr/>
      <w:start w:val="1"/>
      <w:suff w:val="tab"/>
    </w:lvl>
    <w:lvl w:ilvl="6">
      <w:isLgl w:val="false"/>
      <w:lvlJc w:val="left"/>
      <w:lvlText w:val="%7."/>
      <w:numFmt w:val="decimal"/>
      <w:pPr>
        <w:pBdr/>
        <w:spacing/>
        <w:ind w:hanging="360" w:left="5984"/>
      </w:pPr>
      <w:rPr/>
      <w:start w:val="1"/>
      <w:suff w:val="tab"/>
    </w:lvl>
    <w:lvl w:ilvl="7">
      <w:isLgl w:val="false"/>
      <w:lvlJc w:val="left"/>
      <w:lvlText w:val="%8."/>
      <w:numFmt w:val="lowerLetter"/>
      <w:pPr>
        <w:pBdr/>
        <w:spacing/>
        <w:ind w:hanging="360" w:left="6704"/>
      </w:pPr>
      <w:rPr/>
      <w:start w:val="1"/>
      <w:suff w:val="tab"/>
    </w:lvl>
    <w:lvl w:ilvl="8">
      <w:isLgl w:val="false"/>
      <w:lvlJc w:val="right"/>
      <w:lvlText w:val="%9."/>
      <w:numFmt w:val="lowerRoman"/>
      <w:pPr>
        <w:pBdr/>
        <w:spacing/>
        <w:ind w:hanging="180" w:left="7424"/>
      </w:pPr>
      <w:rPr/>
      <w:start w:val="1"/>
      <w:suff w:val="tab"/>
    </w:lvl>
  </w:abstractNum>
  <w:abstractNum w:abstractNumId="2">
    <w:nsid w:val="59085AE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1304"/>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sv-SE"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015">
    <w:name w:val="Table Grid Light"/>
    <w:basedOn w:val="11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Plain Table 1"/>
    <w:basedOn w:val="11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Plain Table 2"/>
    <w:basedOn w:val="119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Plain Table 3"/>
    <w:basedOn w:val="11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Plain Table 4"/>
    <w:basedOn w:val="11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Plain Table 5"/>
    <w:basedOn w:val="11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1 Light"/>
    <w:basedOn w:val="119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1 Light - Accent 1"/>
    <w:basedOn w:val="11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1 Light - Accent 2"/>
    <w:basedOn w:val="11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1 Light - Accent 3"/>
    <w:basedOn w:val="11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1 Light - Accent 4"/>
    <w:basedOn w:val="11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1 Light - Accent 5"/>
    <w:basedOn w:val="11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1 Light - Accent 6"/>
    <w:basedOn w:val="11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2"/>
    <w:basedOn w:val="11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2 - Accent 1"/>
    <w:basedOn w:val="11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2 - Accent 2"/>
    <w:basedOn w:val="11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Grid Table 2 - Accent 3"/>
    <w:basedOn w:val="11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2 - Accent 4"/>
    <w:basedOn w:val="11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2 - Accent 5"/>
    <w:basedOn w:val="11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2 - Accent 6"/>
    <w:basedOn w:val="11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3"/>
    <w:basedOn w:val="11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3 - Accent 1"/>
    <w:basedOn w:val="11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3 - Accent 2"/>
    <w:basedOn w:val="11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3 - Accent 3"/>
    <w:basedOn w:val="11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3 - Accent 4"/>
    <w:basedOn w:val="11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3 - Accent 5"/>
    <w:basedOn w:val="11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3 - Accent 6"/>
    <w:basedOn w:val="11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4"/>
    <w:basedOn w:val="119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4 - Accent 1"/>
    <w:basedOn w:val="119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Grid Table 4 - Accent 2"/>
    <w:basedOn w:val="119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Grid Table 4 - Accent 3"/>
    <w:basedOn w:val="119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Grid Table 4 - Accent 4"/>
    <w:basedOn w:val="119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Grid Table 4 - Accent 5"/>
    <w:basedOn w:val="119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Grid Table 4 - Accent 6"/>
    <w:basedOn w:val="119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Grid Table 5 Dark"/>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Grid Table 5 Dark- Accent 1"/>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Grid Table 5 Dark - Accent 2"/>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Grid Table 5 Dark - Accent 3"/>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Grid Table 5 Dark- Accent 4"/>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Grid Table 5 Dark - Accent 5"/>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Grid Table 5 Dark - Accent 6"/>
    <w:basedOn w:val="11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Grid Table 6 Colorful"/>
    <w:basedOn w:val="119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057">
    <w:name w:val="Grid Table 6 Colorful - Accent 1"/>
    <w:basedOn w:val="119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058">
    <w:name w:val="Grid Table 6 Colorful - Accent 2"/>
    <w:basedOn w:val="11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059">
    <w:name w:val="Grid Table 6 Colorful - Accent 3"/>
    <w:basedOn w:val="119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060">
    <w:name w:val="Grid Table 6 Colorful - Accent 4"/>
    <w:basedOn w:val="11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061">
    <w:name w:val="Grid Table 6 Colorful - Accent 5"/>
    <w:basedOn w:val="119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62">
    <w:name w:val="Grid Table 6 Colorful - Accent 6"/>
    <w:basedOn w:val="119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63">
    <w:name w:val="Grid Table 7 Colorful"/>
    <w:basedOn w:val="119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Grid Table 7 Colorful - Accent 1"/>
    <w:basedOn w:val="119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Grid Table 7 Colorful - Accent 2"/>
    <w:basedOn w:val="119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Grid Table 7 Colorful - Accent 3"/>
    <w:basedOn w:val="119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Grid Table 7 Colorful - Accent 4"/>
    <w:basedOn w:val="119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Grid Table 7 Colorful - Accent 5"/>
    <w:basedOn w:val="119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Grid Table 7 Colorful - Accent 6"/>
    <w:basedOn w:val="119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1 Light"/>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1 Light - Accent 1"/>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1 Light - Accent 2"/>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List Table 1 Light - Accent 3"/>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List Table 1 Light - Accent 4"/>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List Table 1 Light - Accent 5"/>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List Table 1 Light - Accent 6"/>
    <w:basedOn w:val="11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List Table 2"/>
    <w:basedOn w:val="119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List Table 2 - Accent 1"/>
    <w:basedOn w:val="119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List Table 2 - Accent 2"/>
    <w:basedOn w:val="119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List Table 2 - Accent 3"/>
    <w:basedOn w:val="119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List Table 2 - Accent 4"/>
    <w:basedOn w:val="119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List Table 2 - Accent 5"/>
    <w:basedOn w:val="119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List Table 2 - Accent 6"/>
    <w:basedOn w:val="119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List Table 3"/>
    <w:basedOn w:val="11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List Table 3 - Accent 1"/>
    <w:basedOn w:val="119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List Table 3 - Accent 2"/>
    <w:basedOn w:val="11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List Table 3 - Accent 3"/>
    <w:basedOn w:val="119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List Table 3 - Accent 4"/>
    <w:basedOn w:val="11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List Table 3 - Accent 5"/>
    <w:basedOn w:val="119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List Table 3 - Accent 6"/>
    <w:basedOn w:val="119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List Table 4"/>
    <w:basedOn w:val="11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List Table 4 - Accent 1"/>
    <w:basedOn w:val="119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List Table 4 - Accent 2"/>
    <w:basedOn w:val="119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List Table 4 - Accent 3"/>
    <w:basedOn w:val="119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List Table 4 - Accent 4"/>
    <w:basedOn w:val="119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List Table 4 - Accent 5"/>
    <w:basedOn w:val="119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List Table 4 - Accent 6"/>
    <w:basedOn w:val="119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List Table 5 Dark"/>
    <w:basedOn w:val="119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99">
    <w:name w:val="List Table 5 Dark - Accent 1"/>
    <w:basedOn w:val="119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0">
    <w:name w:val="List Table 5 Dark - Accent 2"/>
    <w:basedOn w:val="119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1">
    <w:name w:val="List Table 5 Dark - Accent 3"/>
    <w:basedOn w:val="119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2">
    <w:name w:val="List Table 5 Dark - Accent 4"/>
    <w:basedOn w:val="119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3">
    <w:name w:val="List Table 5 Dark - Accent 5"/>
    <w:basedOn w:val="119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4">
    <w:name w:val="List Table 5 Dark - Accent 6"/>
    <w:basedOn w:val="119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05">
    <w:name w:val="List Table 6 Colorful"/>
    <w:basedOn w:val="119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List Table 6 Colorful - Accent 1"/>
    <w:basedOn w:val="119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List Table 6 Colorful - Accent 2"/>
    <w:basedOn w:val="119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List Table 6 Colorful - Accent 3"/>
    <w:basedOn w:val="119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List Table 6 Colorful - Accent 4"/>
    <w:basedOn w:val="119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List Table 6 Colorful - Accent 5"/>
    <w:basedOn w:val="119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List Table 6 Colorful - Accent 6"/>
    <w:basedOn w:val="119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List Table 7 Colorful"/>
    <w:basedOn w:val="119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3">
    <w:name w:val="List Table 7 Colorful - Accent 1"/>
    <w:basedOn w:val="119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14">
    <w:name w:val="List Table 7 Colorful - Accent 2"/>
    <w:basedOn w:val="119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15">
    <w:name w:val="List Table 7 Colorful - Accent 3"/>
    <w:basedOn w:val="119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16">
    <w:name w:val="List Table 7 Colorful - Accent 4"/>
    <w:basedOn w:val="119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17">
    <w:name w:val="List Table 7 Colorful - Accent 5"/>
    <w:basedOn w:val="119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18">
    <w:name w:val="List Table 7 Colorful - Accent 6"/>
    <w:basedOn w:val="119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19">
    <w:name w:val="Lined - Accent"/>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Lined - Accent 1"/>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Lined - Accent 2"/>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Lined - Accent 3"/>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Lined - Accent 4"/>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Lined - Accent 5"/>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Lined - Accent 6"/>
    <w:basedOn w:val="11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Bordered &amp; Lined - Accent"/>
    <w:basedOn w:val="119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Bordered &amp; Lined - Accent 1"/>
    <w:basedOn w:val="119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Bordered &amp; Lined - Accent 2"/>
    <w:basedOn w:val="119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Bordered &amp; Lined - Accent 3"/>
    <w:basedOn w:val="119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Bordered &amp; Lined - Accent 4"/>
    <w:basedOn w:val="119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Bordered &amp; Lined - Accent 5"/>
    <w:basedOn w:val="119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name w:val="Bordered &amp; Lined - Accent 6"/>
    <w:basedOn w:val="119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name w:val="Bordered"/>
    <w:basedOn w:val="119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name w:val="Bordered - Accent 1"/>
    <w:basedOn w:val="11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name w:val="Bordered - Accent 2"/>
    <w:basedOn w:val="11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name w:val="Bordered - Accent 3"/>
    <w:basedOn w:val="11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name w:val="Bordered - Accent 4"/>
    <w:basedOn w:val="11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name w:val="Bordered - Accent 5"/>
    <w:basedOn w:val="11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name w:val="Bordered - Accent 6"/>
    <w:basedOn w:val="11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40">
    <w:name w:val="Heading 1"/>
    <w:basedOn w:val="1189"/>
    <w:next w:val="1189"/>
    <w:link w:val="1146"/>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141">
    <w:name w:val="Heading 5"/>
    <w:basedOn w:val="1189"/>
    <w:next w:val="1189"/>
    <w:link w:val="115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142">
    <w:name w:val="Heading 6"/>
    <w:basedOn w:val="1189"/>
    <w:next w:val="1189"/>
    <w:link w:val="115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143">
    <w:name w:val="Heading 7"/>
    <w:basedOn w:val="1189"/>
    <w:next w:val="1189"/>
    <w:link w:val="115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144">
    <w:name w:val="Heading 8"/>
    <w:basedOn w:val="1189"/>
    <w:next w:val="1189"/>
    <w:link w:val="115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145">
    <w:name w:val="Heading 9"/>
    <w:basedOn w:val="1189"/>
    <w:next w:val="1189"/>
    <w:link w:val="115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146">
    <w:name w:val="Heading 1 Char"/>
    <w:basedOn w:val="1193"/>
    <w:link w:val="1140"/>
    <w:uiPriority w:val="9"/>
    <w:pPr>
      <w:pBdr/>
      <w:spacing/>
      <w:ind/>
    </w:pPr>
    <w:rPr>
      <w:rFonts w:ascii="Arial" w:hAnsi="Arial" w:eastAsia="Arial" w:cs="Arial"/>
      <w:color w:val="0f4761" w:themeColor="accent1" w:themeShade="BF"/>
      <w:sz w:val="40"/>
      <w:szCs w:val="40"/>
    </w:rPr>
  </w:style>
  <w:style w:type="character" w:styleId="1147">
    <w:name w:val="Heading 2 Char"/>
    <w:basedOn w:val="1193"/>
    <w:link w:val="1190"/>
    <w:uiPriority w:val="9"/>
    <w:pPr>
      <w:pBdr/>
      <w:spacing/>
      <w:ind/>
    </w:pPr>
    <w:rPr>
      <w:rFonts w:ascii="Arial" w:hAnsi="Arial" w:eastAsia="Arial" w:cs="Arial"/>
      <w:color w:val="0f4761" w:themeColor="accent1" w:themeShade="BF"/>
      <w:sz w:val="32"/>
      <w:szCs w:val="32"/>
    </w:rPr>
  </w:style>
  <w:style w:type="character" w:styleId="1148">
    <w:name w:val="Heading 3 Char"/>
    <w:basedOn w:val="1193"/>
    <w:link w:val="1191"/>
    <w:uiPriority w:val="9"/>
    <w:pPr>
      <w:pBdr/>
      <w:spacing/>
      <w:ind/>
    </w:pPr>
    <w:rPr>
      <w:rFonts w:ascii="Arial" w:hAnsi="Arial" w:eastAsia="Arial" w:cs="Arial"/>
      <w:color w:val="0f4761" w:themeColor="accent1" w:themeShade="BF"/>
      <w:sz w:val="28"/>
      <w:szCs w:val="28"/>
    </w:rPr>
  </w:style>
  <w:style w:type="character" w:styleId="1149">
    <w:name w:val="Heading 4 Char"/>
    <w:basedOn w:val="1193"/>
    <w:link w:val="1192"/>
    <w:uiPriority w:val="9"/>
    <w:pPr>
      <w:pBdr/>
      <w:spacing/>
      <w:ind/>
    </w:pPr>
    <w:rPr>
      <w:rFonts w:ascii="Arial" w:hAnsi="Arial" w:eastAsia="Arial" w:cs="Arial"/>
      <w:i/>
      <w:iCs/>
      <w:color w:val="0f4761" w:themeColor="accent1" w:themeShade="BF"/>
    </w:rPr>
  </w:style>
  <w:style w:type="character" w:styleId="1150">
    <w:name w:val="Heading 5 Char"/>
    <w:basedOn w:val="1193"/>
    <w:link w:val="1141"/>
    <w:uiPriority w:val="9"/>
    <w:pPr>
      <w:pBdr/>
      <w:spacing/>
      <w:ind/>
    </w:pPr>
    <w:rPr>
      <w:rFonts w:ascii="Arial" w:hAnsi="Arial" w:eastAsia="Arial" w:cs="Arial"/>
      <w:color w:val="0f4761" w:themeColor="accent1" w:themeShade="BF"/>
    </w:rPr>
  </w:style>
  <w:style w:type="character" w:styleId="1151">
    <w:name w:val="Heading 6 Char"/>
    <w:basedOn w:val="1193"/>
    <w:link w:val="1142"/>
    <w:uiPriority w:val="9"/>
    <w:pPr>
      <w:pBdr/>
      <w:spacing/>
      <w:ind/>
    </w:pPr>
    <w:rPr>
      <w:rFonts w:ascii="Arial" w:hAnsi="Arial" w:eastAsia="Arial" w:cs="Arial"/>
      <w:i/>
      <w:iCs/>
      <w:color w:val="595959" w:themeColor="text1" w:themeTint="A6"/>
    </w:rPr>
  </w:style>
  <w:style w:type="character" w:styleId="1152">
    <w:name w:val="Heading 7 Char"/>
    <w:basedOn w:val="1193"/>
    <w:link w:val="1143"/>
    <w:uiPriority w:val="9"/>
    <w:pPr>
      <w:pBdr/>
      <w:spacing/>
      <w:ind/>
    </w:pPr>
    <w:rPr>
      <w:rFonts w:ascii="Arial" w:hAnsi="Arial" w:eastAsia="Arial" w:cs="Arial"/>
      <w:color w:val="595959" w:themeColor="text1" w:themeTint="A6"/>
    </w:rPr>
  </w:style>
  <w:style w:type="character" w:styleId="1153">
    <w:name w:val="Heading 8 Char"/>
    <w:basedOn w:val="1193"/>
    <w:link w:val="1144"/>
    <w:uiPriority w:val="9"/>
    <w:pPr>
      <w:pBdr/>
      <w:spacing/>
      <w:ind/>
    </w:pPr>
    <w:rPr>
      <w:rFonts w:ascii="Arial" w:hAnsi="Arial" w:eastAsia="Arial" w:cs="Arial"/>
      <w:i/>
      <w:iCs/>
      <w:color w:val="272727" w:themeColor="text1" w:themeTint="D8"/>
    </w:rPr>
  </w:style>
  <w:style w:type="character" w:styleId="1154">
    <w:name w:val="Heading 9 Char"/>
    <w:basedOn w:val="1193"/>
    <w:link w:val="1145"/>
    <w:uiPriority w:val="9"/>
    <w:pPr>
      <w:pBdr/>
      <w:spacing/>
      <w:ind/>
    </w:pPr>
    <w:rPr>
      <w:rFonts w:ascii="Arial" w:hAnsi="Arial" w:eastAsia="Arial" w:cs="Arial"/>
      <w:i/>
      <w:iCs/>
      <w:color w:val="272727" w:themeColor="text1" w:themeTint="D8"/>
    </w:rPr>
  </w:style>
  <w:style w:type="paragraph" w:styleId="1155">
    <w:name w:val="Title"/>
    <w:basedOn w:val="1189"/>
    <w:next w:val="1189"/>
    <w:link w:val="1156"/>
    <w:uiPriority w:val="10"/>
    <w:qFormat/>
    <w:pPr>
      <w:pBdr/>
      <w:spacing w:after="80" w:line="240" w:lineRule="auto"/>
      <w:ind/>
      <w:contextualSpacing w:val="true"/>
    </w:pPr>
    <w:rPr>
      <w:rFonts w:ascii="Arial" w:hAnsi="Arial" w:eastAsia="Arial" w:cs="Arial"/>
      <w:spacing w:val="-10"/>
      <w:sz w:val="56"/>
      <w:szCs w:val="56"/>
    </w:rPr>
  </w:style>
  <w:style w:type="character" w:styleId="1156">
    <w:name w:val="Title Char"/>
    <w:basedOn w:val="1193"/>
    <w:link w:val="1155"/>
    <w:uiPriority w:val="10"/>
    <w:pPr>
      <w:pBdr/>
      <w:spacing/>
      <w:ind/>
    </w:pPr>
    <w:rPr>
      <w:rFonts w:ascii="Arial" w:hAnsi="Arial" w:eastAsia="Arial" w:cs="Arial"/>
      <w:spacing w:val="-10"/>
      <w:sz w:val="56"/>
      <w:szCs w:val="56"/>
    </w:rPr>
  </w:style>
  <w:style w:type="paragraph" w:styleId="1157">
    <w:name w:val="Subtitle"/>
    <w:basedOn w:val="1189"/>
    <w:next w:val="1189"/>
    <w:link w:val="1158"/>
    <w:uiPriority w:val="11"/>
    <w:qFormat/>
    <w:pPr>
      <w:numPr>
        <w:ilvl w:val="1"/>
      </w:numPr>
      <w:pBdr/>
      <w:spacing/>
      <w:ind/>
    </w:pPr>
    <w:rPr>
      <w:color w:val="595959" w:themeColor="text1" w:themeTint="A6"/>
      <w:spacing w:val="15"/>
      <w:sz w:val="28"/>
      <w:szCs w:val="28"/>
    </w:rPr>
  </w:style>
  <w:style w:type="character" w:styleId="1158">
    <w:name w:val="Subtitle Char"/>
    <w:basedOn w:val="1193"/>
    <w:link w:val="1157"/>
    <w:uiPriority w:val="11"/>
    <w:pPr>
      <w:pBdr/>
      <w:spacing/>
      <w:ind/>
    </w:pPr>
    <w:rPr>
      <w:color w:val="595959" w:themeColor="text1" w:themeTint="A6"/>
      <w:spacing w:val="15"/>
      <w:sz w:val="28"/>
      <w:szCs w:val="28"/>
    </w:rPr>
  </w:style>
  <w:style w:type="paragraph" w:styleId="1159">
    <w:name w:val="Quote"/>
    <w:basedOn w:val="1189"/>
    <w:next w:val="1189"/>
    <w:link w:val="1160"/>
    <w:uiPriority w:val="29"/>
    <w:qFormat/>
    <w:pPr>
      <w:pBdr/>
      <w:spacing w:before="160"/>
      <w:ind/>
      <w:jc w:val="center"/>
    </w:pPr>
    <w:rPr>
      <w:i/>
      <w:iCs/>
      <w:color w:val="404040" w:themeColor="text1" w:themeTint="BF"/>
    </w:rPr>
  </w:style>
  <w:style w:type="character" w:styleId="1160">
    <w:name w:val="Quote Char"/>
    <w:basedOn w:val="1193"/>
    <w:link w:val="1159"/>
    <w:uiPriority w:val="29"/>
    <w:pPr>
      <w:pBdr/>
      <w:spacing/>
      <w:ind/>
    </w:pPr>
    <w:rPr>
      <w:i/>
      <w:iCs/>
      <w:color w:val="404040" w:themeColor="text1" w:themeTint="BF"/>
    </w:rPr>
  </w:style>
  <w:style w:type="character" w:styleId="1161">
    <w:name w:val="Intense Emphasis"/>
    <w:basedOn w:val="1193"/>
    <w:uiPriority w:val="21"/>
    <w:qFormat/>
    <w:pPr>
      <w:pBdr/>
      <w:spacing/>
      <w:ind/>
    </w:pPr>
    <w:rPr>
      <w:i/>
      <w:iCs/>
      <w:color w:val="0f4761" w:themeColor="accent1" w:themeShade="BF"/>
    </w:rPr>
  </w:style>
  <w:style w:type="paragraph" w:styleId="1162">
    <w:name w:val="Intense Quote"/>
    <w:basedOn w:val="1189"/>
    <w:next w:val="1189"/>
    <w:link w:val="116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163">
    <w:name w:val="Intense Quote Char"/>
    <w:basedOn w:val="1193"/>
    <w:link w:val="1162"/>
    <w:uiPriority w:val="30"/>
    <w:pPr>
      <w:pBdr/>
      <w:spacing/>
      <w:ind/>
    </w:pPr>
    <w:rPr>
      <w:i/>
      <w:iCs/>
      <w:color w:val="0f4761" w:themeColor="accent1" w:themeShade="BF"/>
    </w:rPr>
  </w:style>
  <w:style w:type="character" w:styleId="1164">
    <w:name w:val="Intense Reference"/>
    <w:basedOn w:val="1193"/>
    <w:uiPriority w:val="32"/>
    <w:qFormat/>
    <w:pPr>
      <w:pBdr/>
      <w:spacing/>
      <w:ind/>
    </w:pPr>
    <w:rPr>
      <w:b/>
      <w:bCs/>
      <w:smallCaps/>
      <w:color w:val="0f4761" w:themeColor="accent1" w:themeShade="BF"/>
      <w:spacing w:val="5"/>
    </w:rPr>
  </w:style>
  <w:style w:type="character" w:styleId="1165">
    <w:name w:val="Subtle Emphasis"/>
    <w:basedOn w:val="1193"/>
    <w:uiPriority w:val="19"/>
    <w:qFormat/>
    <w:pPr>
      <w:pBdr/>
      <w:spacing/>
      <w:ind/>
    </w:pPr>
    <w:rPr>
      <w:i/>
      <w:iCs/>
      <w:color w:val="404040" w:themeColor="text1" w:themeTint="BF"/>
    </w:rPr>
  </w:style>
  <w:style w:type="character" w:styleId="1166">
    <w:name w:val="Subtle Reference"/>
    <w:basedOn w:val="1193"/>
    <w:uiPriority w:val="31"/>
    <w:qFormat/>
    <w:pPr>
      <w:pBdr/>
      <w:spacing/>
      <w:ind/>
    </w:pPr>
    <w:rPr>
      <w:smallCaps/>
      <w:color w:val="5a5a5a" w:themeColor="text1" w:themeTint="A5"/>
    </w:rPr>
  </w:style>
  <w:style w:type="character" w:styleId="1167">
    <w:name w:val="Book Title"/>
    <w:basedOn w:val="1193"/>
    <w:uiPriority w:val="33"/>
    <w:qFormat/>
    <w:pPr>
      <w:pBdr/>
      <w:spacing/>
      <w:ind/>
    </w:pPr>
    <w:rPr>
      <w:b/>
      <w:bCs/>
      <w:i/>
      <w:iCs/>
      <w:spacing w:val="5"/>
    </w:rPr>
  </w:style>
  <w:style w:type="character" w:styleId="1168">
    <w:name w:val="Header Char"/>
    <w:basedOn w:val="1193"/>
    <w:link w:val="1212"/>
    <w:uiPriority w:val="99"/>
    <w:pPr>
      <w:pBdr/>
      <w:spacing/>
      <w:ind/>
    </w:pPr>
  </w:style>
  <w:style w:type="character" w:styleId="1169">
    <w:name w:val="Footer Char"/>
    <w:basedOn w:val="1193"/>
    <w:link w:val="1214"/>
    <w:uiPriority w:val="99"/>
    <w:pPr>
      <w:pBdr/>
      <w:spacing/>
      <w:ind/>
    </w:pPr>
  </w:style>
  <w:style w:type="paragraph" w:styleId="1170">
    <w:name w:val="Caption"/>
    <w:basedOn w:val="1189"/>
    <w:next w:val="1189"/>
    <w:uiPriority w:val="35"/>
    <w:unhideWhenUsed/>
    <w:qFormat/>
    <w:pPr>
      <w:pBdr/>
      <w:spacing w:after="200" w:line="240" w:lineRule="auto"/>
      <w:ind/>
    </w:pPr>
    <w:rPr>
      <w:i/>
      <w:iCs/>
      <w:color w:val="0e2841" w:themeColor="text2"/>
      <w:sz w:val="18"/>
      <w:szCs w:val="18"/>
    </w:rPr>
  </w:style>
  <w:style w:type="paragraph" w:styleId="1171">
    <w:name w:val="footnote text"/>
    <w:basedOn w:val="1189"/>
    <w:link w:val="1172"/>
    <w:uiPriority w:val="99"/>
    <w:semiHidden/>
    <w:unhideWhenUsed/>
    <w:pPr>
      <w:pBdr/>
      <w:spacing w:after="0" w:line="240" w:lineRule="auto"/>
      <w:ind/>
    </w:pPr>
    <w:rPr>
      <w:sz w:val="20"/>
      <w:szCs w:val="20"/>
    </w:rPr>
  </w:style>
  <w:style w:type="character" w:styleId="1172">
    <w:name w:val="Footnote Text Char"/>
    <w:basedOn w:val="1193"/>
    <w:link w:val="1171"/>
    <w:uiPriority w:val="99"/>
    <w:semiHidden/>
    <w:pPr>
      <w:pBdr/>
      <w:spacing/>
      <w:ind/>
    </w:pPr>
    <w:rPr>
      <w:sz w:val="20"/>
      <w:szCs w:val="20"/>
    </w:rPr>
  </w:style>
  <w:style w:type="character" w:styleId="1173">
    <w:name w:val="footnote reference"/>
    <w:basedOn w:val="1193"/>
    <w:uiPriority w:val="99"/>
    <w:semiHidden/>
    <w:unhideWhenUsed/>
    <w:pPr>
      <w:pBdr/>
      <w:spacing/>
      <w:ind/>
    </w:pPr>
    <w:rPr>
      <w:vertAlign w:val="superscript"/>
    </w:rPr>
  </w:style>
  <w:style w:type="paragraph" w:styleId="1174">
    <w:name w:val="endnote text"/>
    <w:basedOn w:val="1189"/>
    <w:link w:val="1175"/>
    <w:uiPriority w:val="99"/>
    <w:semiHidden/>
    <w:unhideWhenUsed/>
    <w:pPr>
      <w:pBdr/>
      <w:spacing w:after="0" w:line="240" w:lineRule="auto"/>
      <w:ind/>
    </w:pPr>
    <w:rPr>
      <w:sz w:val="20"/>
      <w:szCs w:val="20"/>
    </w:rPr>
  </w:style>
  <w:style w:type="character" w:styleId="1175">
    <w:name w:val="Endnote Text Char"/>
    <w:basedOn w:val="1193"/>
    <w:link w:val="1174"/>
    <w:uiPriority w:val="99"/>
    <w:semiHidden/>
    <w:pPr>
      <w:pBdr/>
      <w:spacing/>
      <w:ind/>
    </w:pPr>
    <w:rPr>
      <w:sz w:val="20"/>
      <w:szCs w:val="20"/>
    </w:rPr>
  </w:style>
  <w:style w:type="character" w:styleId="1176">
    <w:name w:val="endnote reference"/>
    <w:basedOn w:val="1193"/>
    <w:uiPriority w:val="99"/>
    <w:semiHidden/>
    <w:unhideWhenUsed/>
    <w:pPr>
      <w:pBdr/>
      <w:spacing/>
      <w:ind/>
    </w:pPr>
    <w:rPr>
      <w:vertAlign w:val="superscript"/>
    </w:rPr>
  </w:style>
  <w:style w:type="paragraph" w:styleId="1177">
    <w:name w:val="toc 1"/>
    <w:basedOn w:val="1189"/>
    <w:next w:val="1189"/>
    <w:uiPriority w:val="39"/>
    <w:unhideWhenUsed/>
    <w:pPr>
      <w:pBdr/>
      <w:spacing w:after="100"/>
      <w:ind/>
    </w:pPr>
  </w:style>
  <w:style w:type="paragraph" w:styleId="1178">
    <w:name w:val="toc 2"/>
    <w:basedOn w:val="1189"/>
    <w:next w:val="1189"/>
    <w:uiPriority w:val="39"/>
    <w:unhideWhenUsed/>
    <w:pPr>
      <w:pBdr/>
      <w:spacing w:after="100"/>
      <w:ind w:left="220"/>
    </w:pPr>
  </w:style>
  <w:style w:type="paragraph" w:styleId="1179">
    <w:name w:val="toc 3"/>
    <w:basedOn w:val="1189"/>
    <w:next w:val="1189"/>
    <w:uiPriority w:val="39"/>
    <w:unhideWhenUsed/>
    <w:pPr>
      <w:pBdr/>
      <w:spacing w:after="100"/>
      <w:ind w:left="440"/>
    </w:pPr>
  </w:style>
  <w:style w:type="paragraph" w:styleId="1180">
    <w:name w:val="toc 4"/>
    <w:basedOn w:val="1189"/>
    <w:next w:val="1189"/>
    <w:uiPriority w:val="39"/>
    <w:unhideWhenUsed/>
    <w:pPr>
      <w:pBdr/>
      <w:spacing w:after="100"/>
      <w:ind w:left="660"/>
    </w:pPr>
  </w:style>
  <w:style w:type="paragraph" w:styleId="1181">
    <w:name w:val="toc 5"/>
    <w:basedOn w:val="1189"/>
    <w:next w:val="1189"/>
    <w:uiPriority w:val="39"/>
    <w:unhideWhenUsed/>
    <w:pPr>
      <w:pBdr/>
      <w:spacing w:after="100"/>
      <w:ind w:left="880"/>
    </w:pPr>
  </w:style>
  <w:style w:type="paragraph" w:styleId="1182">
    <w:name w:val="toc 6"/>
    <w:basedOn w:val="1189"/>
    <w:next w:val="1189"/>
    <w:uiPriority w:val="39"/>
    <w:unhideWhenUsed/>
    <w:pPr>
      <w:pBdr/>
      <w:spacing w:after="100"/>
      <w:ind w:left="1100"/>
    </w:pPr>
  </w:style>
  <w:style w:type="paragraph" w:styleId="1183">
    <w:name w:val="toc 7"/>
    <w:basedOn w:val="1189"/>
    <w:next w:val="1189"/>
    <w:uiPriority w:val="39"/>
    <w:unhideWhenUsed/>
    <w:pPr>
      <w:pBdr/>
      <w:spacing w:after="100"/>
      <w:ind w:left="1320"/>
    </w:pPr>
  </w:style>
  <w:style w:type="paragraph" w:styleId="1184">
    <w:name w:val="toc 8"/>
    <w:basedOn w:val="1189"/>
    <w:next w:val="1189"/>
    <w:uiPriority w:val="39"/>
    <w:unhideWhenUsed/>
    <w:pPr>
      <w:pBdr/>
      <w:spacing w:after="100"/>
      <w:ind w:left="1540"/>
    </w:pPr>
  </w:style>
  <w:style w:type="paragraph" w:styleId="1185">
    <w:name w:val="toc 9"/>
    <w:basedOn w:val="1189"/>
    <w:next w:val="1189"/>
    <w:uiPriority w:val="39"/>
    <w:unhideWhenUsed/>
    <w:pPr>
      <w:pBdr/>
      <w:spacing w:after="100"/>
      <w:ind w:left="1760"/>
    </w:pPr>
  </w:style>
  <w:style w:type="character" w:styleId="1186">
    <w:name w:val="Placeholder Text"/>
    <w:basedOn w:val="1193"/>
    <w:uiPriority w:val="99"/>
    <w:semiHidden/>
    <w:pPr>
      <w:pBdr/>
      <w:spacing/>
      <w:ind/>
    </w:pPr>
    <w:rPr>
      <w:color w:val="666666"/>
    </w:rPr>
  </w:style>
  <w:style w:type="paragraph" w:styleId="1187">
    <w:name w:val="TOC Heading"/>
    <w:uiPriority w:val="39"/>
    <w:unhideWhenUsed/>
    <w:pPr>
      <w:pBdr/>
      <w:spacing/>
      <w:ind/>
    </w:pPr>
  </w:style>
  <w:style w:type="paragraph" w:styleId="1188">
    <w:name w:val="table of figures"/>
    <w:basedOn w:val="1189"/>
    <w:next w:val="1189"/>
    <w:uiPriority w:val="99"/>
    <w:unhideWhenUsed/>
    <w:pPr>
      <w:pBdr/>
      <w:spacing w:after="0" w:afterAutospacing="0"/>
      <w:ind/>
    </w:pPr>
  </w:style>
  <w:style w:type="paragraph" w:styleId="1189" w:default="1">
    <w:name w:val="Normal"/>
    <w:qFormat/>
    <w:pPr>
      <w:pBdr/>
      <w:spacing/>
      <w:ind/>
    </w:pPr>
  </w:style>
  <w:style w:type="paragraph" w:styleId="1190">
    <w:name w:val="Heading 2"/>
    <w:basedOn w:val="1189"/>
    <w:next w:val="1189"/>
    <w:link w:val="1209"/>
    <w:uiPriority w:val="9"/>
    <w:semiHidden/>
    <w:unhideWhenUsed/>
    <w:qFormat/>
    <w:pPr>
      <w:keepNext w:val="true"/>
      <w:keepLines w:val="true"/>
      <w:pBdr/>
      <w:spacing w:after="0" w:before="40"/>
      <w:ind/>
      <w:outlineLvl w:val="1"/>
    </w:pPr>
    <w:rPr>
      <w:rFonts w:asciiTheme="majorHAnsi" w:hAnsiTheme="majorHAnsi" w:eastAsiaTheme="majorEastAsia" w:cstheme="majorBidi"/>
      <w:color w:val="2f5496" w:themeColor="accent1" w:themeShade="BF"/>
      <w:sz w:val="26"/>
      <w:szCs w:val="26"/>
    </w:rPr>
  </w:style>
  <w:style w:type="paragraph" w:styleId="1191">
    <w:name w:val="Heading 3"/>
    <w:basedOn w:val="1189"/>
    <w:next w:val="1189"/>
    <w:link w:val="1208"/>
    <w:uiPriority w:val="9"/>
    <w:semiHidden/>
    <w:unhideWhenUsed/>
    <w:qFormat/>
    <w:pPr>
      <w:keepNext w:val="true"/>
      <w:keepLines w:val="true"/>
      <w:pBdr/>
      <w:spacing w:after="0" w:before="40"/>
      <w:ind/>
      <w:outlineLvl w:val="2"/>
    </w:pPr>
    <w:rPr>
      <w:rFonts w:asciiTheme="majorHAnsi" w:hAnsiTheme="majorHAnsi" w:eastAsiaTheme="majorEastAsia" w:cstheme="majorBidi"/>
      <w:color w:val="1f3763" w:themeColor="accent1" w:themeShade="7F"/>
      <w:sz w:val="24"/>
      <w:szCs w:val="24"/>
    </w:rPr>
  </w:style>
  <w:style w:type="paragraph" w:styleId="1192">
    <w:name w:val="Heading 4"/>
    <w:basedOn w:val="1189"/>
    <w:link w:val="1207"/>
    <w:uiPriority w:val="9"/>
    <w:qFormat/>
    <w:pPr>
      <w:pBdr/>
      <w:spacing w:after="100" w:afterAutospacing="1" w:before="100" w:beforeAutospacing="1" w:line="240" w:lineRule="auto"/>
      <w:ind/>
      <w:outlineLvl w:val="3"/>
    </w:pPr>
    <w:rPr>
      <w:rFonts w:ascii="Times New Roman" w:hAnsi="Times New Roman" w:eastAsia="Times New Roman" w:cs="Times New Roman"/>
      <w:b/>
      <w:bCs/>
      <w:sz w:val="24"/>
      <w:szCs w:val="24"/>
      <w:lang w:eastAsia="sv-SE"/>
    </w:rPr>
  </w:style>
  <w:style w:type="character" w:styleId="1193" w:default="1">
    <w:name w:val="Default Paragraph Font"/>
    <w:uiPriority w:val="1"/>
    <w:semiHidden/>
    <w:unhideWhenUsed/>
    <w:pPr>
      <w:pBdr/>
      <w:spacing/>
      <w:ind/>
    </w:pPr>
  </w:style>
  <w:style w:type="table" w:styleId="119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95" w:default="1">
    <w:name w:val="No List"/>
    <w:uiPriority w:val="99"/>
    <w:semiHidden/>
    <w:unhideWhenUsed/>
    <w:pPr>
      <w:pBdr/>
      <w:spacing/>
      <w:ind/>
    </w:pPr>
  </w:style>
  <w:style w:type="paragraph" w:styleId="1196">
    <w:name w:val="No Spacing"/>
    <w:uiPriority w:val="1"/>
    <w:qFormat/>
    <w:pPr>
      <w:pBdr/>
      <w:spacing w:after="0" w:line="240" w:lineRule="auto"/>
      <w:ind/>
    </w:pPr>
  </w:style>
  <w:style w:type="character" w:styleId="1197">
    <w:name w:val="Hyperlink"/>
    <w:basedOn w:val="1193"/>
    <w:uiPriority w:val="99"/>
    <w:unhideWhenUsed/>
    <w:pPr>
      <w:pBdr/>
      <w:spacing/>
      <w:ind/>
    </w:pPr>
    <w:rPr>
      <w:color w:val="0563c1" w:themeColor="hyperlink"/>
      <w:u w:val="single"/>
    </w:rPr>
  </w:style>
  <w:style w:type="character" w:styleId="1198" w:customStyle="1">
    <w:name w:val="Unresolved Mention"/>
    <w:basedOn w:val="1193"/>
    <w:uiPriority w:val="99"/>
    <w:semiHidden/>
    <w:unhideWhenUsed/>
    <w:pPr>
      <w:pBdr/>
      <w:spacing/>
      <w:ind/>
    </w:pPr>
    <w:rPr>
      <w:color w:val="605e5c"/>
      <w:shd w:val="clear" w:color="auto" w:fill="e1dfdd"/>
    </w:rPr>
  </w:style>
  <w:style w:type="character" w:styleId="1199">
    <w:name w:val="annotation reference"/>
    <w:basedOn w:val="1193"/>
    <w:uiPriority w:val="99"/>
    <w:semiHidden/>
    <w:unhideWhenUsed/>
    <w:pPr>
      <w:pBdr/>
      <w:spacing/>
      <w:ind/>
    </w:pPr>
    <w:rPr>
      <w:sz w:val="16"/>
      <w:szCs w:val="16"/>
    </w:rPr>
  </w:style>
  <w:style w:type="paragraph" w:styleId="1200">
    <w:name w:val="annotation text"/>
    <w:basedOn w:val="1189"/>
    <w:link w:val="1201"/>
    <w:uiPriority w:val="99"/>
    <w:semiHidden/>
    <w:unhideWhenUsed/>
    <w:pPr>
      <w:pBdr/>
      <w:spacing w:line="240" w:lineRule="auto"/>
      <w:ind/>
    </w:pPr>
    <w:rPr>
      <w:sz w:val="20"/>
      <w:szCs w:val="20"/>
    </w:rPr>
  </w:style>
  <w:style w:type="character" w:styleId="1201" w:customStyle="1">
    <w:name w:val="Kommentarer Char"/>
    <w:basedOn w:val="1193"/>
    <w:link w:val="1200"/>
    <w:uiPriority w:val="99"/>
    <w:semiHidden/>
    <w:pPr>
      <w:pBdr/>
      <w:spacing/>
      <w:ind/>
    </w:pPr>
    <w:rPr>
      <w:sz w:val="20"/>
      <w:szCs w:val="20"/>
    </w:rPr>
  </w:style>
  <w:style w:type="paragraph" w:styleId="1202">
    <w:name w:val="annotation subject"/>
    <w:basedOn w:val="1200"/>
    <w:next w:val="1200"/>
    <w:link w:val="1203"/>
    <w:uiPriority w:val="99"/>
    <w:semiHidden/>
    <w:unhideWhenUsed/>
    <w:pPr>
      <w:pBdr/>
      <w:spacing/>
      <w:ind/>
    </w:pPr>
    <w:rPr>
      <w:b/>
      <w:bCs/>
    </w:rPr>
  </w:style>
  <w:style w:type="character" w:styleId="1203" w:customStyle="1">
    <w:name w:val="Kommentarsämne Char"/>
    <w:basedOn w:val="1201"/>
    <w:link w:val="1202"/>
    <w:uiPriority w:val="99"/>
    <w:semiHidden/>
    <w:pPr>
      <w:pBdr/>
      <w:spacing/>
      <w:ind/>
    </w:pPr>
    <w:rPr>
      <w:b/>
      <w:bCs/>
      <w:sz w:val="20"/>
      <w:szCs w:val="20"/>
    </w:rPr>
  </w:style>
  <w:style w:type="paragraph" w:styleId="1204">
    <w:name w:val="List Paragraph"/>
    <w:basedOn w:val="1189"/>
    <w:uiPriority w:val="34"/>
    <w:qFormat/>
    <w:pPr>
      <w:pBdr/>
      <w:spacing/>
      <w:ind w:left="720"/>
      <w:contextualSpacing w:val="true"/>
    </w:pPr>
  </w:style>
  <w:style w:type="paragraph" w:styleId="1205">
    <w:name w:val="Normal (Web)"/>
    <w:basedOn w:val="1189"/>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sv-SE"/>
    </w:rPr>
  </w:style>
  <w:style w:type="character" w:styleId="1206">
    <w:name w:val="Emphasis"/>
    <w:basedOn w:val="1193"/>
    <w:uiPriority w:val="20"/>
    <w:qFormat/>
    <w:pPr>
      <w:pBdr/>
      <w:spacing/>
      <w:ind/>
    </w:pPr>
    <w:rPr>
      <w:i/>
      <w:iCs/>
    </w:rPr>
  </w:style>
  <w:style w:type="character" w:styleId="1207" w:customStyle="1">
    <w:name w:val="Rubrik 4 Char"/>
    <w:basedOn w:val="1193"/>
    <w:link w:val="1192"/>
    <w:uiPriority w:val="9"/>
    <w:pPr>
      <w:pBdr/>
      <w:spacing/>
      <w:ind/>
    </w:pPr>
    <w:rPr>
      <w:rFonts w:ascii="Times New Roman" w:hAnsi="Times New Roman" w:eastAsia="Times New Roman" w:cs="Times New Roman"/>
      <w:b/>
      <w:bCs/>
      <w:sz w:val="24"/>
      <w:szCs w:val="24"/>
      <w:lang w:eastAsia="sv-SE"/>
    </w:rPr>
  </w:style>
  <w:style w:type="character" w:styleId="1208" w:customStyle="1">
    <w:name w:val="Rubrik 3 Char"/>
    <w:basedOn w:val="1193"/>
    <w:link w:val="1191"/>
    <w:uiPriority w:val="9"/>
    <w:semiHidden/>
    <w:pPr>
      <w:pBdr/>
      <w:spacing/>
      <w:ind/>
    </w:pPr>
    <w:rPr>
      <w:rFonts w:asciiTheme="majorHAnsi" w:hAnsiTheme="majorHAnsi" w:eastAsiaTheme="majorEastAsia" w:cstheme="majorBidi"/>
      <w:color w:val="1f3763" w:themeColor="accent1" w:themeShade="7F"/>
      <w:sz w:val="24"/>
      <w:szCs w:val="24"/>
    </w:rPr>
  </w:style>
  <w:style w:type="character" w:styleId="1209" w:customStyle="1">
    <w:name w:val="Rubrik 2 Char"/>
    <w:basedOn w:val="1193"/>
    <w:link w:val="1190"/>
    <w:uiPriority w:val="9"/>
    <w:semiHidden/>
    <w:pPr>
      <w:pBdr/>
      <w:spacing/>
      <w:ind/>
    </w:pPr>
    <w:rPr>
      <w:rFonts w:asciiTheme="majorHAnsi" w:hAnsiTheme="majorHAnsi" w:eastAsiaTheme="majorEastAsia" w:cstheme="majorBidi"/>
      <w:color w:val="2f5496" w:themeColor="accent1" w:themeShade="BF"/>
      <w:sz w:val="26"/>
      <w:szCs w:val="26"/>
    </w:rPr>
  </w:style>
  <w:style w:type="character" w:styleId="1210">
    <w:name w:val="Strong"/>
    <w:basedOn w:val="1193"/>
    <w:uiPriority w:val="22"/>
    <w:qFormat/>
    <w:pPr>
      <w:pBdr/>
      <w:spacing/>
      <w:ind/>
    </w:pPr>
    <w:rPr>
      <w:b/>
      <w:bCs/>
    </w:rPr>
  </w:style>
  <w:style w:type="paragraph" w:styleId="1211" w:customStyle="1">
    <w:name w:val="v1msonormal"/>
    <w:basedOn w:val="1189"/>
    <w:pPr>
      <w:pBdr/>
      <w:spacing w:after="100" w:afterAutospacing="1" w:before="100" w:beforeAutospacing="1" w:line="240" w:lineRule="auto"/>
      <w:ind/>
    </w:pPr>
    <w:rPr>
      <w:rFonts w:ascii="Times New Roman" w:hAnsi="Times New Roman" w:eastAsia="Times New Roman" w:cs="Times New Roman"/>
      <w:sz w:val="24"/>
      <w:szCs w:val="24"/>
      <w:lang w:eastAsia="sv-SE"/>
    </w:rPr>
  </w:style>
  <w:style w:type="paragraph" w:styleId="1212">
    <w:name w:val="Header"/>
    <w:basedOn w:val="1189"/>
    <w:link w:val="1213"/>
    <w:uiPriority w:val="99"/>
    <w:unhideWhenUsed/>
    <w:pPr>
      <w:pBdr/>
      <w:tabs>
        <w:tab w:val="center" w:leader="none" w:pos="4536"/>
        <w:tab w:val="right" w:leader="none" w:pos="9072"/>
      </w:tabs>
      <w:spacing w:after="0" w:line="240" w:lineRule="auto"/>
      <w:ind/>
    </w:pPr>
  </w:style>
  <w:style w:type="character" w:styleId="1213" w:customStyle="1">
    <w:name w:val="Sidhuvud Char"/>
    <w:basedOn w:val="1193"/>
    <w:link w:val="1212"/>
    <w:uiPriority w:val="99"/>
    <w:pPr>
      <w:pBdr/>
      <w:spacing/>
      <w:ind/>
    </w:pPr>
  </w:style>
  <w:style w:type="paragraph" w:styleId="1214">
    <w:name w:val="Footer"/>
    <w:basedOn w:val="1189"/>
    <w:link w:val="1215"/>
    <w:uiPriority w:val="99"/>
    <w:unhideWhenUsed/>
    <w:pPr>
      <w:pBdr/>
      <w:tabs>
        <w:tab w:val="center" w:leader="none" w:pos="4536"/>
        <w:tab w:val="right" w:leader="none" w:pos="9072"/>
      </w:tabs>
      <w:spacing w:after="0" w:line="240" w:lineRule="auto"/>
      <w:ind/>
    </w:pPr>
  </w:style>
  <w:style w:type="character" w:styleId="1215" w:customStyle="1">
    <w:name w:val="Sidfot Char"/>
    <w:basedOn w:val="1193"/>
    <w:link w:val="1214"/>
    <w:uiPriority w:val="99"/>
    <w:pPr>
      <w:pBdr/>
      <w:spacing/>
      <w:ind/>
    </w:pPr>
  </w:style>
  <w:style w:type="character" w:styleId="1216">
    <w:name w:val="FollowedHyperlink"/>
    <w:basedOn w:val="1193"/>
    <w:uiPriority w:val="99"/>
    <w:semiHidden/>
    <w:unhideWhenUsed/>
    <w:pPr>
      <w:pBdr/>
      <w:spacing/>
      <w:ind/>
    </w:pPr>
    <w:rPr>
      <w:color w:val="954f72" w:themeColor="followedHyperlink"/>
      <w:u w:val="single"/>
    </w:rPr>
  </w:style>
  <w:style w:type="table" w:styleId="1217">
    <w:name w:val="Table Grid"/>
    <w:basedOn w:val="1194"/>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ONLYOFFICE/9.3.1.8</Application>
  <DocSecurity>0</DocSecurity>
  <ScaleCrop>0</ScaleCrop>
  <HeadingPairs>
    <vt:vector size="0" baseType="variant"/>
  </HeadingPairs>
  <TitlesOfParts>
    <vt:vector size="0" baseType="lpstr"/>
  </TitlesOfParts>
  <Manager>KSLS</Manager>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Metersim - medlemsinformation</dc:title>
  <dc:subject/>
  <dc:creator>PR-sektionen, Veronika</dc:creator>
  <cp:keywords/>
  <dc:description/>
  <cp:revision>10</cp:revision>
  <dcterms:created xsi:type="dcterms:W3CDTF">2025-06-02T17:33:00Z</dcterms:created>
  <dcterms:modified xsi:type="dcterms:W3CDTF">2026-09-21T10:21:12Z</dcterms:modified>
</cp:coreProperties>
</file>