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2023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Från start: 23996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Inkomster: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Sponsorer:  15435:-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Dreamstar: 11400:-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Fikalotteri: 8400:-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Fika på hemmamtacher: 8910:-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Sponsorhuset 1460:-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22"/>
          <w:u w:val="single"/>
          <w:shd w:fill="auto" w:val="clear"/>
        </w:rPr>
        <w:t xml:space="preserve">Tot: 45605:-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Utgifter: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Material: 600:-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Cup 2500:-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Avslutning 1000:-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22"/>
          <w:u w:val="single"/>
          <w:shd w:fill="auto" w:val="clear"/>
        </w:rPr>
        <w:t xml:space="preserve">Tot: 4100:-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22"/>
          <w:u w:val="single"/>
          <w:shd w:fill="auto" w:val="clear"/>
        </w:rPr>
        <w:t xml:space="preserve">Kvar 65501:-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Fikaförsäljning: 11st hemmamatcher snitt 810:-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14/5 Alvik 620:-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20/5 Saik och Norrsken 1110:-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4/6 Öjebyn 880:-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11/6 Luleå och Luleå Sk 840:-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18/6 Bergnäset 670:-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20/8 Lira och Saik 1800:-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22/8 Mssk 1040:-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10/9 Norrsken och Saik 1950:-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